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200397474"/>
        <w:docPartObj>
          <w:docPartGallery w:val="Cover Pages"/>
          <w:docPartUnique/>
        </w:docPartObj>
      </w:sdtPr>
      <w:sdtEndPr>
        <w:rPr>
          <w:rFonts w:ascii="Times New Roman" w:eastAsiaTheme="minorEastAsia" w:hAnsi="Times New Roman" w:cs="Times New Roman"/>
          <w:b/>
          <w:noProof/>
          <w:color w:val="FF0000"/>
          <w:sz w:val="24"/>
          <w:szCs w:val="24"/>
        </w:rPr>
      </w:sdtEndPr>
      <w:sdtContent>
        <w:p w:rsidR="002019E6" w:rsidRDefault="002019E6">
          <w:pPr>
            <w:pStyle w:val="AralkYok"/>
            <w:rPr>
              <w:rFonts w:asciiTheme="majorHAnsi" w:eastAsiaTheme="majorEastAsia" w:hAnsiTheme="majorHAnsi" w:cstheme="majorBidi"/>
              <w:sz w:val="72"/>
              <w:szCs w:val="72"/>
            </w:rPr>
          </w:pPr>
        </w:p>
        <w:p w:rsidR="00892898" w:rsidRDefault="00892898">
          <w:pPr>
            <w:pStyle w:val="AralkYok"/>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738112" behindDoc="0" locked="0" layoutInCell="0" allowOverlap="1" wp14:anchorId="387D1DFF" wp14:editId="32F480C0">
                    <wp:simplePos x="0" y="0"/>
                    <wp:positionH relativeFrom="page">
                      <wp:align>center</wp:align>
                    </wp:positionH>
                    <wp:positionV relativeFrom="page">
                      <wp:align>bottom</wp:align>
                    </wp:positionV>
                    <wp:extent cx="8161020" cy="817880"/>
                    <wp:effectExtent l="0" t="0" r="24765" b="18415"/>
                    <wp:wrapNone/>
                    <wp:docPr id="7"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A55BF34" id="Dikdörtgen 2" o:spid="_x0000_s1026" style="position:absolute;margin-left:0;margin-top:0;width:642.6pt;height:64.4pt;z-index:25173811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" o:allowincell="f" fillcolor="#0070c0" strokecolor="#4f81bd [3204]">
                    <w10:wrap anchorx="page" anchory="page"/>
                  </v:rect>
                </w:pict>
              </mc:Fallback>
            </mc:AlternateContent>
          </w:r>
          <w:r>
            <w:rPr>
              <w:noProof/>
            </w:rPr>
            <mc:AlternateContent>
              <mc:Choice Requires="wps">
                <w:drawing>
                  <wp:anchor distT="0" distB="0" distL="114300" distR="114300" simplePos="0" relativeHeight="251741184" behindDoc="0" locked="0" layoutInCell="0" allowOverlap="1" wp14:anchorId="68FC19AB" wp14:editId="2A719FBF">
                    <wp:simplePos x="0" y="0"/>
                    <wp:positionH relativeFrom="leftMargin">
                      <wp:align>center</wp:align>
                    </wp:positionH>
                    <wp:positionV relativeFrom="page">
                      <wp:align>center</wp:align>
                    </wp:positionV>
                    <wp:extent cx="90805" cy="10556240"/>
                    <wp:effectExtent l="0" t="0" r="4445" b="5080"/>
                    <wp:wrapNone/>
                    <wp:docPr id="8"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C8419C8" id="Dikdörtgen 5" o:spid="_x0000_s1026" style="position:absolute;margin-left:0;margin-top:0;width:7.15pt;height:831.2pt;z-index:25174118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" o:allowincell="f" strokecolor="#4f81bd [3204]">
                    <w10:wrap anchorx="margin" anchory="page"/>
                  </v:rect>
                </w:pict>
              </mc:Fallback>
            </mc:AlternateContent>
          </w:r>
          <w:r>
            <w:rPr>
              <w:noProof/>
            </w:rPr>
            <mc:AlternateContent>
              <mc:Choice Requires="wps">
                <w:drawing>
                  <wp:anchor distT="0" distB="0" distL="114300" distR="114300" simplePos="0" relativeHeight="251740160" behindDoc="0" locked="0" layoutInCell="0" allowOverlap="1" wp14:anchorId="640A2811" wp14:editId="74B01187">
                    <wp:simplePos x="0" y="0"/>
                    <wp:positionH relativeFrom="rightMargin">
                      <wp:align>center</wp:align>
                    </wp:positionH>
                    <wp:positionV relativeFrom="page">
                      <wp:align>center</wp:align>
                    </wp:positionV>
                    <wp:extent cx="90805" cy="10556240"/>
                    <wp:effectExtent l="0" t="0" r="4445" b="5080"/>
                    <wp:wrapNone/>
                    <wp:docPr id="1"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C897E6E" id="Dikdörtgen 4" o:spid="_x0000_s1026" style="position:absolute;margin-left:0;margin-top:0;width:7.15pt;height:831.2pt;z-index:25174016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" o:allowincell="f" strokecolor="#4f81bd [3204]">
                    <w10:wrap anchorx="margin" anchory="page"/>
                  </v:rect>
                </w:pict>
              </mc:Fallback>
            </mc:AlternateContent>
          </w:r>
          <w:r>
            <w:rPr>
              <w:noProof/>
            </w:rPr>
            <mc:AlternateContent>
              <mc:Choice Requires="wps">
                <w:drawing>
                  <wp:anchor distT="0" distB="0" distL="114300" distR="114300" simplePos="0" relativeHeight="251739136" behindDoc="0" locked="0" layoutInCell="0" allowOverlap="1" wp14:anchorId="219D63D4" wp14:editId="2E0B7231">
                    <wp:simplePos x="0" y="0"/>
                    <wp:positionH relativeFrom="page">
                      <wp:align>center</wp:align>
                    </wp:positionH>
                    <wp:positionV relativeFrom="topMargin">
                      <wp:align>top</wp:align>
                    </wp:positionV>
                    <wp:extent cx="8161020" cy="822960"/>
                    <wp:effectExtent l="0" t="0" r="24765" b="18415"/>
                    <wp:wrapNone/>
                    <wp:docPr id="10"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0070C0"/>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FCD5BA4" id="Dikdörtgen 3" o:spid="_x0000_s1026" style="position:absolute;margin-left:0;margin-top:0;width:642.6pt;height:64.8pt;z-index:25173913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" o:allowincell="f" fillcolor="#0070c0" strokecolor="#4f81bd [3204]">
                    <w10:wrap anchorx="page" anchory="margin"/>
                  </v:rect>
                </w:pict>
              </mc:Fallback>
            </mc:AlternateContent>
          </w:r>
        </w:p>
        <w:sdt>
          <w:sdtPr>
            <w:rPr>
              <w:rFonts w:asciiTheme="majorHAnsi" w:eastAsiaTheme="majorEastAsia" w:hAnsiTheme="majorHAnsi" w:cstheme="majorBidi"/>
              <w:sz w:val="84"/>
              <w:szCs w:val="84"/>
            </w:rPr>
            <w:alias w:val="Başlık"/>
            <w:id w:val="14700071"/>
            <w:dataBinding w:prefixMappings="xmlns:ns0='http://schemas.openxmlformats.org/package/2006/metadata/core-properties' xmlns:ns1='http://purl.org/dc/elements/1.1/'" w:xpath="/ns0:coreProperties[1]/ns1:title[1]" w:storeItemID="{6C3C8BC8-F283-45AE-878A-BAB7291924A1}"/>
            <w:text/>
          </w:sdtPr>
          <w:sdtEndPr/>
          <w:sdtContent>
            <w:p w:rsidR="00892898" w:rsidRPr="00A33E2E" w:rsidRDefault="00736CCD" w:rsidP="00A33E2E">
              <w:pPr>
                <w:pStyle w:val="AralkYok"/>
                <w:jc w:val="center"/>
                <w:rPr>
                  <w:rFonts w:asciiTheme="majorHAnsi" w:eastAsiaTheme="majorEastAsia" w:hAnsiTheme="majorHAnsi" w:cstheme="majorBidi"/>
                  <w:sz w:val="84"/>
                  <w:szCs w:val="84"/>
                </w:rPr>
              </w:pPr>
              <w:r>
                <w:rPr>
                  <w:rFonts w:asciiTheme="majorHAnsi" w:eastAsiaTheme="majorEastAsia" w:hAnsiTheme="majorHAnsi" w:cstheme="majorBidi"/>
                  <w:sz w:val="84"/>
                  <w:szCs w:val="84"/>
                </w:rPr>
                <w:t>ŞEHİT FETTAH ÇEVİKOĞLU ORTAOKULU</w:t>
              </w:r>
              <w:r w:rsidR="00892898" w:rsidRPr="00A33E2E">
                <w:rPr>
                  <w:rFonts w:asciiTheme="majorHAnsi" w:eastAsiaTheme="majorEastAsia" w:hAnsiTheme="majorHAnsi" w:cstheme="majorBidi"/>
                  <w:sz w:val="84"/>
                  <w:szCs w:val="84"/>
                </w:rPr>
                <w:t xml:space="preserve"> 2019/2023 STRATEJİK PLANI</w:t>
              </w:r>
            </w:p>
          </w:sdtContent>
        </w:sdt>
        <w:p w:rsidR="00892898" w:rsidRDefault="00892898">
          <w:pPr>
            <w:pStyle w:val="AralkYok"/>
            <w:rPr>
              <w:rFonts w:asciiTheme="majorHAnsi" w:eastAsiaTheme="majorEastAsia" w:hAnsiTheme="majorHAnsi" w:cstheme="majorBidi"/>
              <w:sz w:val="36"/>
              <w:szCs w:val="36"/>
            </w:rPr>
          </w:pPr>
        </w:p>
        <w:p w:rsidR="00892898" w:rsidRDefault="00714DA4">
          <w:pPr>
            <w:pStyle w:val="AralkYok"/>
            <w:rPr>
              <w:rFonts w:asciiTheme="majorHAnsi" w:eastAsiaTheme="majorEastAsia" w:hAnsiTheme="majorHAnsi" w:cstheme="majorBidi"/>
              <w:sz w:val="36"/>
              <w:szCs w:val="36"/>
            </w:rPr>
          </w:pPr>
          <w:r>
            <w:rPr>
              <w:rFonts w:asciiTheme="majorHAnsi" w:eastAsiaTheme="majorEastAsia" w:hAnsiTheme="majorHAnsi" w:cstheme="majorBidi"/>
              <w:noProof/>
              <w:sz w:val="36"/>
              <w:szCs w:val="36"/>
            </w:rPr>
            <w:drawing>
              <wp:inline distT="0" distB="0" distL="0" distR="0" wp14:anchorId="082881CB" wp14:editId="150800DF">
                <wp:extent cx="6012180" cy="4251960"/>
                <wp:effectExtent l="0" t="0" r="762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amblem2S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3843" cy="4253136"/>
                        </a:xfrm>
                        <a:prstGeom prst="rect">
                          <a:avLst/>
                        </a:prstGeom>
                      </pic:spPr>
                    </pic:pic>
                  </a:graphicData>
                </a:graphic>
              </wp:inline>
            </w:drawing>
          </w:r>
        </w:p>
        <w:p w:rsidR="00892898" w:rsidRDefault="00892898">
          <w:pPr>
            <w:pStyle w:val="AralkYok"/>
          </w:pPr>
        </w:p>
        <w:p w:rsidR="00892898" w:rsidRDefault="00892898"/>
        <w:p w:rsidR="00A33E2E" w:rsidRDefault="00A33E2E"/>
        <w:p w:rsidR="00A33E2E" w:rsidRDefault="00A33E2E"/>
        <w:p w:rsidR="00A33E2E" w:rsidRDefault="00A33E2E"/>
        <w:p w:rsidR="00A33E2E" w:rsidRDefault="00A33E2E"/>
        <w:p w:rsidR="00714DA4" w:rsidRDefault="00714DA4"/>
        <w:sdt>
          <w:sdtPr>
            <w:rPr>
              <w:rFonts w:asciiTheme="majorHAnsi" w:eastAsiaTheme="majorEastAsia" w:hAnsiTheme="majorHAnsi" w:cstheme="majorBidi"/>
              <w:sz w:val="36"/>
              <w:szCs w:val="36"/>
            </w:rPr>
            <w:alias w:val="Alt Başlık"/>
            <w:id w:val="14700077"/>
            <w:showingPlcHdr/>
            <w:dataBinding w:prefixMappings="xmlns:ns0='http://schemas.openxmlformats.org/package/2006/metadata/core-properties' xmlns:ns1='http://purl.org/dc/elements/1.1/'" w:xpath="/ns0:coreProperties[1]/ns1:subject[1]" w:storeItemID="{6C3C8BC8-F283-45AE-878A-BAB7291924A1}"/>
            <w:text/>
          </w:sdtPr>
          <w:sdtEndPr/>
          <w:sdtContent>
            <w:p w:rsidR="00A33E2E" w:rsidRDefault="008E05F5" w:rsidP="00A33E2E">
              <w:pPr>
                <w:pStyle w:val="AralkYok"/>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     </w:t>
              </w:r>
            </w:p>
          </w:sdtContent>
        </w:sdt>
        <w:p w:rsidR="00714DA4" w:rsidRDefault="00A33E2E" w:rsidP="00714DA4">
          <w:pPr>
            <w:rPr>
              <w:b/>
              <w:noProof/>
              <w:color w:val="FF0000"/>
              <w:sz w:val="24"/>
              <w:szCs w:val="24"/>
            </w:rPr>
          </w:pPr>
          <w:r>
            <w:rPr>
              <w:b/>
              <w:noProof/>
              <w:color w:val="FF0000"/>
              <w:sz w:val="24"/>
              <w:szCs w:val="24"/>
            </w:rPr>
            <w:lastRenderedPageBreak/>
            <w:t xml:space="preserve"> </w:t>
          </w:r>
        </w:p>
      </w:sdtContent>
    </w:sdt>
    <w:p w:rsidR="00D037CE" w:rsidRPr="00714DA4" w:rsidRDefault="00714DA4" w:rsidP="00714DA4">
      <w:pPr>
        <w:rPr>
          <w:b/>
          <w:noProof/>
          <w:color w:val="FF0000"/>
          <w:sz w:val="24"/>
          <w:szCs w:val="24"/>
        </w:rPr>
      </w:pPr>
      <w:r>
        <w:rPr>
          <w:b/>
          <w:noProof/>
          <w:color w:val="FF0000"/>
          <w:sz w:val="24"/>
          <w:szCs w:val="24"/>
        </w:rPr>
        <w:t xml:space="preserve">   </w:t>
      </w:r>
      <w:bookmarkStart w:id="0" w:name="_Toc531686337"/>
      <w:bookmarkStart w:id="1" w:name="_Toc531686667"/>
      <w:bookmarkStart w:id="2" w:name="_Toc532041312"/>
      <w:bookmarkStart w:id="3" w:name="_Toc532203268"/>
      <w:bookmarkStart w:id="4" w:name="_Toc533668762"/>
      <w:bookmarkStart w:id="5" w:name="_Toc533669149"/>
      <w:bookmarkStart w:id="6" w:name="_Toc533747272"/>
      <w:r w:rsidR="00EA5118">
        <w:rPr>
          <w:noProof/>
        </w:rPr>
        <w:drawing>
          <wp:anchor distT="0" distB="0" distL="114300" distR="114300" simplePos="0" relativeHeight="251735040" behindDoc="1" locked="0" layoutInCell="1" allowOverlap="1" wp14:anchorId="5CA2E6D7" wp14:editId="707EA928">
            <wp:simplePos x="0" y="0"/>
            <wp:positionH relativeFrom="column">
              <wp:posOffset>-52705</wp:posOffset>
            </wp:positionH>
            <wp:positionV relativeFrom="paragraph">
              <wp:posOffset>240030</wp:posOffset>
            </wp:positionV>
            <wp:extent cx="5705475" cy="4124325"/>
            <wp:effectExtent l="0" t="0" r="9525" b="9525"/>
            <wp:wrapTopAndBottom/>
            <wp:docPr id="6" name="Resim 6" descr="C:\Users\wın7\Desktop\eg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ın7\Desktop\eg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41243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p>
    <w:p w:rsidR="0078441F" w:rsidRDefault="0078441F">
      <w:pPr>
        <w:spacing w:line="200" w:lineRule="exact"/>
        <w:rPr>
          <w:sz w:val="24"/>
          <w:szCs w:val="24"/>
        </w:rPr>
      </w:pPr>
    </w:p>
    <w:p w:rsidR="0078441F" w:rsidRDefault="0078441F">
      <w:pPr>
        <w:spacing w:line="200" w:lineRule="exact"/>
        <w:rPr>
          <w:sz w:val="24"/>
          <w:szCs w:val="24"/>
        </w:rPr>
      </w:pPr>
    </w:p>
    <w:p w:rsidR="0078441F" w:rsidRPr="00BD1213" w:rsidRDefault="0078441F" w:rsidP="0078441F">
      <w:pPr>
        <w:pStyle w:val="Balk1"/>
        <w:ind w:firstLine="708"/>
        <w:rPr>
          <w:rFonts w:ascii="Times New Roman" w:hAnsi="Times New Roman" w:cs="Times New Roman"/>
          <w:sz w:val="30"/>
          <w:szCs w:val="30"/>
        </w:rPr>
      </w:pPr>
      <w:bookmarkStart w:id="7" w:name="_Toc531686338"/>
      <w:bookmarkStart w:id="8" w:name="_Toc531686668"/>
      <w:bookmarkStart w:id="9" w:name="_Toc532041313"/>
      <w:bookmarkStart w:id="10" w:name="_Toc532203269"/>
      <w:bookmarkStart w:id="11" w:name="_Toc533668763"/>
      <w:bookmarkStart w:id="12" w:name="_Toc533669150"/>
      <w:bookmarkStart w:id="13" w:name="_Toc533747273"/>
      <w:bookmarkStart w:id="14" w:name="_Toc533952145"/>
      <w:r w:rsidRPr="00BD1213">
        <w:rPr>
          <w:rFonts w:ascii="Times New Roman" w:hAnsi="Times New Roman" w:cs="Times New Roman"/>
          <w:i/>
          <w:color w:val="333333"/>
          <w:sz w:val="30"/>
          <w:szCs w:val="30"/>
        </w:rPr>
        <w:t>‘’Milli Eğitimin gayesi yalnız hükümete memur yetiştirmek değil, daha çok memlekete ahlaklı,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w:t>
      </w:r>
      <w:r w:rsidR="00EA5118" w:rsidRPr="00BD1213">
        <w:rPr>
          <w:rFonts w:ascii="Times New Roman" w:hAnsi="Times New Roman" w:cs="Times New Roman"/>
          <w:i/>
          <w:color w:val="333333"/>
          <w:sz w:val="30"/>
          <w:szCs w:val="30"/>
        </w:rPr>
        <w:tab/>
      </w:r>
      <w:r w:rsidRPr="00BD1213">
        <w:rPr>
          <w:rFonts w:ascii="Times New Roman" w:hAnsi="Times New Roman" w:cs="Times New Roman"/>
          <w:i/>
          <w:color w:val="333333"/>
          <w:sz w:val="30"/>
          <w:szCs w:val="30"/>
        </w:rPr>
        <w:t>1923</w:t>
      </w:r>
      <w:bookmarkEnd w:id="7"/>
      <w:bookmarkEnd w:id="8"/>
      <w:bookmarkEnd w:id="9"/>
      <w:bookmarkEnd w:id="10"/>
      <w:bookmarkEnd w:id="11"/>
      <w:bookmarkEnd w:id="12"/>
      <w:bookmarkEnd w:id="13"/>
      <w:bookmarkEnd w:id="14"/>
    </w:p>
    <w:p w:rsidR="0078441F" w:rsidRDefault="0078441F" w:rsidP="0078441F">
      <w:pPr>
        <w:ind w:left="4248" w:firstLine="708"/>
        <w:rPr>
          <w:b/>
          <w:bCs/>
          <w:i/>
          <w:sz w:val="28"/>
          <w:szCs w:val="28"/>
        </w:rPr>
      </w:pPr>
      <w:r w:rsidRPr="00AC150E">
        <w:rPr>
          <w:b/>
          <w:bCs/>
          <w:i/>
          <w:sz w:val="28"/>
          <w:szCs w:val="28"/>
        </w:rPr>
        <w:t xml:space="preserve">                         </w:t>
      </w:r>
    </w:p>
    <w:p w:rsidR="0078441F" w:rsidRDefault="0078441F" w:rsidP="0078441F">
      <w:pPr>
        <w:ind w:left="4248" w:firstLine="708"/>
        <w:rPr>
          <w:b/>
          <w:bCs/>
          <w:i/>
          <w:sz w:val="28"/>
          <w:szCs w:val="28"/>
        </w:rPr>
      </w:pPr>
    </w:p>
    <w:p w:rsidR="0078441F" w:rsidRDefault="0078441F" w:rsidP="0078441F">
      <w:pPr>
        <w:ind w:left="4248" w:firstLine="708"/>
        <w:rPr>
          <w:b/>
          <w:bCs/>
          <w:i/>
          <w:sz w:val="28"/>
          <w:szCs w:val="28"/>
        </w:rPr>
      </w:pPr>
    </w:p>
    <w:p w:rsidR="0078441F" w:rsidRPr="00F47FE9" w:rsidRDefault="005936B7" w:rsidP="005936B7">
      <w:pPr>
        <w:rPr>
          <w:b/>
          <w:bCs/>
          <w:i/>
          <w:sz w:val="28"/>
          <w:szCs w:val="28"/>
        </w:rPr>
      </w:pPr>
      <w:r>
        <w:rPr>
          <w:b/>
          <w:bCs/>
          <w:i/>
          <w:sz w:val="28"/>
          <w:szCs w:val="28"/>
        </w:rPr>
        <w:t xml:space="preserve">      </w:t>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r>
      <w:r>
        <w:rPr>
          <w:b/>
          <w:bCs/>
          <w:i/>
          <w:sz w:val="28"/>
          <w:szCs w:val="28"/>
        </w:rPr>
        <w:tab/>
        <w:t xml:space="preserve"> </w:t>
      </w:r>
      <w:r w:rsidR="0078441F" w:rsidRPr="00F47FE9">
        <w:rPr>
          <w:b/>
          <w:bCs/>
          <w:i/>
          <w:sz w:val="28"/>
          <w:szCs w:val="28"/>
        </w:rPr>
        <w:t>Mustafa Kemal ATATÜRK</w:t>
      </w:r>
    </w:p>
    <w:p w:rsidR="0078441F" w:rsidRDefault="0078441F">
      <w:pPr>
        <w:spacing w:line="200" w:lineRule="exact"/>
        <w:rPr>
          <w:sz w:val="24"/>
          <w:szCs w:val="24"/>
        </w:rPr>
      </w:pPr>
    </w:p>
    <w:p w:rsidR="0078441F" w:rsidRDefault="0078441F" w:rsidP="0078441F">
      <w:pPr>
        <w:tabs>
          <w:tab w:val="left" w:pos="6720"/>
        </w:tabs>
        <w:spacing w:line="200" w:lineRule="exact"/>
        <w:rPr>
          <w:sz w:val="24"/>
          <w:szCs w:val="24"/>
        </w:rPr>
      </w:pPr>
      <w:r>
        <w:rPr>
          <w:sz w:val="24"/>
          <w:szCs w:val="24"/>
        </w:rPr>
        <w:tab/>
      </w: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5936B7" w:rsidRDefault="005936B7">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78441F" w:rsidRDefault="0078441F">
      <w:pPr>
        <w:spacing w:line="200" w:lineRule="exact"/>
        <w:rPr>
          <w:sz w:val="24"/>
          <w:szCs w:val="24"/>
        </w:rPr>
      </w:pPr>
    </w:p>
    <w:p w:rsidR="005A5227" w:rsidRPr="00EA5118" w:rsidRDefault="006069D7" w:rsidP="00F02F56">
      <w:pPr>
        <w:pStyle w:val="Balk1"/>
        <w:ind w:left="2820" w:firstLine="720"/>
        <w:rPr>
          <w:rFonts w:ascii="Times New Roman" w:hAnsi="Times New Roman" w:cs="Times New Roman"/>
          <w:b/>
          <w:i/>
          <w:color w:val="31849B" w:themeColor="accent5" w:themeShade="BF"/>
          <w:sz w:val="36"/>
          <w:szCs w:val="36"/>
        </w:rPr>
      </w:pPr>
      <w:bookmarkStart w:id="15" w:name="_Toc531686341"/>
      <w:bookmarkStart w:id="16" w:name="_Toc531686671"/>
      <w:r w:rsidRPr="00EA5118">
        <w:rPr>
          <w:rFonts w:ascii="Times New Roman" w:hAnsi="Times New Roman" w:cs="Times New Roman"/>
          <w:b/>
          <w:i/>
          <w:color w:val="31849B" w:themeColor="accent5" w:themeShade="BF"/>
          <w:sz w:val="36"/>
          <w:szCs w:val="36"/>
        </w:rPr>
        <w:lastRenderedPageBreak/>
        <w:t xml:space="preserve"> </w:t>
      </w:r>
      <w:r w:rsidR="0028525F" w:rsidRPr="002019E6">
        <w:rPr>
          <w:rFonts w:ascii="Times New Roman" w:hAnsi="Times New Roman" w:cs="Times New Roman"/>
          <w:b/>
          <w:i/>
          <w:color w:val="0070C0"/>
          <w:sz w:val="36"/>
          <w:szCs w:val="36"/>
        </w:rPr>
        <w:t xml:space="preserve"> </w:t>
      </w:r>
      <w:bookmarkStart w:id="17" w:name="_Toc533952146"/>
      <w:r w:rsidR="0028525F" w:rsidRPr="002019E6">
        <w:rPr>
          <w:rFonts w:ascii="Times New Roman" w:hAnsi="Times New Roman" w:cs="Times New Roman"/>
          <w:b/>
          <w:i/>
          <w:color w:val="0070C0"/>
          <w:sz w:val="36"/>
          <w:szCs w:val="36"/>
        </w:rPr>
        <w:t>S</w:t>
      </w:r>
      <w:bookmarkEnd w:id="15"/>
      <w:bookmarkEnd w:id="16"/>
      <w:r w:rsidRPr="002019E6">
        <w:rPr>
          <w:rFonts w:ascii="Times New Roman" w:hAnsi="Times New Roman" w:cs="Times New Roman"/>
          <w:b/>
          <w:i/>
          <w:color w:val="0070C0"/>
          <w:sz w:val="36"/>
          <w:szCs w:val="36"/>
        </w:rPr>
        <w:t>UNUŞ</w:t>
      </w:r>
      <w:bookmarkEnd w:id="17"/>
    </w:p>
    <w:p w:rsidR="0028525F" w:rsidRPr="00C05E19" w:rsidRDefault="005A5227" w:rsidP="005A5227">
      <w:pPr>
        <w:ind w:left="720"/>
        <w:jc w:val="both"/>
        <w:rPr>
          <w:szCs w:val="24"/>
        </w:rPr>
      </w:pPr>
      <w:r>
        <w:rPr>
          <w:szCs w:val="24"/>
        </w:rPr>
        <w:t xml:space="preserve">                                                                                                                                                                                </w:t>
      </w:r>
    </w:p>
    <w:p w:rsidR="00860ADE" w:rsidRDefault="0028525F" w:rsidP="005A5227">
      <w:pPr>
        <w:ind w:left="3540" w:firstLine="708"/>
        <w:jc w:val="both"/>
      </w:pPr>
      <w:r w:rsidRPr="00C05E19">
        <w:t xml:space="preserve">                                         </w:t>
      </w:r>
    </w:p>
    <w:p w:rsidR="005A5227" w:rsidRPr="00311850" w:rsidRDefault="0028525F" w:rsidP="00736CCD">
      <w:pPr>
        <w:spacing w:line="276" w:lineRule="auto"/>
        <w:jc w:val="both"/>
        <w:rPr>
          <w:sz w:val="24"/>
          <w:szCs w:val="24"/>
        </w:rPr>
      </w:pPr>
      <w:r w:rsidRPr="00C05E19">
        <w:t xml:space="preserve">  </w:t>
      </w:r>
      <w:r w:rsidR="005A5227" w:rsidRPr="00311850">
        <w:rPr>
          <w:sz w:val="24"/>
          <w:szCs w:val="24"/>
        </w:rPr>
        <w:t>Değişim yeryüzünde değişmeyen bir gerçektir. Ancak 20.yüzyılın başlarından itibaren değişimin hızı giderek artmıştır.</w:t>
      </w:r>
      <w:r w:rsidR="00396F4F">
        <w:rPr>
          <w:sz w:val="24"/>
          <w:szCs w:val="24"/>
        </w:rPr>
        <w:t xml:space="preserve"> </w:t>
      </w:r>
      <w:r w:rsidR="005A5227" w:rsidRPr="00311850">
        <w:rPr>
          <w:sz w:val="24"/>
          <w:szCs w:val="24"/>
        </w:rPr>
        <w:t>20.yy’ın son çeyreğinde ise teknolojik gelişmelerle beraber bilişim alanında da yaşanan çok hızlı gelişmeler ve değişmeler günlük hayatımızı çepeçevre kuşatmıştır. Bu hızlı bilimsel ve te</w:t>
      </w:r>
      <w:r w:rsidR="0086591C" w:rsidRPr="00311850">
        <w:rPr>
          <w:sz w:val="24"/>
          <w:szCs w:val="24"/>
        </w:rPr>
        <w:t xml:space="preserve">knolojik gelişmeler kurumların </w:t>
      </w:r>
      <w:r w:rsidR="005A5227" w:rsidRPr="00311850">
        <w:rPr>
          <w:sz w:val="24"/>
          <w:szCs w:val="24"/>
        </w:rPr>
        <w:t xml:space="preserve">işleyişlerini ve dinamiklerini etkilemiştir. </w:t>
      </w:r>
    </w:p>
    <w:p w:rsidR="00311850" w:rsidRDefault="005A5227" w:rsidP="00736CCD">
      <w:pPr>
        <w:spacing w:line="276" w:lineRule="auto"/>
        <w:jc w:val="both"/>
        <w:rPr>
          <w:sz w:val="24"/>
          <w:szCs w:val="24"/>
        </w:rPr>
      </w:pPr>
      <w:r w:rsidRPr="00311850">
        <w:rPr>
          <w:sz w:val="24"/>
          <w:szCs w:val="24"/>
        </w:rPr>
        <w:t xml:space="preserve">Bu durum karşısında kurumlar çalışanların performansını, iş </w:t>
      </w:r>
      <w:r w:rsidR="00311850">
        <w:rPr>
          <w:sz w:val="24"/>
          <w:szCs w:val="24"/>
        </w:rPr>
        <w:t>doyumlarını ve verimliliklerini</w:t>
      </w:r>
    </w:p>
    <w:p w:rsidR="00860ADE" w:rsidRPr="00311850" w:rsidRDefault="005A5227" w:rsidP="00311850">
      <w:pPr>
        <w:spacing w:line="276" w:lineRule="auto"/>
        <w:jc w:val="both"/>
        <w:rPr>
          <w:sz w:val="24"/>
          <w:szCs w:val="24"/>
        </w:rPr>
      </w:pPr>
      <w:proofErr w:type="gramStart"/>
      <w:r w:rsidRPr="00311850">
        <w:rPr>
          <w:sz w:val="24"/>
          <w:szCs w:val="24"/>
        </w:rPr>
        <w:t>gözden</w:t>
      </w:r>
      <w:proofErr w:type="gramEnd"/>
      <w:r w:rsidRPr="00311850">
        <w:rPr>
          <w:sz w:val="24"/>
          <w:szCs w:val="24"/>
        </w:rPr>
        <w:t xml:space="preserve"> geçirmek durumunda kalmışlardır. Bu noktadan harek</w:t>
      </w:r>
      <w:r w:rsidR="00860ADE" w:rsidRPr="00311850">
        <w:rPr>
          <w:sz w:val="24"/>
          <w:szCs w:val="24"/>
        </w:rPr>
        <w:t>etle de işleyişin, gelişimin ve</w:t>
      </w:r>
    </w:p>
    <w:p w:rsidR="00860ADE" w:rsidRPr="00311850" w:rsidRDefault="005A5227" w:rsidP="00860ADE">
      <w:pPr>
        <w:spacing w:line="276" w:lineRule="auto"/>
        <w:jc w:val="both"/>
        <w:rPr>
          <w:sz w:val="24"/>
          <w:szCs w:val="24"/>
        </w:rPr>
      </w:pPr>
      <w:proofErr w:type="gramStart"/>
      <w:r w:rsidRPr="00311850">
        <w:rPr>
          <w:sz w:val="24"/>
          <w:szCs w:val="24"/>
        </w:rPr>
        <w:t>kalkınmanın</w:t>
      </w:r>
      <w:proofErr w:type="gramEnd"/>
      <w:r w:rsidRPr="00311850">
        <w:rPr>
          <w:sz w:val="24"/>
          <w:szCs w:val="24"/>
        </w:rPr>
        <w:t xml:space="preserve"> bir plan dahilinde gerçekleşmesi bir ihtiyaç bir zorunluluk halini almıştır. Hatta 1960 yılında sonra bizde ilk planlı kalkınma dönemi başlamıştır. DPT tarafından beş yıllık kalkınma planları hazırlanmış ve uygulamaya konmuştur. Yaşadığımız süreçte ise kurumların işleyiş ve gelişimleri içinde planlı dönem başlamıştır. </w:t>
      </w:r>
    </w:p>
    <w:p w:rsidR="00860ADE" w:rsidRPr="00311850" w:rsidRDefault="005A5227" w:rsidP="00860ADE">
      <w:pPr>
        <w:spacing w:line="276" w:lineRule="auto"/>
        <w:ind w:firstLine="720"/>
        <w:jc w:val="both"/>
        <w:rPr>
          <w:sz w:val="24"/>
          <w:szCs w:val="24"/>
        </w:rPr>
      </w:pPr>
      <w:r w:rsidRPr="00311850">
        <w:rPr>
          <w:sz w:val="24"/>
          <w:szCs w:val="24"/>
        </w:rPr>
        <w:t>Stratejik planın ortaya çıkışı da bu felsefeden harek</w:t>
      </w:r>
      <w:r w:rsidR="00311850">
        <w:rPr>
          <w:sz w:val="24"/>
          <w:szCs w:val="24"/>
        </w:rPr>
        <w:t>etle olmuştur. Her kurum kendi ‘’</w:t>
      </w:r>
      <w:proofErr w:type="gramStart"/>
      <w:r w:rsidRPr="00311850">
        <w:rPr>
          <w:sz w:val="24"/>
          <w:szCs w:val="24"/>
        </w:rPr>
        <w:t>vizyonunu</w:t>
      </w:r>
      <w:proofErr w:type="gramEnd"/>
      <w:r w:rsidRPr="00311850">
        <w:rPr>
          <w:sz w:val="24"/>
          <w:szCs w:val="24"/>
        </w:rPr>
        <w:t>’’ ve</w:t>
      </w:r>
      <w:r w:rsidR="00860ADE" w:rsidRPr="00311850">
        <w:rPr>
          <w:sz w:val="24"/>
          <w:szCs w:val="24"/>
        </w:rPr>
        <w:t xml:space="preserve"> </w:t>
      </w:r>
      <w:r w:rsidRPr="00311850">
        <w:rPr>
          <w:sz w:val="24"/>
          <w:szCs w:val="24"/>
        </w:rPr>
        <w:t xml:space="preserve">’’misyonu’’ belirlemek durumunda kalmıştır. Ayrıca nitelikli ve kaliteli işgücü yetiştirmek, çağın gelişmelerini yakalamak kurumlar ve organizasyonlar için olmazsa olmaz hedefler haline gelmiştir. Bu bağlamda ekip çalışması ve takım ruhu önem kazanmıştır. </w:t>
      </w:r>
    </w:p>
    <w:p w:rsidR="005A5227" w:rsidRPr="00311850" w:rsidRDefault="005A5227" w:rsidP="00860ADE">
      <w:pPr>
        <w:spacing w:line="276" w:lineRule="auto"/>
        <w:ind w:firstLine="720"/>
        <w:jc w:val="both"/>
        <w:rPr>
          <w:sz w:val="24"/>
          <w:szCs w:val="24"/>
        </w:rPr>
      </w:pPr>
      <w:r w:rsidRPr="00311850">
        <w:rPr>
          <w:sz w:val="24"/>
          <w:szCs w:val="24"/>
        </w:rPr>
        <w:t>Okulumuzun da gelecek hedeflerine ulaşması tüm paydaşlarımızın desteği ve katkısı ile mümkün olacaktır. Stratejik planın hazırlanmasında eme</w:t>
      </w:r>
      <w:r w:rsidR="0086591C" w:rsidRPr="00311850">
        <w:rPr>
          <w:sz w:val="24"/>
          <w:szCs w:val="24"/>
        </w:rPr>
        <w:t>ği geçen stratejik plan ekibine</w:t>
      </w:r>
      <w:r w:rsidRPr="00311850">
        <w:rPr>
          <w:sz w:val="24"/>
          <w:szCs w:val="24"/>
        </w:rPr>
        <w:t xml:space="preserve"> teşekkür ediyorum</w:t>
      </w:r>
      <w:r w:rsidR="001654A6" w:rsidRPr="00311850">
        <w:rPr>
          <w:sz w:val="24"/>
          <w:szCs w:val="24"/>
        </w:rPr>
        <w:t>.</w:t>
      </w:r>
      <w:r w:rsidR="0028525F" w:rsidRPr="00311850">
        <w:rPr>
          <w:sz w:val="24"/>
          <w:szCs w:val="24"/>
        </w:rPr>
        <w:tab/>
      </w:r>
    </w:p>
    <w:p w:rsidR="005A5227" w:rsidRDefault="005A5227" w:rsidP="0028525F">
      <w:pPr>
        <w:ind w:left="3540" w:firstLine="708"/>
        <w:jc w:val="center"/>
      </w:pPr>
    </w:p>
    <w:p w:rsidR="005A5227" w:rsidRDefault="005A5227" w:rsidP="0028525F">
      <w:pPr>
        <w:ind w:left="3540" w:firstLine="708"/>
        <w:jc w:val="center"/>
      </w:pPr>
    </w:p>
    <w:p w:rsidR="005A5227" w:rsidRDefault="005A5227" w:rsidP="0028525F">
      <w:pPr>
        <w:ind w:left="3540" w:firstLine="708"/>
        <w:jc w:val="center"/>
      </w:pPr>
    </w:p>
    <w:p w:rsidR="005A5227" w:rsidRDefault="005A5227" w:rsidP="0028525F">
      <w:pPr>
        <w:ind w:left="3540" w:firstLine="708"/>
        <w:jc w:val="center"/>
      </w:pPr>
    </w:p>
    <w:p w:rsidR="0028525F" w:rsidRDefault="0028525F" w:rsidP="0028525F">
      <w:pPr>
        <w:ind w:left="3540" w:firstLine="708"/>
        <w:jc w:val="center"/>
      </w:pPr>
      <w:r>
        <w:tab/>
      </w:r>
      <w:r>
        <w:tab/>
      </w:r>
      <w:r>
        <w:tab/>
      </w:r>
      <w:r>
        <w:tab/>
      </w:r>
      <w:r>
        <w:tab/>
      </w:r>
      <w:r>
        <w:tab/>
      </w:r>
    </w:p>
    <w:p w:rsidR="00FD70F6" w:rsidRPr="005B2A54" w:rsidRDefault="00736CCD" w:rsidP="0019447B">
      <w:pPr>
        <w:ind w:left="6480"/>
        <w:rPr>
          <w:b/>
          <w:i/>
          <w:sz w:val="26"/>
          <w:szCs w:val="26"/>
        </w:rPr>
      </w:pPr>
      <w:r>
        <w:rPr>
          <w:b/>
          <w:i/>
          <w:sz w:val="26"/>
          <w:szCs w:val="26"/>
        </w:rPr>
        <w:t xml:space="preserve">HÜSEYİN </w:t>
      </w:r>
      <w:proofErr w:type="gramStart"/>
      <w:r>
        <w:rPr>
          <w:b/>
          <w:i/>
          <w:sz w:val="26"/>
          <w:szCs w:val="26"/>
        </w:rPr>
        <w:t>KEMİK</w:t>
      </w:r>
      <w:r w:rsidR="0019447B" w:rsidRPr="005B2A54">
        <w:rPr>
          <w:b/>
          <w:i/>
          <w:sz w:val="26"/>
          <w:szCs w:val="26"/>
        </w:rPr>
        <w:t xml:space="preserve">    </w:t>
      </w:r>
      <w:r>
        <w:rPr>
          <w:b/>
          <w:i/>
          <w:sz w:val="26"/>
          <w:szCs w:val="26"/>
        </w:rPr>
        <w:t xml:space="preserve">  </w:t>
      </w:r>
      <w:r w:rsidR="0019447B" w:rsidRPr="005B2A54">
        <w:rPr>
          <w:b/>
          <w:i/>
          <w:sz w:val="26"/>
          <w:szCs w:val="26"/>
        </w:rPr>
        <w:t>Okul</w:t>
      </w:r>
      <w:proofErr w:type="gramEnd"/>
      <w:r w:rsidR="0028525F" w:rsidRPr="005B2A54">
        <w:rPr>
          <w:b/>
          <w:i/>
          <w:sz w:val="26"/>
          <w:szCs w:val="26"/>
        </w:rPr>
        <w:t xml:space="preserve"> Müdü</w:t>
      </w:r>
      <w:bookmarkStart w:id="18" w:name="page4"/>
      <w:bookmarkStart w:id="19" w:name="page5"/>
      <w:bookmarkEnd w:id="18"/>
      <w:bookmarkEnd w:id="19"/>
      <w:r w:rsidR="00D72458" w:rsidRPr="005B2A54">
        <w:rPr>
          <w:b/>
          <w:i/>
          <w:sz w:val="26"/>
          <w:szCs w:val="26"/>
        </w:rPr>
        <w:t>rü</w:t>
      </w:r>
    </w:p>
    <w:p w:rsidR="00A114DD" w:rsidRPr="00D72458" w:rsidRDefault="00A114DD" w:rsidP="00D72458">
      <w:pPr>
        <w:jc w:val="right"/>
        <w:rPr>
          <w:i/>
        </w:rPr>
      </w:pPr>
    </w:p>
    <w:p w:rsidR="00FD70F6" w:rsidRDefault="00FD70F6">
      <w:pPr>
        <w:jc w:val="center"/>
        <w:rPr>
          <w:rFonts w:eastAsia="Times New Roman"/>
          <w:color w:val="C00000"/>
          <w:sz w:val="24"/>
          <w:szCs w:val="24"/>
        </w:rPr>
      </w:pPr>
    </w:p>
    <w:p w:rsidR="00566BE3" w:rsidRDefault="00566BE3" w:rsidP="00566BE3">
      <w:pPr>
        <w:rPr>
          <w:rFonts w:eastAsia="Times New Roman"/>
          <w:color w:val="C00000"/>
          <w:sz w:val="24"/>
          <w:szCs w:val="24"/>
        </w:rPr>
      </w:pPr>
      <w:bookmarkStart w:id="20" w:name="page6"/>
      <w:bookmarkEnd w:id="20"/>
    </w:p>
    <w:p w:rsidR="00566BE3" w:rsidRDefault="00566BE3" w:rsidP="00566BE3">
      <w:pP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5B4E97" w:rsidRDefault="005B4E97" w:rsidP="00566BE3">
      <w:pPr>
        <w:jc w:val="center"/>
        <w:rPr>
          <w:rFonts w:eastAsia="Times New Roman"/>
          <w:color w:val="C00000"/>
          <w:sz w:val="24"/>
          <w:szCs w:val="24"/>
        </w:rPr>
      </w:pPr>
    </w:p>
    <w:p w:rsidR="007C016C" w:rsidRDefault="007C016C" w:rsidP="005D32A8">
      <w:pPr>
        <w:rPr>
          <w:rFonts w:eastAsia="Times New Roman"/>
          <w:color w:val="C00000"/>
          <w:sz w:val="24"/>
          <w:szCs w:val="24"/>
        </w:rPr>
      </w:pPr>
    </w:p>
    <w:p w:rsidR="00EA5118" w:rsidRDefault="00EA5118"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736CCD" w:rsidRDefault="00736CCD" w:rsidP="007C016C">
      <w:pPr>
        <w:ind w:left="3600" w:firstLine="720"/>
        <w:rPr>
          <w:rFonts w:eastAsia="Times New Roman"/>
          <w:color w:val="FF0000"/>
          <w:sz w:val="24"/>
          <w:szCs w:val="24"/>
        </w:rPr>
      </w:pPr>
    </w:p>
    <w:p w:rsidR="00EA5118" w:rsidRPr="0020575B" w:rsidRDefault="00EA5118" w:rsidP="007C016C">
      <w:pPr>
        <w:ind w:left="3600" w:firstLine="720"/>
        <w:rPr>
          <w:rFonts w:eastAsia="Times New Roman"/>
          <w:b/>
          <w:color w:val="00B050"/>
          <w:sz w:val="36"/>
          <w:szCs w:val="36"/>
        </w:rPr>
      </w:pPr>
    </w:p>
    <w:p w:rsidR="00EE453A" w:rsidRPr="002019E6" w:rsidRDefault="00EE453A" w:rsidP="0020575B">
      <w:pPr>
        <w:ind w:left="2880" w:firstLine="720"/>
        <w:rPr>
          <w:rFonts w:eastAsia="Times New Roman"/>
          <w:b/>
          <w:color w:val="0070C0"/>
          <w:sz w:val="36"/>
          <w:szCs w:val="36"/>
        </w:rPr>
      </w:pPr>
      <w:r w:rsidRPr="002019E6">
        <w:rPr>
          <w:rFonts w:eastAsia="Times New Roman"/>
          <w:b/>
          <w:color w:val="0070C0"/>
          <w:sz w:val="36"/>
          <w:szCs w:val="36"/>
        </w:rPr>
        <w:lastRenderedPageBreak/>
        <w:t>İÇİNDEKİLER</w:t>
      </w:r>
    </w:p>
    <w:p w:rsidR="00763D04" w:rsidRDefault="00763D04" w:rsidP="00566BE3">
      <w:pPr>
        <w:jc w:val="center"/>
        <w:rPr>
          <w:rFonts w:eastAsia="Times New Roman"/>
          <w:color w:val="C00000"/>
          <w:sz w:val="24"/>
          <w:szCs w:val="24"/>
        </w:rPr>
      </w:pPr>
    </w:p>
    <w:p w:rsidR="00D037CE" w:rsidRDefault="00D037CE">
      <w:pPr>
        <w:spacing w:line="200" w:lineRule="exact"/>
        <w:rPr>
          <w:sz w:val="20"/>
          <w:szCs w:val="20"/>
        </w:rPr>
      </w:pPr>
    </w:p>
    <w:p w:rsidR="00F563E5" w:rsidRDefault="00F563E5">
      <w:pPr>
        <w:pStyle w:val="T1"/>
        <w:tabs>
          <w:tab w:val="left" w:pos="8553"/>
          <w:tab w:val="right" w:leader="dot" w:pos="9055"/>
        </w:tabs>
        <w:rPr>
          <w:noProof/>
        </w:rPr>
      </w:pPr>
      <w:r>
        <w:rPr>
          <w:rStyle w:val="nternetBalants"/>
          <w:rFonts w:eastAsia="Times New Roman"/>
          <w:color w:val="17365D" w:themeColor="text2" w:themeShade="BF"/>
          <w:sz w:val="21"/>
          <w:szCs w:val="21"/>
        </w:rPr>
        <w:fldChar w:fldCharType="begin"/>
      </w:r>
      <w:r>
        <w:rPr>
          <w:rStyle w:val="nternetBalants"/>
          <w:rFonts w:eastAsia="Times New Roman"/>
          <w:color w:val="17365D" w:themeColor="text2" w:themeShade="BF"/>
          <w:sz w:val="21"/>
          <w:szCs w:val="21"/>
        </w:rPr>
        <w:instrText xml:space="preserve"> TOC \o "1-3" \h \z \u </w:instrText>
      </w:r>
      <w:r>
        <w:rPr>
          <w:rStyle w:val="nternetBalants"/>
          <w:rFonts w:eastAsia="Times New Roman"/>
          <w:color w:val="17365D" w:themeColor="text2" w:themeShade="BF"/>
          <w:sz w:val="21"/>
          <w:szCs w:val="21"/>
        </w:rPr>
        <w:fldChar w:fldCharType="separate"/>
      </w:r>
      <w:hyperlink w:anchor="_Toc533952145" w:history="1">
        <w:r w:rsidRPr="00CC5361">
          <w:rPr>
            <w:rStyle w:val="Kpr"/>
            <w:rFonts w:ascii="Times New Roman" w:hAnsi="Times New Roman" w:cs="Times New Roman"/>
            <w:i/>
            <w:noProof/>
          </w:rPr>
          <w:t xml:space="preserve"> </w:t>
        </w:r>
      </w:hyperlink>
    </w:p>
    <w:p w:rsidR="00F563E5" w:rsidRDefault="00740292">
      <w:pPr>
        <w:pStyle w:val="T1"/>
        <w:tabs>
          <w:tab w:val="right" w:leader="dot" w:pos="9055"/>
        </w:tabs>
        <w:rPr>
          <w:noProof/>
        </w:rPr>
      </w:pPr>
      <w:hyperlink w:anchor="_Toc533952146" w:history="1">
        <w:r w:rsidR="00F563E5" w:rsidRPr="00F563E5">
          <w:rPr>
            <w:rStyle w:val="Kpr"/>
            <w:rFonts w:ascii="Times New Roman" w:hAnsi="Times New Roman" w:cs="Times New Roman"/>
            <w:noProof/>
          </w:rPr>
          <w:t>SUNUŞ</w:t>
        </w:r>
        <w:r w:rsidR="00F563E5">
          <w:rPr>
            <w:noProof/>
            <w:webHidden/>
          </w:rPr>
          <w:tab/>
        </w:r>
        <w:r w:rsidR="00F563E5">
          <w:rPr>
            <w:noProof/>
            <w:webHidden/>
          </w:rPr>
          <w:fldChar w:fldCharType="begin"/>
        </w:r>
        <w:r w:rsidR="00F563E5">
          <w:rPr>
            <w:noProof/>
            <w:webHidden/>
          </w:rPr>
          <w:instrText xml:space="preserve"> PAGEREF _Toc533952146 \h </w:instrText>
        </w:r>
        <w:r w:rsidR="00F563E5">
          <w:rPr>
            <w:noProof/>
            <w:webHidden/>
          </w:rPr>
        </w:r>
        <w:r w:rsidR="00F563E5">
          <w:rPr>
            <w:noProof/>
            <w:webHidden/>
          </w:rPr>
          <w:fldChar w:fldCharType="separate"/>
        </w:r>
        <w:r w:rsidR="00F563E5">
          <w:rPr>
            <w:noProof/>
            <w:webHidden/>
          </w:rPr>
          <w:t>2</w:t>
        </w:r>
        <w:r w:rsidR="00F563E5">
          <w:rPr>
            <w:noProof/>
            <w:webHidden/>
          </w:rPr>
          <w:fldChar w:fldCharType="end"/>
        </w:r>
      </w:hyperlink>
    </w:p>
    <w:p w:rsidR="00F563E5" w:rsidRDefault="00740292">
      <w:pPr>
        <w:pStyle w:val="T1"/>
        <w:tabs>
          <w:tab w:val="right" w:leader="dot" w:pos="9055"/>
        </w:tabs>
        <w:rPr>
          <w:noProof/>
        </w:rPr>
      </w:pPr>
      <w:hyperlink w:anchor="_Toc533952147" w:history="1">
        <w:r w:rsidR="001613D5">
          <w:rPr>
            <w:rStyle w:val="Kpr"/>
            <w:rFonts w:ascii="Times New Roman" w:hAnsi="Times New Roman" w:cs="Times New Roman"/>
            <w:noProof/>
          </w:rPr>
          <w:t>Tablolar Ve Şekiller</w:t>
        </w:r>
        <w:r w:rsidR="00F563E5">
          <w:rPr>
            <w:noProof/>
            <w:webHidden/>
          </w:rPr>
          <w:tab/>
        </w:r>
        <w:r w:rsidR="001613D5">
          <w:rPr>
            <w:noProof/>
            <w:webHidden/>
          </w:rPr>
          <w:t>4</w:t>
        </w:r>
      </w:hyperlink>
    </w:p>
    <w:p w:rsidR="001613D5" w:rsidRDefault="00740292" w:rsidP="001613D5">
      <w:pPr>
        <w:pStyle w:val="T1"/>
        <w:tabs>
          <w:tab w:val="right" w:leader="dot" w:pos="9055"/>
        </w:tabs>
        <w:rPr>
          <w:noProof/>
        </w:rPr>
      </w:pPr>
      <w:hyperlink w:anchor="_Toc533952147" w:history="1">
        <w:r w:rsidR="001613D5" w:rsidRPr="00F563E5">
          <w:rPr>
            <w:rStyle w:val="Kpr"/>
            <w:rFonts w:ascii="Times New Roman" w:hAnsi="Times New Roman" w:cs="Times New Roman"/>
            <w:noProof/>
          </w:rPr>
          <w:t>Kısaltmalar</w:t>
        </w:r>
        <w:r w:rsidR="001613D5">
          <w:rPr>
            <w:noProof/>
            <w:webHidden/>
          </w:rPr>
          <w:tab/>
        </w:r>
        <w:r w:rsidR="001613D5">
          <w:rPr>
            <w:noProof/>
            <w:webHidden/>
          </w:rPr>
          <w:fldChar w:fldCharType="begin"/>
        </w:r>
        <w:r w:rsidR="001613D5">
          <w:rPr>
            <w:noProof/>
            <w:webHidden/>
          </w:rPr>
          <w:instrText xml:space="preserve"> PAGEREF _Toc533952147 \h </w:instrText>
        </w:r>
        <w:r w:rsidR="001613D5">
          <w:rPr>
            <w:noProof/>
            <w:webHidden/>
          </w:rPr>
        </w:r>
        <w:r w:rsidR="001613D5">
          <w:rPr>
            <w:noProof/>
            <w:webHidden/>
          </w:rPr>
          <w:fldChar w:fldCharType="separate"/>
        </w:r>
        <w:r w:rsidR="001613D5">
          <w:rPr>
            <w:noProof/>
            <w:webHidden/>
          </w:rPr>
          <w:t>5</w:t>
        </w:r>
        <w:r w:rsidR="001613D5">
          <w:rPr>
            <w:noProof/>
            <w:webHidden/>
          </w:rPr>
          <w:fldChar w:fldCharType="end"/>
        </w:r>
      </w:hyperlink>
    </w:p>
    <w:p w:rsidR="00F563E5" w:rsidRDefault="00740292">
      <w:pPr>
        <w:pStyle w:val="T1"/>
        <w:tabs>
          <w:tab w:val="right" w:leader="dot" w:pos="9055"/>
        </w:tabs>
        <w:rPr>
          <w:rStyle w:val="Kpr"/>
          <w:noProof/>
        </w:rPr>
      </w:pPr>
      <w:hyperlink w:anchor="_Toc533952148" w:history="1">
        <w:r w:rsidR="00F563E5" w:rsidRPr="00F563E5">
          <w:rPr>
            <w:rStyle w:val="Kpr"/>
            <w:rFonts w:ascii="Times New Roman" w:hAnsi="Times New Roman" w:cs="Times New Roman"/>
            <w:noProof/>
          </w:rPr>
          <w:t>Tanımlar</w:t>
        </w:r>
        <w:r w:rsidR="00F563E5">
          <w:rPr>
            <w:noProof/>
            <w:webHidden/>
          </w:rPr>
          <w:tab/>
        </w:r>
        <w:r w:rsidR="00F563E5">
          <w:rPr>
            <w:noProof/>
            <w:webHidden/>
          </w:rPr>
          <w:fldChar w:fldCharType="begin"/>
        </w:r>
        <w:r w:rsidR="00F563E5">
          <w:rPr>
            <w:noProof/>
            <w:webHidden/>
          </w:rPr>
          <w:instrText xml:space="preserve"> PAGEREF _Toc533952148 \h </w:instrText>
        </w:r>
        <w:r w:rsidR="00F563E5">
          <w:rPr>
            <w:noProof/>
            <w:webHidden/>
          </w:rPr>
        </w:r>
        <w:r w:rsidR="00F563E5">
          <w:rPr>
            <w:noProof/>
            <w:webHidden/>
          </w:rPr>
          <w:fldChar w:fldCharType="separate"/>
        </w:r>
        <w:r w:rsidR="00F563E5">
          <w:rPr>
            <w:noProof/>
            <w:webHidden/>
          </w:rPr>
          <w:t>6</w:t>
        </w:r>
        <w:r w:rsidR="00F563E5">
          <w:rPr>
            <w:noProof/>
            <w:webHidden/>
          </w:rPr>
          <w:fldChar w:fldCharType="end"/>
        </w:r>
      </w:hyperlink>
    </w:p>
    <w:p w:rsidR="00EB4F9C" w:rsidRDefault="00740292" w:rsidP="00EB4F9C">
      <w:pPr>
        <w:pStyle w:val="T1"/>
        <w:tabs>
          <w:tab w:val="right" w:leader="dot" w:pos="9055"/>
        </w:tabs>
        <w:rPr>
          <w:noProof/>
        </w:rPr>
      </w:pPr>
      <w:hyperlink w:anchor="_Toc533952147" w:history="1">
        <w:r w:rsidR="00EB4F9C">
          <w:rPr>
            <w:rStyle w:val="Kpr"/>
            <w:rFonts w:ascii="Times New Roman" w:hAnsi="Times New Roman" w:cs="Times New Roman"/>
            <w:noProof/>
          </w:rPr>
          <w:t>Giriş Ve Hazırlık Süreci</w:t>
        </w:r>
        <w:r w:rsidR="00EB4F9C">
          <w:rPr>
            <w:noProof/>
            <w:webHidden/>
          </w:rPr>
          <w:tab/>
          <w:t>8</w:t>
        </w:r>
      </w:hyperlink>
    </w:p>
    <w:p w:rsidR="002843EA" w:rsidRPr="00EB4F9C" w:rsidRDefault="00740292"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Planı Hazırlık Süreci</w:t>
        </w:r>
        <w:r w:rsidR="002843EA">
          <w:rPr>
            <w:noProof/>
            <w:webHidden/>
          </w:rPr>
          <w:tab/>
        </w:r>
      </w:hyperlink>
      <w:r w:rsidR="002843EA">
        <w:rPr>
          <w:noProof/>
        </w:rPr>
        <w:t>9</w:t>
      </w:r>
    </w:p>
    <w:p w:rsidR="002843EA" w:rsidRPr="00EB4F9C" w:rsidRDefault="00740292" w:rsidP="002843EA">
      <w:pPr>
        <w:pStyle w:val="T1"/>
        <w:tabs>
          <w:tab w:val="right" w:leader="dot" w:pos="9055"/>
        </w:tabs>
        <w:rPr>
          <w:noProof/>
        </w:rPr>
      </w:pPr>
      <w:hyperlink w:anchor="_Toc533952147" w:history="1">
        <w:r w:rsidR="002843EA">
          <w:rPr>
            <w:rStyle w:val="Kpr"/>
            <w:rFonts w:ascii="Times New Roman" w:hAnsi="Times New Roman" w:cs="Times New Roman"/>
            <w:noProof/>
          </w:rPr>
          <w:t>Stratejik Planlama Kordinasyon Ekibi</w:t>
        </w:r>
        <w:r w:rsidR="002843EA">
          <w:rPr>
            <w:noProof/>
            <w:webHidden/>
          </w:rPr>
          <w:tab/>
        </w:r>
      </w:hyperlink>
      <w:r w:rsidR="002843EA">
        <w:rPr>
          <w:noProof/>
        </w:rPr>
        <w:t>10</w:t>
      </w:r>
    </w:p>
    <w:p w:rsidR="00DC3E94" w:rsidRPr="00EB4F9C" w:rsidRDefault="00740292" w:rsidP="00DC3E94">
      <w:pPr>
        <w:pStyle w:val="T1"/>
        <w:tabs>
          <w:tab w:val="right" w:leader="dot" w:pos="9055"/>
        </w:tabs>
        <w:rPr>
          <w:noProof/>
        </w:rPr>
      </w:pPr>
      <w:hyperlink w:anchor="_Toc533952147" w:history="1">
        <w:r w:rsidR="00DC3E94">
          <w:rPr>
            <w:rStyle w:val="Kpr"/>
            <w:rFonts w:ascii="Times New Roman" w:hAnsi="Times New Roman" w:cs="Times New Roman"/>
            <w:noProof/>
          </w:rPr>
          <w:t>Meb Stratejik Planlama Takvimi</w:t>
        </w:r>
        <w:r w:rsidR="00DC3E94">
          <w:rPr>
            <w:noProof/>
            <w:webHidden/>
          </w:rPr>
          <w:tab/>
        </w:r>
      </w:hyperlink>
      <w:r w:rsidR="00DC3E94">
        <w:rPr>
          <w:noProof/>
        </w:rPr>
        <w:t>12</w:t>
      </w:r>
    </w:p>
    <w:p w:rsidR="004B68D3" w:rsidRPr="00EB4F9C" w:rsidRDefault="00740292" w:rsidP="004B68D3">
      <w:pPr>
        <w:pStyle w:val="T1"/>
        <w:tabs>
          <w:tab w:val="right" w:leader="dot" w:pos="9055"/>
        </w:tabs>
        <w:rPr>
          <w:noProof/>
        </w:rPr>
      </w:pPr>
      <w:hyperlink w:anchor="_Toc533952147" w:history="1">
        <w:r w:rsidR="004B68D3">
          <w:rPr>
            <w:rStyle w:val="Kpr"/>
            <w:rFonts w:ascii="Times New Roman" w:hAnsi="Times New Roman" w:cs="Times New Roman"/>
            <w:noProof/>
          </w:rPr>
          <w:t>Okul Stratejik Planlama Takvimi</w:t>
        </w:r>
        <w:r w:rsidR="004B68D3">
          <w:rPr>
            <w:noProof/>
            <w:webHidden/>
          </w:rPr>
          <w:tab/>
        </w:r>
      </w:hyperlink>
      <w:r w:rsidR="004B68D3">
        <w:rPr>
          <w:noProof/>
        </w:rPr>
        <w:t>13</w:t>
      </w:r>
    </w:p>
    <w:p w:rsidR="00BA1A6A" w:rsidRPr="00EB4F9C" w:rsidRDefault="00740292" w:rsidP="00BA1A6A">
      <w:pPr>
        <w:pStyle w:val="T1"/>
        <w:tabs>
          <w:tab w:val="right" w:leader="dot" w:pos="9055"/>
        </w:tabs>
        <w:rPr>
          <w:noProof/>
        </w:rPr>
      </w:pPr>
      <w:hyperlink w:anchor="_Toc533952147" w:history="1">
        <w:r w:rsidR="00BA1A6A">
          <w:rPr>
            <w:rStyle w:val="Kpr"/>
            <w:rFonts w:ascii="Times New Roman" w:hAnsi="Times New Roman" w:cs="Times New Roman"/>
            <w:noProof/>
          </w:rPr>
          <w:t>II:BÖLÜM Durum Analizi</w:t>
        </w:r>
        <w:r w:rsidR="00BA1A6A">
          <w:rPr>
            <w:noProof/>
            <w:webHidden/>
          </w:rPr>
          <w:tab/>
        </w:r>
      </w:hyperlink>
      <w:r w:rsidR="00BA1A6A">
        <w:rPr>
          <w:noProof/>
        </w:rPr>
        <w:t>14</w:t>
      </w:r>
    </w:p>
    <w:p w:rsidR="007B000B" w:rsidRPr="00EB4F9C" w:rsidRDefault="00740292" w:rsidP="007B000B">
      <w:pPr>
        <w:pStyle w:val="T1"/>
        <w:tabs>
          <w:tab w:val="right" w:leader="dot" w:pos="9055"/>
        </w:tabs>
        <w:rPr>
          <w:noProof/>
        </w:rPr>
      </w:pPr>
      <w:hyperlink w:anchor="_Toc533952147" w:history="1">
        <w:r w:rsidR="007B000B">
          <w:rPr>
            <w:rStyle w:val="Kpr"/>
            <w:rFonts w:ascii="Times New Roman" w:hAnsi="Times New Roman" w:cs="Times New Roman"/>
            <w:noProof/>
          </w:rPr>
          <w:t>Faaliyet Alanları ile Ürün ve Hizmetler</w:t>
        </w:r>
        <w:r w:rsidR="007B000B">
          <w:rPr>
            <w:noProof/>
            <w:webHidden/>
          </w:rPr>
          <w:tab/>
        </w:r>
      </w:hyperlink>
      <w:r w:rsidR="007B000B">
        <w:rPr>
          <w:noProof/>
        </w:rPr>
        <w:t>14</w:t>
      </w:r>
    </w:p>
    <w:p w:rsidR="009C5804" w:rsidRPr="00EB4F9C" w:rsidRDefault="00740292" w:rsidP="009C5804">
      <w:pPr>
        <w:pStyle w:val="T1"/>
        <w:tabs>
          <w:tab w:val="right" w:leader="dot" w:pos="9055"/>
        </w:tabs>
        <w:rPr>
          <w:noProof/>
        </w:rPr>
      </w:pPr>
      <w:hyperlink w:anchor="_Toc533952147" w:history="1">
        <w:r w:rsidR="009C5804">
          <w:rPr>
            <w:rStyle w:val="Kpr"/>
            <w:rFonts w:ascii="Times New Roman" w:hAnsi="Times New Roman" w:cs="Times New Roman"/>
            <w:noProof/>
          </w:rPr>
          <w:t>Mevzuat Analizi</w:t>
        </w:r>
        <w:r w:rsidR="009C5804">
          <w:rPr>
            <w:noProof/>
            <w:webHidden/>
          </w:rPr>
          <w:tab/>
        </w:r>
      </w:hyperlink>
      <w:r w:rsidR="009C5804">
        <w:rPr>
          <w:noProof/>
        </w:rPr>
        <w:t>16</w:t>
      </w:r>
    </w:p>
    <w:p w:rsidR="002F2D19" w:rsidRPr="00EB4F9C" w:rsidRDefault="00740292" w:rsidP="002F2D19">
      <w:pPr>
        <w:pStyle w:val="T1"/>
        <w:tabs>
          <w:tab w:val="right" w:leader="dot" w:pos="9055"/>
        </w:tabs>
        <w:rPr>
          <w:noProof/>
        </w:rPr>
      </w:pPr>
      <w:hyperlink w:anchor="_Toc533952147" w:history="1">
        <w:r w:rsidR="002F2D19">
          <w:rPr>
            <w:rStyle w:val="Kpr"/>
            <w:rFonts w:ascii="Times New Roman" w:hAnsi="Times New Roman" w:cs="Times New Roman"/>
            <w:noProof/>
          </w:rPr>
          <w:t>Paydaş Analizi</w:t>
        </w:r>
        <w:r w:rsidR="002F2D19">
          <w:rPr>
            <w:noProof/>
            <w:webHidden/>
          </w:rPr>
          <w:tab/>
        </w:r>
      </w:hyperlink>
      <w:r w:rsidR="002F2D19">
        <w:rPr>
          <w:noProof/>
        </w:rPr>
        <w:t>16</w:t>
      </w:r>
    </w:p>
    <w:p w:rsidR="00D2339B" w:rsidRPr="00EB4F9C" w:rsidRDefault="00740292" w:rsidP="00D2339B">
      <w:pPr>
        <w:pStyle w:val="T1"/>
        <w:tabs>
          <w:tab w:val="right" w:leader="dot" w:pos="9055"/>
        </w:tabs>
        <w:rPr>
          <w:noProof/>
        </w:rPr>
      </w:pPr>
      <w:hyperlink w:anchor="_Toc533952147" w:history="1">
        <w:r w:rsidR="00D2339B">
          <w:rPr>
            <w:rStyle w:val="Kpr"/>
            <w:rFonts w:ascii="Times New Roman" w:hAnsi="Times New Roman" w:cs="Times New Roman"/>
            <w:noProof/>
          </w:rPr>
          <w:t>Kurum İçi Ve Kurum Dışı Analizi</w:t>
        </w:r>
        <w:r w:rsidR="00D2339B">
          <w:rPr>
            <w:noProof/>
            <w:webHidden/>
          </w:rPr>
          <w:tab/>
        </w:r>
      </w:hyperlink>
      <w:r w:rsidR="00D2339B">
        <w:rPr>
          <w:noProof/>
        </w:rPr>
        <w:t>17</w:t>
      </w:r>
    </w:p>
    <w:p w:rsidR="0099378B" w:rsidRPr="00EB4F9C" w:rsidRDefault="00740292" w:rsidP="0099378B">
      <w:pPr>
        <w:pStyle w:val="T1"/>
        <w:tabs>
          <w:tab w:val="right" w:leader="dot" w:pos="9055"/>
        </w:tabs>
        <w:rPr>
          <w:noProof/>
        </w:rPr>
      </w:pPr>
      <w:hyperlink w:anchor="_Toc533952147" w:history="1">
        <w:r w:rsidR="0099378B">
          <w:rPr>
            <w:rStyle w:val="Kpr"/>
            <w:rFonts w:ascii="Times New Roman" w:hAnsi="Times New Roman" w:cs="Times New Roman"/>
            <w:noProof/>
          </w:rPr>
          <w:t>PEST-EE</w:t>
        </w:r>
        <w:r w:rsidR="0099378B">
          <w:rPr>
            <w:noProof/>
            <w:webHidden/>
          </w:rPr>
          <w:tab/>
        </w:r>
      </w:hyperlink>
      <w:r w:rsidR="0099378B">
        <w:rPr>
          <w:noProof/>
        </w:rPr>
        <w:t>21</w:t>
      </w:r>
    </w:p>
    <w:p w:rsidR="00B45E19" w:rsidRPr="00EB4F9C" w:rsidRDefault="00740292" w:rsidP="00B45E19">
      <w:pPr>
        <w:pStyle w:val="T1"/>
        <w:tabs>
          <w:tab w:val="right" w:leader="dot" w:pos="9055"/>
        </w:tabs>
        <w:rPr>
          <w:noProof/>
        </w:rPr>
      </w:pPr>
      <w:hyperlink w:anchor="_Toc533952147" w:history="1">
        <w:r w:rsidR="00B45E19">
          <w:rPr>
            <w:rStyle w:val="Kpr"/>
            <w:rFonts w:ascii="Times New Roman" w:hAnsi="Times New Roman" w:cs="Times New Roman"/>
            <w:noProof/>
          </w:rPr>
          <w:t>GZFT</w:t>
        </w:r>
        <w:r w:rsidR="00B45E19">
          <w:rPr>
            <w:noProof/>
            <w:webHidden/>
          </w:rPr>
          <w:tab/>
        </w:r>
      </w:hyperlink>
      <w:r w:rsidR="00B45E19">
        <w:rPr>
          <w:noProof/>
        </w:rPr>
        <w:t>22</w:t>
      </w:r>
    </w:p>
    <w:p w:rsidR="00E36A03" w:rsidRPr="00EB4F9C" w:rsidRDefault="00740292" w:rsidP="00E36A03">
      <w:pPr>
        <w:pStyle w:val="T1"/>
        <w:tabs>
          <w:tab w:val="right" w:leader="dot" w:pos="9055"/>
        </w:tabs>
        <w:rPr>
          <w:noProof/>
        </w:rPr>
      </w:pPr>
      <w:hyperlink w:anchor="_Toc533952147" w:history="1">
        <w:r w:rsidR="00E36A03">
          <w:rPr>
            <w:rStyle w:val="Kpr"/>
            <w:rFonts w:ascii="Times New Roman" w:hAnsi="Times New Roman" w:cs="Times New Roman"/>
            <w:noProof/>
          </w:rPr>
          <w:t>Sorun Gelişim Alanları</w:t>
        </w:r>
        <w:r w:rsidR="00E36A03">
          <w:rPr>
            <w:noProof/>
            <w:webHidden/>
          </w:rPr>
          <w:tab/>
        </w:r>
      </w:hyperlink>
      <w:r w:rsidR="00E36A03">
        <w:rPr>
          <w:noProof/>
        </w:rPr>
        <w:t>24</w:t>
      </w:r>
    </w:p>
    <w:p w:rsidR="00E36A03" w:rsidRPr="00EB4F9C" w:rsidRDefault="00740292" w:rsidP="00E36A03">
      <w:pPr>
        <w:pStyle w:val="T1"/>
        <w:tabs>
          <w:tab w:val="right" w:leader="dot" w:pos="9055"/>
        </w:tabs>
        <w:rPr>
          <w:noProof/>
        </w:rPr>
      </w:pPr>
      <w:hyperlink w:anchor="_Toc533952147" w:history="1">
        <w:r w:rsidR="00E36A03">
          <w:rPr>
            <w:rStyle w:val="Kpr"/>
            <w:rFonts w:ascii="Times New Roman" w:hAnsi="Times New Roman" w:cs="Times New Roman"/>
            <w:noProof/>
          </w:rPr>
          <w:t>III:BÖLÜM Geleceğe Bakış</w:t>
        </w:r>
        <w:r w:rsidR="00E36A03">
          <w:rPr>
            <w:noProof/>
            <w:webHidden/>
          </w:rPr>
          <w:tab/>
        </w:r>
      </w:hyperlink>
      <w:r w:rsidR="00E36A03">
        <w:rPr>
          <w:noProof/>
        </w:rPr>
        <w:t>27</w:t>
      </w:r>
    </w:p>
    <w:p w:rsidR="00BB4FA7" w:rsidRPr="00EB4F9C" w:rsidRDefault="00740292" w:rsidP="00BB4FA7">
      <w:pPr>
        <w:pStyle w:val="T1"/>
        <w:tabs>
          <w:tab w:val="right" w:leader="dot" w:pos="9055"/>
        </w:tabs>
        <w:rPr>
          <w:noProof/>
        </w:rPr>
      </w:pPr>
      <w:hyperlink w:anchor="_Toc533952147" w:history="1">
        <w:r w:rsidR="00BB4FA7">
          <w:rPr>
            <w:rStyle w:val="Kpr"/>
            <w:rFonts w:ascii="Times New Roman" w:hAnsi="Times New Roman" w:cs="Times New Roman"/>
            <w:noProof/>
          </w:rPr>
          <w:t>Misyonumuz</w:t>
        </w:r>
        <w:r w:rsidR="00BB4FA7">
          <w:rPr>
            <w:noProof/>
            <w:webHidden/>
          </w:rPr>
          <w:tab/>
        </w:r>
      </w:hyperlink>
      <w:r w:rsidR="00BB4FA7">
        <w:rPr>
          <w:noProof/>
        </w:rPr>
        <w:t>28</w:t>
      </w:r>
    </w:p>
    <w:p w:rsidR="002843EA" w:rsidRPr="002843EA" w:rsidRDefault="00740292" w:rsidP="006C72B8">
      <w:pPr>
        <w:pStyle w:val="T1"/>
        <w:tabs>
          <w:tab w:val="right" w:leader="dot" w:pos="9055"/>
        </w:tabs>
        <w:rPr>
          <w:noProof/>
        </w:rPr>
      </w:pPr>
      <w:hyperlink w:anchor="_Toc533952147" w:history="1">
        <w:r w:rsidR="00BB4FA7">
          <w:rPr>
            <w:rStyle w:val="Kpr"/>
            <w:rFonts w:ascii="Times New Roman" w:hAnsi="Times New Roman" w:cs="Times New Roman"/>
            <w:noProof/>
          </w:rPr>
          <w:t>Vizyonumuz ve Temel Değerler</w:t>
        </w:r>
        <w:r w:rsidR="00BB4FA7">
          <w:rPr>
            <w:noProof/>
            <w:webHidden/>
          </w:rPr>
          <w:tab/>
        </w:r>
      </w:hyperlink>
      <w:r w:rsidR="00BB4FA7">
        <w:rPr>
          <w:noProof/>
        </w:rPr>
        <w:t>29</w:t>
      </w:r>
    </w:p>
    <w:p w:rsidR="00F563E5" w:rsidRDefault="00740292">
      <w:pPr>
        <w:pStyle w:val="T2"/>
        <w:tabs>
          <w:tab w:val="right" w:leader="dot" w:pos="9055"/>
        </w:tabs>
        <w:rPr>
          <w:noProof/>
        </w:rPr>
      </w:pPr>
      <w:hyperlink w:anchor="_Toc533952150" w:history="1">
        <w:r w:rsidR="00F563E5" w:rsidRPr="00F563E5">
          <w:rPr>
            <w:rStyle w:val="Kpr"/>
            <w:rFonts w:ascii="Times New Roman" w:hAnsi="Times New Roman" w:cs="Times New Roman"/>
            <w:noProof/>
          </w:rPr>
          <w:t>Amaç, Hedeflere İlişkin Mimari</w:t>
        </w:r>
        <w:r w:rsidR="00F563E5">
          <w:rPr>
            <w:noProof/>
            <w:webHidden/>
          </w:rPr>
          <w:tab/>
        </w:r>
      </w:hyperlink>
      <w:r w:rsidR="00F637F5">
        <w:rPr>
          <w:noProof/>
        </w:rPr>
        <w:t>31</w:t>
      </w:r>
    </w:p>
    <w:p w:rsidR="00F563E5" w:rsidRDefault="00740292">
      <w:pPr>
        <w:pStyle w:val="T2"/>
        <w:tabs>
          <w:tab w:val="right" w:leader="dot" w:pos="9055"/>
        </w:tabs>
        <w:rPr>
          <w:noProof/>
        </w:rPr>
      </w:pPr>
      <w:hyperlink w:anchor="_Toc533952151" w:history="1">
        <w:r w:rsidR="002E6FEF" w:rsidRPr="002E6FEF">
          <w:t xml:space="preserve"> </w:t>
        </w:r>
        <w:r w:rsidR="002E6FEF">
          <w:rPr>
            <w:rStyle w:val="Kpr"/>
            <w:noProof/>
          </w:rPr>
          <w:t>Amaç, Hedef, Gösterge Stratejiler</w:t>
        </w:r>
        <w:r w:rsidR="00F563E5" w:rsidRPr="00CC5361">
          <w:rPr>
            <w:rStyle w:val="Kpr"/>
            <w:noProof/>
          </w:rPr>
          <w:t>:</w:t>
        </w:r>
        <w:r w:rsidR="00F563E5">
          <w:rPr>
            <w:noProof/>
            <w:webHidden/>
          </w:rPr>
          <w:tab/>
        </w:r>
      </w:hyperlink>
      <w:r w:rsidR="002E6FEF">
        <w:rPr>
          <w:noProof/>
        </w:rPr>
        <w:t>32</w:t>
      </w:r>
    </w:p>
    <w:p w:rsidR="00242508" w:rsidRDefault="00740292" w:rsidP="00242508">
      <w:pPr>
        <w:pStyle w:val="T1"/>
        <w:tabs>
          <w:tab w:val="right" w:leader="dot" w:pos="9055"/>
        </w:tabs>
        <w:rPr>
          <w:noProof/>
        </w:rPr>
      </w:pPr>
      <w:hyperlink w:anchor="_Toc533952147" w:history="1">
        <w:r w:rsidR="00242508">
          <w:rPr>
            <w:rStyle w:val="Kpr"/>
            <w:rFonts w:ascii="Times New Roman" w:hAnsi="Times New Roman" w:cs="Times New Roman"/>
            <w:noProof/>
          </w:rPr>
          <w:t>IV:BÖLÜM Maliyetlendirme</w:t>
        </w:r>
        <w:r w:rsidR="00242508">
          <w:rPr>
            <w:noProof/>
            <w:webHidden/>
          </w:rPr>
          <w:tab/>
        </w:r>
      </w:hyperlink>
      <w:r w:rsidR="00242508">
        <w:rPr>
          <w:noProof/>
        </w:rPr>
        <w:t>53</w:t>
      </w:r>
    </w:p>
    <w:p w:rsidR="00FB379C" w:rsidRPr="00FB379C" w:rsidRDefault="00740292" w:rsidP="00FB379C">
      <w:pPr>
        <w:pStyle w:val="T1"/>
        <w:tabs>
          <w:tab w:val="right" w:leader="dot" w:pos="9055"/>
        </w:tabs>
        <w:rPr>
          <w:noProof/>
        </w:rPr>
      </w:pPr>
      <w:hyperlink w:anchor="_Toc533952147" w:history="1">
        <w:r w:rsidR="00FB379C">
          <w:rPr>
            <w:rStyle w:val="Kpr"/>
            <w:rFonts w:ascii="Times New Roman" w:hAnsi="Times New Roman" w:cs="Times New Roman"/>
            <w:noProof/>
          </w:rPr>
          <w:t>İzleme Ve Değerlendirme Modeli</w:t>
        </w:r>
        <w:r w:rsidR="00FB379C">
          <w:rPr>
            <w:noProof/>
            <w:webHidden/>
          </w:rPr>
          <w:tab/>
        </w:r>
      </w:hyperlink>
      <w:r w:rsidR="00FB379C">
        <w:rPr>
          <w:noProof/>
        </w:rPr>
        <w:t>56</w:t>
      </w:r>
    </w:p>
    <w:p w:rsidR="00242508" w:rsidRPr="00EB4F9C" w:rsidRDefault="00740292" w:rsidP="00242508">
      <w:pPr>
        <w:pStyle w:val="T1"/>
        <w:tabs>
          <w:tab w:val="right" w:leader="dot" w:pos="9055"/>
        </w:tabs>
        <w:rPr>
          <w:noProof/>
        </w:rPr>
      </w:pPr>
      <w:hyperlink w:anchor="_Toc533952147" w:history="1">
        <w:r w:rsidR="00FB379C">
          <w:rPr>
            <w:rStyle w:val="Kpr"/>
            <w:rFonts w:ascii="Times New Roman" w:hAnsi="Times New Roman" w:cs="Times New Roman"/>
            <w:noProof/>
          </w:rPr>
          <w:t>Onay Bölümü</w:t>
        </w:r>
        <w:r w:rsidR="00242508">
          <w:rPr>
            <w:noProof/>
            <w:webHidden/>
          </w:rPr>
          <w:tab/>
        </w:r>
      </w:hyperlink>
      <w:r w:rsidR="00FB379C">
        <w:rPr>
          <w:noProof/>
        </w:rPr>
        <w:t>59</w:t>
      </w:r>
    </w:p>
    <w:p w:rsidR="003730B6" w:rsidRDefault="00F563E5">
      <w:pPr>
        <w:tabs>
          <w:tab w:val="left" w:pos="640"/>
          <w:tab w:val="left" w:leader="dot" w:pos="8820"/>
        </w:tabs>
        <w:ind w:left="220"/>
        <w:rPr>
          <w:rStyle w:val="nternetBalants"/>
          <w:rFonts w:eastAsia="Times New Roman"/>
          <w:color w:val="17365D" w:themeColor="text2" w:themeShade="BF"/>
          <w:sz w:val="21"/>
          <w:szCs w:val="21"/>
        </w:rPr>
      </w:pPr>
      <w:r>
        <w:rPr>
          <w:rStyle w:val="nternetBalants"/>
          <w:rFonts w:eastAsia="Times New Roman"/>
          <w:color w:val="17365D" w:themeColor="text2" w:themeShade="BF"/>
          <w:sz w:val="21"/>
          <w:szCs w:val="21"/>
        </w:rPr>
        <w:fldChar w:fldCharType="end"/>
      </w:r>
    </w:p>
    <w:p w:rsidR="00B3669E" w:rsidRDefault="00B3669E">
      <w:pPr>
        <w:tabs>
          <w:tab w:val="left" w:pos="640"/>
          <w:tab w:val="left" w:leader="dot" w:pos="8820"/>
        </w:tabs>
        <w:ind w:left="220"/>
        <w:rPr>
          <w:rStyle w:val="nternetBalants"/>
          <w:rFonts w:eastAsia="Times New Roman"/>
          <w:color w:val="17365D" w:themeColor="text2" w:themeShade="BF"/>
          <w:sz w:val="21"/>
          <w:szCs w:val="21"/>
        </w:rPr>
      </w:pPr>
    </w:p>
    <w:p w:rsidR="004818D0" w:rsidRDefault="004818D0">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F563E5" w:rsidRDefault="00F563E5">
      <w:pPr>
        <w:tabs>
          <w:tab w:val="left" w:pos="640"/>
          <w:tab w:val="left" w:leader="dot" w:pos="8820"/>
        </w:tabs>
        <w:ind w:left="220"/>
        <w:rPr>
          <w:rStyle w:val="nternetBalants"/>
          <w:rFonts w:eastAsia="Times New Roman"/>
          <w:color w:val="17365D" w:themeColor="text2" w:themeShade="BF"/>
          <w:sz w:val="21"/>
          <w:szCs w:val="21"/>
        </w:rPr>
      </w:pPr>
    </w:p>
    <w:p w:rsidR="00C04CEB" w:rsidRPr="002019E6" w:rsidRDefault="00C04CEB">
      <w:pPr>
        <w:spacing w:line="200" w:lineRule="exact"/>
        <w:rPr>
          <w:color w:val="0070C0"/>
          <w:sz w:val="36"/>
          <w:szCs w:val="36"/>
        </w:rPr>
      </w:pPr>
    </w:p>
    <w:p w:rsidR="00C04CEB" w:rsidRPr="00D15FB4" w:rsidRDefault="00C04CEB">
      <w:pPr>
        <w:rPr>
          <w:sz w:val="20"/>
          <w:szCs w:val="20"/>
        </w:rPr>
      </w:pPr>
      <w:r w:rsidRPr="00D15FB4">
        <w:rPr>
          <w:sz w:val="20"/>
          <w:szCs w:val="20"/>
        </w:rPr>
        <w:br w:type="page"/>
      </w:r>
    </w:p>
    <w:p w:rsidR="00954BCA" w:rsidRPr="005B2A54" w:rsidRDefault="00954BCA" w:rsidP="00954BCA">
      <w:pPr>
        <w:spacing w:line="200" w:lineRule="exact"/>
        <w:rPr>
          <w:b/>
          <w:i/>
          <w:color w:val="FF0000"/>
          <w:sz w:val="36"/>
          <w:szCs w:val="36"/>
        </w:rPr>
      </w:pPr>
    </w:p>
    <w:p w:rsidR="001F0076" w:rsidRPr="002019E6" w:rsidRDefault="001F0076" w:rsidP="001F0076">
      <w:pPr>
        <w:pStyle w:val="Balk1"/>
        <w:rPr>
          <w:rFonts w:ascii="Times New Roman" w:hAnsi="Times New Roman" w:cs="Times New Roman"/>
          <w:b/>
          <w:color w:val="0070C0"/>
          <w:sz w:val="36"/>
          <w:szCs w:val="36"/>
        </w:rPr>
      </w:pPr>
      <w:bookmarkStart w:id="21" w:name="_Toc531686346"/>
      <w:bookmarkStart w:id="22" w:name="_Toc531686675"/>
      <w:bookmarkStart w:id="23" w:name="_Toc533747279"/>
      <w:bookmarkStart w:id="24" w:name="_Toc533952147"/>
      <w:r w:rsidRPr="002019E6">
        <w:rPr>
          <w:rFonts w:ascii="Times New Roman" w:hAnsi="Times New Roman" w:cs="Times New Roman"/>
          <w:b/>
          <w:color w:val="0070C0"/>
          <w:sz w:val="36"/>
          <w:szCs w:val="36"/>
        </w:rPr>
        <w:t>Kısaltmalar</w:t>
      </w:r>
      <w:bookmarkEnd w:id="21"/>
      <w:bookmarkEnd w:id="22"/>
      <w:bookmarkEnd w:id="23"/>
      <w:bookmarkEnd w:id="24"/>
    </w:p>
    <w:p w:rsidR="001F0076" w:rsidRPr="001F0076" w:rsidRDefault="001F0076" w:rsidP="005A43B8">
      <w:pPr>
        <w:spacing w:line="360" w:lineRule="auto"/>
        <w:rPr>
          <w:sz w:val="24"/>
          <w:szCs w:val="24"/>
        </w:rPr>
      </w:pPr>
      <w:r w:rsidRPr="001F0076">
        <w:rPr>
          <w:sz w:val="24"/>
          <w:szCs w:val="24"/>
        </w:rPr>
        <w:t>AB</w:t>
      </w:r>
      <w:r w:rsidRPr="001F0076">
        <w:rPr>
          <w:sz w:val="24"/>
          <w:szCs w:val="24"/>
        </w:rPr>
        <w:tab/>
      </w:r>
      <w:r w:rsidRPr="001F0076">
        <w:rPr>
          <w:sz w:val="24"/>
          <w:szCs w:val="24"/>
        </w:rPr>
        <w:tab/>
        <w:t xml:space="preserve">: Avrupa Birliği </w:t>
      </w:r>
    </w:p>
    <w:p w:rsidR="001F0076" w:rsidRPr="001F0076" w:rsidRDefault="001F0076" w:rsidP="005A43B8">
      <w:pPr>
        <w:spacing w:line="360" w:lineRule="auto"/>
        <w:rPr>
          <w:sz w:val="24"/>
          <w:szCs w:val="24"/>
        </w:rPr>
      </w:pPr>
      <w:r w:rsidRPr="001F0076">
        <w:rPr>
          <w:sz w:val="24"/>
          <w:szCs w:val="24"/>
        </w:rPr>
        <w:t>ABİDE</w:t>
      </w:r>
      <w:r w:rsidRPr="001F0076">
        <w:rPr>
          <w:sz w:val="24"/>
          <w:szCs w:val="24"/>
        </w:rPr>
        <w:tab/>
        <w:t xml:space="preserve">: Akademik Becerilerin İzlenmesi ve Değerlendirilmesi </w:t>
      </w:r>
    </w:p>
    <w:p w:rsidR="001F0076" w:rsidRPr="001F0076" w:rsidRDefault="001F0076" w:rsidP="005A43B8">
      <w:pPr>
        <w:spacing w:line="360" w:lineRule="auto"/>
        <w:rPr>
          <w:sz w:val="24"/>
          <w:szCs w:val="24"/>
        </w:rPr>
      </w:pPr>
      <w:r w:rsidRPr="001F0076">
        <w:rPr>
          <w:sz w:val="24"/>
          <w:szCs w:val="24"/>
        </w:rPr>
        <w:t>BT</w:t>
      </w:r>
      <w:r w:rsidRPr="001F0076">
        <w:rPr>
          <w:sz w:val="24"/>
          <w:szCs w:val="24"/>
        </w:rPr>
        <w:tab/>
      </w:r>
      <w:r w:rsidRPr="001F0076">
        <w:rPr>
          <w:sz w:val="24"/>
          <w:szCs w:val="24"/>
        </w:rPr>
        <w:tab/>
        <w:t xml:space="preserve">: Bilişim Teknolojileri </w:t>
      </w:r>
    </w:p>
    <w:p w:rsidR="001F0076" w:rsidRPr="001F0076" w:rsidRDefault="001F0076" w:rsidP="005A43B8">
      <w:pPr>
        <w:spacing w:line="360" w:lineRule="auto"/>
        <w:rPr>
          <w:sz w:val="24"/>
          <w:szCs w:val="24"/>
        </w:rPr>
      </w:pPr>
      <w:r w:rsidRPr="001F0076">
        <w:rPr>
          <w:sz w:val="24"/>
          <w:szCs w:val="24"/>
        </w:rPr>
        <w:t>CİMER</w:t>
      </w:r>
      <w:r w:rsidRPr="001F0076">
        <w:rPr>
          <w:sz w:val="24"/>
          <w:szCs w:val="24"/>
        </w:rPr>
        <w:tab/>
        <w:t xml:space="preserve">: Cumhurbaşkanlığı İletişim Merkezi </w:t>
      </w:r>
    </w:p>
    <w:p w:rsidR="001F0076" w:rsidRPr="001F0076" w:rsidRDefault="001F0076" w:rsidP="005A43B8">
      <w:pPr>
        <w:spacing w:line="360" w:lineRule="auto"/>
        <w:rPr>
          <w:sz w:val="24"/>
          <w:szCs w:val="24"/>
        </w:rPr>
      </w:pPr>
      <w:r w:rsidRPr="001F0076">
        <w:rPr>
          <w:sz w:val="24"/>
          <w:szCs w:val="24"/>
        </w:rPr>
        <w:t>CK</w:t>
      </w:r>
      <w:r w:rsidRPr="001F0076">
        <w:rPr>
          <w:sz w:val="24"/>
          <w:szCs w:val="24"/>
        </w:rPr>
        <w:tab/>
      </w:r>
      <w:r w:rsidRPr="001F0076">
        <w:rPr>
          <w:sz w:val="24"/>
          <w:szCs w:val="24"/>
        </w:rPr>
        <w:tab/>
        <w:t xml:space="preserve">: Cumhurbaşkanlığı Kararnamesi </w:t>
      </w:r>
    </w:p>
    <w:p w:rsidR="001F0076" w:rsidRPr="001F0076" w:rsidRDefault="001F0076" w:rsidP="005A43B8">
      <w:pPr>
        <w:spacing w:line="360" w:lineRule="auto"/>
        <w:rPr>
          <w:sz w:val="24"/>
          <w:szCs w:val="24"/>
        </w:rPr>
      </w:pPr>
      <w:r w:rsidRPr="001F0076">
        <w:rPr>
          <w:sz w:val="24"/>
          <w:szCs w:val="24"/>
        </w:rPr>
        <w:t>DYS</w:t>
      </w:r>
      <w:r w:rsidRPr="001F0076">
        <w:rPr>
          <w:sz w:val="24"/>
          <w:szCs w:val="24"/>
        </w:rPr>
        <w:tab/>
      </w:r>
      <w:r w:rsidRPr="001F0076">
        <w:rPr>
          <w:sz w:val="24"/>
          <w:szCs w:val="24"/>
        </w:rPr>
        <w:tab/>
        <w:t xml:space="preserve">: Doküman Yönetim Sistemi </w:t>
      </w:r>
    </w:p>
    <w:p w:rsidR="001F0076" w:rsidRPr="001F0076" w:rsidRDefault="001F0076" w:rsidP="005A43B8">
      <w:pPr>
        <w:spacing w:line="360" w:lineRule="auto"/>
        <w:rPr>
          <w:sz w:val="24"/>
          <w:szCs w:val="24"/>
        </w:rPr>
      </w:pPr>
      <w:r w:rsidRPr="001F0076">
        <w:rPr>
          <w:sz w:val="24"/>
          <w:szCs w:val="24"/>
        </w:rPr>
        <w:t>EBA</w:t>
      </w:r>
      <w:r w:rsidRPr="001F0076">
        <w:rPr>
          <w:sz w:val="24"/>
          <w:szCs w:val="24"/>
        </w:rPr>
        <w:tab/>
      </w:r>
      <w:r w:rsidRPr="001F0076">
        <w:rPr>
          <w:sz w:val="24"/>
          <w:szCs w:val="24"/>
        </w:rPr>
        <w:tab/>
        <w:t xml:space="preserve">: Eğitim Bilişim Ağı </w:t>
      </w:r>
    </w:p>
    <w:p w:rsidR="001F0076" w:rsidRPr="001F0076" w:rsidRDefault="001F0076" w:rsidP="005A43B8">
      <w:pPr>
        <w:spacing w:line="360" w:lineRule="auto"/>
        <w:rPr>
          <w:sz w:val="24"/>
          <w:szCs w:val="24"/>
        </w:rPr>
      </w:pPr>
      <w:r w:rsidRPr="001F0076">
        <w:rPr>
          <w:sz w:val="24"/>
          <w:szCs w:val="24"/>
        </w:rPr>
        <w:t>FATİH</w:t>
      </w:r>
      <w:r w:rsidRPr="001F0076">
        <w:rPr>
          <w:sz w:val="24"/>
          <w:szCs w:val="24"/>
        </w:rPr>
        <w:tab/>
        <w:t xml:space="preserve">: Fırsatları Artırma ve Teknolojiyi İyileştirme Harekâtı </w:t>
      </w:r>
    </w:p>
    <w:p w:rsidR="001F0076" w:rsidRPr="001F0076" w:rsidRDefault="001F0076" w:rsidP="005A43B8">
      <w:pPr>
        <w:spacing w:line="360" w:lineRule="auto"/>
        <w:rPr>
          <w:sz w:val="24"/>
          <w:szCs w:val="24"/>
        </w:rPr>
      </w:pPr>
      <w:r w:rsidRPr="001F0076">
        <w:rPr>
          <w:sz w:val="24"/>
          <w:szCs w:val="24"/>
        </w:rPr>
        <w:t>IPA</w:t>
      </w:r>
      <w:r w:rsidRPr="001F0076">
        <w:rPr>
          <w:sz w:val="24"/>
          <w:szCs w:val="24"/>
        </w:rPr>
        <w:tab/>
      </w:r>
      <w:r w:rsidRPr="001F0076">
        <w:rPr>
          <w:sz w:val="24"/>
          <w:szCs w:val="24"/>
        </w:rPr>
        <w:tab/>
        <w:t xml:space="preserve">: Instrument for Pre-Accession Assistance (Katılım Öncesi Mali Yardım Aracı) </w:t>
      </w:r>
    </w:p>
    <w:p w:rsidR="001F0076" w:rsidRPr="001F0076" w:rsidRDefault="001F0076" w:rsidP="005A43B8">
      <w:pPr>
        <w:spacing w:line="360" w:lineRule="auto"/>
        <w:rPr>
          <w:sz w:val="24"/>
          <w:szCs w:val="24"/>
        </w:rPr>
      </w:pPr>
      <w:r w:rsidRPr="001F0076">
        <w:rPr>
          <w:sz w:val="24"/>
          <w:szCs w:val="24"/>
        </w:rPr>
        <w:t>MEB</w:t>
      </w:r>
      <w:r w:rsidRPr="001F0076">
        <w:rPr>
          <w:sz w:val="24"/>
          <w:szCs w:val="24"/>
        </w:rPr>
        <w:tab/>
      </w:r>
      <w:r w:rsidRPr="001F0076">
        <w:rPr>
          <w:sz w:val="24"/>
          <w:szCs w:val="24"/>
        </w:rPr>
        <w:tab/>
        <w:t xml:space="preserve">: Millî Eğitim Bakanlığı </w:t>
      </w:r>
    </w:p>
    <w:p w:rsidR="001F0076" w:rsidRPr="001F0076" w:rsidRDefault="001F0076" w:rsidP="005A43B8">
      <w:pPr>
        <w:spacing w:line="360" w:lineRule="auto"/>
        <w:rPr>
          <w:sz w:val="24"/>
          <w:szCs w:val="24"/>
        </w:rPr>
      </w:pPr>
      <w:r w:rsidRPr="001F0076">
        <w:rPr>
          <w:sz w:val="24"/>
          <w:szCs w:val="24"/>
        </w:rPr>
        <w:t>MEBBİS</w:t>
      </w:r>
      <w:r w:rsidRPr="001F0076">
        <w:rPr>
          <w:sz w:val="24"/>
          <w:szCs w:val="24"/>
        </w:rPr>
        <w:tab/>
        <w:t xml:space="preserve">: Millî Eğitim Bakanlığı Bilişim Sistemleri </w:t>
      </w:r>
    </w:p>
    <w:p w:rsidR="001F0076" w:rsidRPr="001F0076" w:rsidRDefault="001F0076" w:rsidP="005A43B8">
      <w:pPr>
        <w:spacing w:line="360" w:lineRule="auto"/>
        <w:rPr>
          <w:sz w:val="24"/>
          <w:szCs w:val="24"/>
        </w:rPr>
      </w:pPr>
      <w:r w:rsidRPr="001F0076">
        <w:rPr>
          <w:sz w:val="24"/>
          <w:szCs w:val="24"/>
        </w:rPr>
        <w:t>MEBİM</w:t>
      </w:r>
      <w:r w:rsidRPr="001F0076">
        <w:rPr>
          <w:sz w:val="24"/>
          <w:szCs w:val="24"/>
        </w:rPr>
        <w:tab/>
        <w:t>: Millî Eğitim Bakanlığı İletişim Merkezi</w:t>
      </w:r>
    </w:p>
    <w:p w:rsidR="001F0076" w:rsidRPr="001F0076" w:rsidRDefault="001F0076" w:rsidP="005A43B8">
      <w:pPr>
        <w:spacing w:line="360" w:lineRule="auto"/>
        <w:rPr>
          <w:sz w:val="24"/>
          <w:szCs w:val="24"/>
        </w:rPr>
      </w:pPr>
      <w:r w:rsidRPr="001F0076">
        <w:rPr>
          <w:sz w:val="24"/>
          <w:szCs w:val="24"/>
        </w:rPr>
        <w:t>MEİS</w:t>
      </w:r>
      <w:r w:rsidRPr="001F0076">
        <w:rPr>
          <w:sz w:val="24"/>
          <w:szCs w:val="24"/>
        </w:rPr>
        <w:tab/>
      </w:r>
      <w:r w:rsidRPr="001F0076">
        <w:rPr>
          <w:sz w:val="24"/>
          <w:szCs w:val="24"/>
        </w:rPr>
        <w:tab/>
        <w:t xml:space="preserve">: Millî Eğitim İstatistik Modülü </w:t>
      </w:r>
    </w:p>
    <w:p w:rsidR="001F0076" w:rsidRPr="001F0076" w:rsidRDefault="001F0076" w:rsidP="005A43B8">
      <w:pPr>
        <w:spacing w:line="360" w:lineRule="auto"/>
        <w:rPr>
          <w:sz w:val="24"/>
          <w:szCs w:val="24"/>
        </w:rPr>
      </w:pPr>
      <w:r w:rsidRPr="001F0076">
        <w:rPr>
          <w:sz w:val="24"/>
          <w:szCs w:val="24"/>
        </w:rPr>
        <w:t>OECD</w:t>
      </w:r>
      <w:r w:rsidRPr="001F0076">
        <w:rPr>
          <w:sz w:val="24"/>
          <w:szCs w:val="24"/>
        </w:rPr>
        <w:tab/>
      </w:r>
      <w:r w:rsidRPr="001F0076">
        <w:rPr>
          <w:sz w:val="24"/>
          <w:szCs w:val="24"/>
        </w:rPr>
        <w:tab/>
        <w:t xml:space="preserve">: Organisation for Economic Co-operation and Development (İktisadi İşbirliği ve Kalkınma Teşkilatı) </w:t>
      </w:r>
    </w:p>
    <w:p w:rsidR="001F0076" w:rsidRPr="001F0076" w:rsidRDefault="001F0076" w:rsidP="005A43B8">
      <w:pPr>
        <w:spacing w:line="360" w:lineRule="auto"/>
        <w:rPr>
          <w:sz w:val="24"/>
          <w:szCs w:val="24"/>
        </w:rPr>
      </w:pPr>
      <w:r w:rsidRPr="001F0076">
        <w:rPr>
          <w:sz w:val="24"/>
          <w:szCs w:val="24"/>
        </w:rPr>
        <w:t>OSB</w:t>
      </w:r>
      <w:r w:rsidRPr="001F0076">
        <w:rPr>
          <w:sz w:val="24"/>
          <w:szCs w:val="24"/>
        </w:rPr>
        <w:tab/>
      </w:r>
      <w:r w:rsidRPr="001F0076">
        <w:rPr>
          <w:sz w:val="24"/>
          <w:szCs w:val="24"/>
        </w:rPr>
        <w:tab/>
        <w:t xml:space="preserve">: Organize Sanayi Bölgesi </w:t>
      </w:r>
    </w:p>
    <w:p w:rsidR="001F0076" w:rsidRPr="001F0076" w:rsidRDefault="001F0076" w:rsidP="005A43B8">
      <w:pPr>
        <w:spacing w:line="360" w:lineRule="auto"/>
        <w:rPr>
          <w:sz w:val="24"/>
          <w:szCs w:val="24"/>
        </w:rPr>
      </w:pPr>
      <w:r w:rsidRPr="001F0076">
        <w:rPr>
          <w:sz w:val="24"/>
          <w:szCs w:val="24"/>
        </w:rPr>
        <w:t>PESTLE</w:t>
      </w:r>
      <w:r w:rsidRPr="001F0076">
        <w:rPr>
          <w:sz w:val="24"/>
          <w:szCs w:val="24"/>
        </w:rPr>
        <w:tab/>
        <w:t xml:space="preserve">: Politik, Ekonomik, Sosyolojik, Teknolojik, Yasal ve Ekolojik Analiz  </w:t>
      </w:r>
    </w:p>
    <w:p w:rsidR="001F0076" w:rsidRPr="001F0076" w:rsidRDefault="001F0076" w:rsidP="005A43B8">
      <w:pPr>
        <w:spacing w:line="360" w:lineRule="auto"/>
        <w:rPr>
          <w:sz w:val="24"/>
          <w:szCs w:val="24"/>
        </w:rPr>
      </w:pPr>
      <w:r w:rsidRPr="001F0076">
        <w:rPr>
          <w:sz w:val="24"/>
          <w:szCs w:val="24"/>
        </w:rPr>
        <w:t>PDR</w:t>
      </w:r>
      <w:r w:rsidRPr="001F0076">
        <w:rPr>
          <w:sz w:val="24"/>
          <w:szCs w:val="24"/>
        </w:rPr>
        <w:tab/>
      </w:r>
      <w:r w:rsidRPr="001F0076">
        <w:rPr>
          <w:sz w:val="24"/>
          <w:szCs w:val="24"/>
        </w:rPr>
        <w:tab/>
        <w:t>: Psikolojik Danışmanlık ve Rehberlik</w:t>
      </w:r>
    </w:p>
    <w:p w:rsidR="001F0076" w:rsidRPr="001F0076" w:rsidRDefault="001F0076" w:rsidP="005A43B8">
      <w:pPr>
        <w:spacing w:line="360" w:lineRule="auto"/>
        <w:rPr>
          <w:sz w:val="24"/>
          <w:szCs w:val="24"/>
        </w:rPr>
      </w:pPr>
      <w:r w:rsidRPr="001F0076">
        <w:rPr>
          <w:sz w:val="24"/>
          <w:szCs w:val="24"/>
        </w:rPr>
        <w:t>PISA</w:t>
      </w:r>
      <w:r w:rsidRPr="001F0076">
        <w:rPr>
          <w:sz w:val="24"/>
          <w:szCs w:val="24"/>
        </w:rPr>
        <w:tab/>
      </w:r>
      <w:r w:rsidRPr="001F0076">
        <w:rPr>
          <w:sz w:val="24"/>
          <w:szCs w:val="24"/>
        </w:rPr>
        <w:tab/>
        <w:t xml:space="preserve">: Programme for International Student Assesment (Uluslararası Öğrenci Değerlendirme Programı) </w:t>
      </w:r>
    </w:p>
    <w:p w:rsidR="001F0076" w:rsidRPr="001F0076" w:rsidRDefault="001F0076" w:rsidP="005A43B8">
      <w:pPr>
        <w:spacing w:line="360" w:lineRule="auto"/>
        <w:rPr>
          <w:sz w:val="24"/>
          <w:szCs w:val="24"/>
        </w:rPr>
      </w:pPr>
      <w:r w:rsidRPr="001F0076">
        <w:rPr>
          <w:sz w:val="24"/>
          <w:szCs w:val="24"/>
        </w:rPr>
        <w:t>RAM</w:t>
      </w:r>
      <w:r w:rsidRPr="001F0076">
        <w:rPr>
          <w:sz w:val="24"/>
          <w:szCs w:val="24"/>
        </w:rPr>
        <w:tab/>
      </w:r>
      <w:r w:rsidRPr="001F0076">
        <w:rPr>
          <w:sz w:val="24"/>
          <w:szCs w:val="24"/>
        </w:rPr>
        <w:tab/>
        <w:t xml:space="preserve">: Rehberlik Araştırma Merkezi </w:t>
      </w:r>
    </w:p>
    <w:p w:rsidR="001F0076" w:rsidRPr="001F0076" w:rsidRDefault="001F0076" w:rsidP="005A43B8">
      <w:pPr>
        <w:spacing w:line="360" w:lineRule="auto"/>
        <w:rPr>
          <w:sz w:val="24"/>
          <w:szCs w:val="24"/>
        </w:rPr>
      </w:pPr>
      <w:r w:rsidRPr="001F0076">
        <w:rPr>
          <w:sz w:val="24"/>
          <w:szCs w:val="24"/>
        </w:rPr>
        <w:t>STK</w:t>
      </w:r>
      <w:r w:rsidRPr="001F0076">
        <w:rPr>
          <w:sz w:val="24"/>
          <w:szCs w:val="24"/>
        </w:rPr>
        <w:tab/>
      </w:r>
      <w:r w:rsidRPr="001F0076">
        <w:rPr>
          <w:sz w:val="24"/>
          <w:szCs w:val="24"/>
        </w:rPr>
        <w:tab/>
        <w:t xml:space="preserve">: Sivil Toplum Kuruluşu </w:t>
      </w:r>
    </w:p>
    <w:p w:rsidR="001F0076" w:rsidRPr="001F0076" w:rsidRDefault="001F0076" w:rsidP="005A43B8">
      <w:pPr>
        <w:spacing w:line="360" w:lineRule="auto"/>
        <w:rPr>
          <w:sz w:val="24"/>
          <w:szCs w:val="24"/>
        </w:rPr>
      </w:pPr>
      <w:r w:rsidRPr="001F0076">
        <w:rPr>
          <w:sz w:val="24"/>
          <w:szCs w:val="24"/>
        </w:rPr>
        <w:t>TIMMS</w:t>
      </w:r>
      <w:r w:rsidRPr="001F0076">
        <w:rPr>
          <w:sz w:val="24"/>
          <w:szCs w:val="24"/>
        </w:rPr>
        <w:tab/>
        <w:t>: Trends in International Mathematics and Science Study (Matematik ve Fen Bilimleri Uluslararası Araştırması)</w:t>
      </w:r>
    </w:p>
    <w:p w:rsidR="001F0076" w:rsidRPr="001F0076" w:rsidRDefault="001F0076" w:rsidP="005A43B8">
      <w:pPr>
        <w:spacing w:line="360" w:lineRule="auto"/>
        <w:rPr>
          <w:sz w:val="24"/>
          <w:szCs w:val="24"/>
        </w:rPr>
      </w:pPr>
      <w:r w:rsidRPr="001F0076">
        <w:rPr>
          <w:sz w:val="24"/>
          <w:szCs w:val="24"/>
        </w:rPr>
        <w:t>TİKA</w:t>
      </w:r>
      <w:r w:rsidRPr="001F0076">
        <w:rPr>
          <w:sz w:val="24"/>
          <w:szCs w:val="24"/>
        </w:rPr>
        <w:tab/>
      </w:r>
      <w:r w:rsidRPr="001F0076">
        <w:rPr>
          <w:sz w:val="24"/>
          <w:szCs w:val="24"/>
        </w:rPr>
        <w:tab/>
        <w:t xml:space="preserve">: Türk İşbirliği ve Koordinasyon Ajansı Başkanlığı </w:t>
      </w:r>
    </w:p>
    <w:p w:rsidR="001F0076" w:rsidRPr="001F0076" w:rsidRDefault="001F0076" w:rsidP="005A43B8">
      <w:pPr>
        <w:spacing w:line="360" w:lineRule="auto"/>
        <w:rPr>
          <w:sz w:val="24"/>
          <w:szCs w:val="24"/>
        </w:rPr>
      </w:pPr>
      <w:r w:rsidRPr="001F0076">
        <w:rPr>
          <w:sz w:val="24"/>
          <w:szCs w:val="24"/>
        </w:rPr>
        <w:t>TÜBİTAK</w:t>
      </w:r>
      <w:r w:rsidRPr="001F0076">
        <w:rPr>
          <w:sz w:val="24"/>
          <w:szCs w:val="24"/>
        </w:rPr>
        <w:tab/>
        <w:t xml:space="preserve">: Türkiye Bilimsel ve Teknolojik Araştırma Kurulu </w:t>
      </w:r>
    </w:p>
    <w:p w:rsidR="001F0076" w:rsidRPr="001F0076" w:rsidRDefault="001F0076" w:rsidP="005A43B8">
      <w:pPr>
        <w:spacing w:line="360" w:lineRule="auto"/>
        <w:rPr>
          <w:sz w:val="24"/>
          <w:szCs w:val="24"/>
        </w:rPr>
      </w:pPr>
      <w:r w:rsidRPr="001F0076">
        <w:rPr>
          <w:sz w:val="24"/>
          <w:szCs w:val="24"/>
        </w:rPr>
        <w:t>TYÇ</w:t>
      </w:r>
      <w:r w:rsidRPr="001F0076">
        <w:rPr>
          <w:sz w:val="24"/>
          <w:szCs w:val="24"/>
        </w:rPr>
        <w:tab/>
      </w:r>
      <w:r w:rsidRPr="001F0076">
        <w:rPr>
          <w:sz w:val="24"/>
          <w:szCs w:val="24"/>
        </w:rPr>
        <w:tab/>
        <w:t xml:space="preserve">: Türkiye Yeterlilikler Çerçevesi </w:t>
      </w:r>
    </w:p>
    <w:p w:rsidR="001F0076" w:rsidRPr="001F0076" w:rsidRDefault="001F0076" w:rsidP="005A43B8">
      <w:pPr>
        <w:spacing w:line="360" w:lineRule="auto"/>
        <w:rPr>
          <w:sz w:val="24"/>
          <w:szCs w:val="24"/>
        </w:rPr>
      </w:pPr>
      <w:r w:rsidRPr="001F0076">
        <w:rPr>
          <w:sz w:val="24"/>
          <w:szCs w:val="24"/>
        </w:rPr>
        <w:t>YDS</w:t>
      </w:r>
      <w:r w:rsidRPr="001F0076">
        <w:rPr>
          <w:sz w:val="24"/>
          <w:szCs w:val="24"/>
        </w:rPr>
        <w:tab/>
      </w:r>
      <w:r w:rsidRPr="001F0076">
        <w:rPr>
          <w:sz w:val="24"/>
          <w:szCs w:val="24"/>
        </w:rPr>
        <w:tab/>
        <w:t xml:space="preserve">: Yabancı Dil Sınavı </w:t>
      </w:r>
      <w:r w:rsidRPr="001F0076">
        <w:rPr>
          <w:sz w:val="24"/>
          <w:szCs w:val="24"/>
        </w:rPr>
        <w:br w:type="page"/>
      </w:r>
    </w:p>
    <w:p w:rsidR="001F0076" w:rsidRPr="002019E6" w:rsidRDefault="001F0076" w:rsidP="001F0076">
      <w:pPr>
        <w:pStyle w:val="Balk1"/>
        <w:rPr>
          <w:rFonts w:ascii="Times New Roman" w:hAnsi="Times New Roman" w:cs="Times New Roman"/>
          <w:b/>
          <w:color w:val="0070C0"/>
          <w:sz w:val="36"/>
          <w:szCs w:val="36"/>
        </w:rPr>
      </w:pPr>
      <w:bookmarkStart w:id="25" w:name="_Toc531686348"/>
      <w:bookmarkStart w:id="26" w:name="_Toc531686677"/>
      <w:bookmarkStart w:id="27" w:name="_Toc533747280"/>
      <w:bookmarkStart w:id="28" w:name="_Toc533952148"/>
      <w:r w:rsidRPr="002019E6">
        <w:rPr>
          <w:rFonts w:ascii="Times New Roman" w:hAnsi="Times New Roman" w:cs="Times New Roman"/>
          <w:b/>
          <w:color w:val="0070C0"/>
          <w:sz w:val="36"/>
          <w:szCs w:val="36"/>
        </w:rPr>
        <w:lastRenderedPageBreak/>
        <w:t>Tanımlar</w:t>
      </w:r>
      <w:bookmarkEnd w:id="25"/>
      <w:bookmarkEnd w:id="26"/>
      <w:bookmarkEnd w:id="27"/>
      <w:bookmarkEnd w:id="28"/>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Bütünleştirici Eğitim (Kaynaştırma Eğitimi):</w:t>
      </w:r>
      <w:r w:rsidRPr="001F0076">
        <w:rPr>
          <w:rFonts w:eastAsia="Times New Roman"/>
          <w:sz w:val="24"/>
          <w:szCs w:val="24"/>
          <w:lang w:val="tr"/>
        </w:rPr>
        <w:t xml:space="preserve"> Özel eğitime ihtiyacı olan bireylerin eğitimlerini, destek eğitim hizmetleri de sağlanarak akranlarıyla birlikte resmî veya özel örgün ve yaygın eğitim kurumlarında sürdürmeleri esasına dayanan özel eğitim uygulamalarıdır.</w:t>
      </w:r>
    </w:p>
    <w:p w:rsidR="001F0076" w:rsidRPr="001F0076" w:rsidRDefault="001F0076" w:rsidP="005A43B8">
      <w:pPr>
        <w:spacing w:line="360" w:lineRule="auto"/>
        <w:rPr>
          <w:rFonts w:eastAsia="Times New Roman"/>
          <w:color w:val="222222"/>
          <w:sz w:val="24"/>
          <w:szCs w:val="24"/>
          <w:highlight w:val="white"/>
          <w:lang w:val="tr"/>
        </w:rPr>
      </w:pPr>
      <w:r w:rsidRPr="001F0076">
        <w:rPr>
          <w:rFonts w:eastAsia="Times New Roman"/>
          <w:b/>
          <w:sz w:val="24"/>
          <w:szCs w:val="24"/>
          <w:lang w:val="tr"/>
        </w:rPr>
        <w:t>Coğrafi Bilgi Sistemi (CBS) :</w:t>
      </w:r>
      <w:hyperlink r:id="rId11">
        <w:r w:rsidRPr="001F0076">
          <w:rPr>
            <w:rFonts w:eastAsia="Times New Roman"/>
            <w:color w:val="222222"/>
            <w:sz w:val="24"/>
            <w:szCs w:val="24"/>
            <w:highlight w:val="white"/>
            <w:lang w:val="tr"/>
          </w:rPr>
          <w:t xml:space="preserve"> Dünya</w:t>
        </w:r>
      </w:hyperlink>
      <w:r w:rsidRPr="001F0076">
        <w:rPr>
          <w:rFonts w:eastAsia="Times New Roman"/>
          <w:color w:val="222222"/>
          <w:sz w:val="24"/>
          <w:szCs w:val="24"/>
          <w:highlight w:val="white"/>
          <w:lang w:val="tr"/>
        </w:rPr>
        <w:t xml:space="preserve"> üzerindeki karmaşık </w:t>
      </w:r>
      <w:r w:rsidRPr="001F0076">
        <w:rPr>
          <w:rFonts w:eastAsia="Times New Roman"/>
          <w:color w:val="222222"/>
          <w:sz w:val="24"/>
          <w:szCs w:val="24"/>
          <w:lang w:val="tr"/>
        </w:rPr>
        <w:t>sosyal</w:t>
      </w:r>
      <w:r w:rsidRPr="001F0076">
        <w:rPr>
          <w:rFonts w:eastAsia="Times New Roman"/>
          <w:color w:val="222222"/>
          <w:sz w:val="24"/>
          <w:szCs w:val="24"/>
          <w:highlight w:val="white"/>
          <w:lang w:val="tr"/>
        </w:rPr>
        <w:t xml:space="preserve">, </w:t>
      </w:r>
      <w:r w:rsidRPr="001F0076">
        <w:rPr>
          <w:rFonts w:eastAsia="Times New Roman"/>
          <w:color w:val="222222"/>
          <w:sz w:val="24"/>
          <w:szCs w:val="24"/>
          <w:lang w:val="tr"/>
        </w:rPr>
        <w:t>ekonomik</w:t>
      </w:r>
      <w:r w:rsidRPr="001F0076">
        <w:rPr>
          <w:rFonts w:eastAsia="Times New Roman"/>
          <w:color w:val="222222"/>
          <w:sz w:val="24"/>
          <w:szCs w:val="24"/>
          <w:highlight w:val="white"/>
          <w:lang w:val="tr"/>
        </w:rPr>
        <w:t xml:space="preserve">, </w:t>
      </w:r>
      <w:r w:rsidRPr="001F0076">
        <w:rPr>
          <w:rFonts w:eastAsia="Times New Roman"/>
          <w:color w:val="222222"/>
          <w:sz w:val="24"/>
          <w:szCs w:val="24"/>
          <w:lang w:val="tr"/>
        </w:rPr>
        <w:t>çevresel</w:t>
      </w:r>
      <w:r w:rsidRPr="001F0076">
        <w:rPr>
          <w:rFonts w:eastAsia="Times New Roman"/>
          <w:color w:val="222222"/>
          <w:sz w:val="24"/>
          <w:szCs w:val="24"/>
          <w:highlight w:val="white"/>
          <w:lang w:val="tr"/>
        </w:rPr>
        <w:t xml:space="preserve"> vb. sorunların çözümüne yönelik mekâna/konuma dayalı karar verme süreçlerinde kullanıcılara yardımcı olmak üzere, büyük hacimli</w:t>
      </w:r>
      <w:hyperlink r:id="rId12">
        <w:r w:rsidRPr="001F0076">
          <w:rPr>
            <w:rFonts w:eastAsia="Times New Roman"/>
            <w:color w:val="222222"/>
            <w:sz w:val="24"/>
            <w:szCs w:val="24"/>
            <w:highlight w:val="white"/>
            <w:lang w:val="tr"/>
          </w:rPr>
          <w:t xml:space="preserve"> </w:t>
        </w:r>
      </w:hyperlink>
      <w:hyperlink r:id="rId13">
        <w:r w:rsidRPr="001F0076">
          <w:rPr>
            <w:rFonts w:eastAsia="Times New Roman"/>
            <w:color w:val="222222"/>
            <w:sz w:val="24"/>
            <w:szCs w:val="24"/>
            <w:lang w:val="tr"/>
          </w:rPr>
          <w:t>coğrafi</w:t>
        </w:r>
      </w:hyperlink>
      <w:r w:rsidRPr="001F0076">
        <w:rPr>
          <w:rFonts w:eastAsia="Times New Roman"/>
          <w:sz w:val="24"/>
          <w:szCs w:val="24"/>
          <w:lang w:val="tr"/>
        </w:rPr>
        <w:t xml:space="preserve"> verilerin; toplanması, depolanması, işlenmesi, yönetimi, mekânsal analizi, sorgulaması ve sunulması fonksiyonlarını yerine getiren donanım, yazılım, personel, </w:t>
      </w:r>
      <w:r w:rsidRPr="001F0076">
        <w:rPr>
          <w:rFonts w:eastAsia="Times New Roman"/>
          <w:color w:val="222222"/>
          <w:sz w:val="24"/>
          <w:szCs w:val="24"/>
          <w:lang w:val="tr"/>
        </w:rPr>
        <w:t>coğrafi veri</w:t>
      </w:r>
      <w:r w:rsidRPr="001F0076">
        <w:rPr>
          <w:rFonts w:eastAsia="Times New Roman"/>
          <w:color w:val="222222"/>
          <w:sz w:val="24"/>
          <w:szCs w:val="24"/>
          <w:highlight w:val="white"/>
          <w:lang w:val="tr"/>
        </w:rPr>
        <w:t xml:space="preserve"> ve yöntem bütünüdür.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Destekleme ve Yetiştirme Kursları:</w:t>
      </w:r>
      <w:r w:rsidRPr="001F0076">
        <w:rPr>
          <w:rFonts w:eastAsia="Times New Roman"/>
          <w:sz w:val="24"/>
          <w:szCs w:val="24"/>
          <w:lang w:val="tr"/>
        </w:rPr>
        <w:t xml:space="preserve"> Resmî ve özel örgün eğitim kurumlarına devam eden öğrenciler ile yaygın eğitim kurumlarına devam etmekte olan kursiyerleri, örgün eğitim müfredatındaki derslerle sınırlı olarak, destekleme ve yetiştirme amacıyla açılan kurslardır.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Eğitsel Değerlendirme:</w:t>
      </w:r>
      <w:r w:rsidRPr="001F0076">
        <w:rPr>
          <w:rFonts w:eastAsia="Times New Roman"/>
          <w:sz w:val="24"/>
          <w:szCs w:val="24"/>
          <w:lang w:val="tr"/>
        </w:rPr>
        <w:t xml:space="preserve"> Bireyin tüm gelişim alanlarındaki özellikleri ve akademik disiplin alanlarındaki yeterlilikleri ile eğitim ihtiyaçlarını eğitsel amaçla belirleme sürecidir.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İşletmelerde Meslekî Eğitim:</w:t>
      </w:r>
      <w:r w:rsidRPr="001F0076">
        <w:rPr>
          <w:rFonts w:eastAsia="Times New Roman"/>
          <w:sz w:val="24"/>
          <w:szCs w:val="24"/>
          <w:lang w:val="tr"/>
        </w:rPr>
        <w:t xml:space="preserve"> Meslekî ve teknik eğitim okul ve kurumları öğrencilerinin beceri eğitimlerini işletmelerde, teorik eğitimlerini ise meslekî ve teknik eğitim okul ve kurumlarında veya işletme ve kurumlarca tesis edilen eğitim birimlerinde yaptıkları eğitim uygulamalarını ifade eder.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Okul-Aile Birlikleri:</w:t>
      </w:r>
      <w:r w:rsidRPr="001F0076">
        <w:rPr>
          <w:rFonts w:eastAsia="Times New Roman"/>
          <w:sz w:val="24"/>
          <w:szCs w:val="24"/>
          <w:lang w:val="tr"/>
        </w:rPr>
        <w:t xml:space="preserve"> Eğitim kampüslerinde yer alan okullar dâhil Bakanlığa bağlı okul ve eğitim kurumlarında kurulan birliklerdir.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Ortalama Eğitim Süresi:</w:t>
      </w:r>
      <w:r w:rsidRPr="001F0076">
        <w:rPr>
          <w:rFonts w:eastAsia="Times New Roman"/>
          <w:sz w:val="24"/>
          <w:szCs w:val="24"/>
          <w:lang w:val="tr"/>
        </w:rPr>
        <w:t xml:space="preserve"> Birleşmiş Milletler Kalkınma Programının yayınladığı İnsani Gelişme Raporu'nda verilen ve 25 yaş ve üstü kişilerin almış olduğu eğitim sürelerinin ortalaması şeklinde ifade edilen eğitim göstergesini ifade etmektedir.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Öğrenme Analitiği Platformu:</w:t>
      </w:r>
      <w:r w:rsidRPr="001F0076">
        <w:rPr>
          <w:rFonts w:eastAsia="Times New Roman"/>
          <w:sz w:val="24"/>
          <w:szCs w:val="24"/>
          <w:lang w:val="tr"/>
        </w:rPr>
        <w:t xml:space="preserve"> Eğitsel Veri Ambarı üzerinde çalışacak, öğrencilerin akademik verileriyle birlikte ilgi, yetenek ve mizacına yönelik verilerinin de birlikte değerlendirildiği platformdur.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Örgün Eğitim Dışına Çıkma:</w:t>
      </w:r>
      <w:r w:rsidRPr="001F0076">
        <w:rPr>
          <w:rFonts w:eastAsia="Times New Roman"/>
          <w:sz w:val="24"/>
          <w:szCs w:val="24"/>
          <w:lang w:val="tr"/>
        </w:rPr>
        <w:t xml:space="preserve"> Ölüm ve yurt dışına çıkma haricindeki nedenlerin herhangi birisine bağlı olarak örgün eğitim kurumlarından ilişik kesilmesi durumunu ifade etmektedir.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Örgün Eğitim:</w:t>
      </w:r>
      <w:r w:rsidRPr="001F0076">
        <w:rPr>
          <w:rFonts w:eastAsia="Times New Roman"/>
          <w:sz w:val="24"/>
          <w:szCs w:val="24"/>
          <w:lang w:val="tr"/>
        </w:rPr>
        <w:t xml:space="preserve"> Belirli yaş grubundaki ve aynı seviyedeki bireylere, amaca göre hazırlanmış programlarla, okul çatısı altında düzenli olarak yapılan eğitimdir. Örgün eğitim; okul öncesi, ilkokul, ortaokul, ortaöğretim ve yükseköğretim kurumlarını kapsar.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Özel Politika veya Uygulama Gerektiren Gruplar (Dezavantajlı Gruplar):</w:t>
      </w:r>
      <w:r w:rsidRPr="001F0076">
        <w:rPr>
          <w:rFonts w:eastAsia="Times New Roman"/>
          <w:sz w:val="24"/>
          <w:szCs w:val="24"/>
          <w:lang w:val="tr"/>
        </w:rPr>
        <w:t xml:space="preserve"> Diğer gruplara göre eğitiminde ve istihdamında daha fazla güçlük çekilen kadınlar, gençler, uzun süreli işsizler, engelliler gibi bireylerin oluşturduğu grupları ifade eder.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lastRenderedPageBreak/>
        <w:t>Özel Yetenekli Çocuklar:</w:t>
      </w:r>
      <w:r w:rsidRPr="001F0076">
        <w:rPr>
          <w:rFonts w:eastAsia="Times New Roman"/>
          <w:sz w:val="24"/>
          <w:szCs w:val="24"/>
          <w:lang w:val="tr"/>
        </w:rPr>
        <w:t xml:space="preserve"> Yaşıtlarına göre daha hızlı öğrenen, yaratıcılık, sanat, liderliğe ilişkin kapasitede önde olan, özel akademik yeteneğe sahip, soyut fikirleri anlayabilen, ilgi alanlarında bağımsız hareket etmeyi seven ve yüksek düzeyde performans gösteren bireydir.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Tanılama:</w:t>
      </w:r>
      <w:r w:rsidRPr="001F0076">
        <w:rPr>
          <w:rFonts w:eastAsia="Times New Roman"/>
          <w:sz w:val="24"/>
          <w:szCs w:val="24"/>
          <w:lang w:val="tr"/>
        </w:rPr>
        <w:t xml:space="preserve"> Özel eğitime ihtiyacı olan bireylerin tüm gelişim alanlarındaki özellikleri ile yeterli ve yetersiz yönlerinin, bireysel özelliklerinin ve ilgilerinin belirlenmesi amacıyla tıbbî, psiko-sosyal ve eğitim alanlarında yapılan değerlendirme sürecidir.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Ulusal Dijital İçerik Arşivi:</w:t>
      </w:r>
      <w:r w:rsidRPr="001F0076">
        <w:rPr>
          <w:rFonts w:eastAsia="Times New Roman"/>
          <w:sz w:val="24"/>
          <w:szCs w:val="24"/>
          <w:lang w:val="tr"/>
        </w:rPr>
        <w:t xml:space="preserve"> Öğrenme süreçlerini destekleyen beceri destekli dönüşüm ile ülkemizin her yerinde yaşayan öğrenci ve öğretmenlerimizin eşit öğrenme ve öğretme fırsatlarını yakalamaları ve öğrenmenin sınıf duvarlarını aşması sağlamaya yönelik eğitsel dijital içerik ambarıdır.</w:t>
      </w:r>
    </w:p>
    <w:p w:rsidR="001F0076" w:rsidRPr="001F0076" w:rsidRDefault="001F0076" w:rsidP="005A43B8">
      <w:pPr>
        <w:spacing w:line="360" w:lineRule="auto"/>
        <w:rPr>
          <w:rFonts w:eastAsia="Times New Roman"/>
          <w:sz w:val="24"/>
          <w:szCs w:val="24"/>
          <w:lang w:val="tr"/>
        </w:rPr>
      </w:pPr>
      <w:r w:rsidRPr="001F0076">
        <w:rPr>
          <w:rFonts w:eastAsia="Times New Roman"/>
          <w:b/>
          <w:sz w:val="24"/>
          <w:szCs w:val="24"/>
          <w:lang w:val="tr"/>
        </w:rPr>
        <w:t>Uzaktan Eğitim:</w:t>
      </w:r>
      <w:r w:rsidRPr="001F0076">
        <w:rPr>
          <w:rFonts w:eastAsia="Times New Roman"/>
          <w:sz w:val="24"/>
          <w:szCs w:val="24"/>
          <w:lang w:val="tr"/>
        </w:rPr>
        <w:t xml:space="preserve"> Her türlü iletişim teknolojileri kullanılarak zaman ve mekân bağımsız olarak insanların eğitim almalarının sağlanmasıdır.</w:t>
      </w:r>
    </w:p>
    <w:p w:rsidR="001F0076" w:rsidRPr="001F0076" w:rsidRDefault="001F0076" w:rsidP="005A43B8">
      <w:pPr>
        <w:spacing w:line="360" w:lineRule="auto"/>
        <w:rPr>
          <w:rFonts w:eastAsia="Times New Roman"/>
          <w:sz w:val="24"/>
          <w:szCs w:val="24"/>
          <w:lang w:val="tr"/>
        </w:rPr>
      </w:pPr>
      <w:proofErr w:type="gramStart"/>
      <w:r w:rsidRPr="001F0076">
        <w:rPr>
          <w:rFonts w:eastAsia="Times New Roman"/>
          <w:b/>
          <w:sz w:val="24"/>
          <w:szCs w:val="24"/>
          <w:lang w:val="tr"/>
        </w:rPr>
        <w:t>Yaygın Eğitim:</w:t>
      </w:r>
      <w:r w:rsidRPr="001F0076">
        <w:rPr>
          <w:rFonts w:eastAsia="Times New Roman"/>
          <w:sz w:val="24"/>
          <w:szCs w:val="24"/>
          <w:lang w:val="tr"/>
        </w:rPr>
        <w:t xml:space="preserve"> Örgü</w:t>
      </w:r>
      <w:bookmarkStart w:id="29" w:name="_GoBack"/>
      <w:bookmarkEnd w:id="29"/>
      <w:r w:rsidRPr="001F0076">
        <w:rPr>
          <w:rFonts w:eastAsia="Times New Roman"/>
          <w:sz w:val="24"/>
          <w:szCs w:val="24"/>
          <w:lang w:val="tr"/>
        </w:rPr>
        <w:t>n eğitim sistemine hiç girmemiş ya da örgün eğitim sisteminin herhangi bir kademesinde bulunan veya bu kademeden ayrılmış ya da bitirmiş bireylere; ilgi, istek ve yetenekleri doğrultusunda ekonomik, toplumsal ve kültürel gelişmelerini sağlayıcı nitelikte çeşitli süre ve düzeylerde hayat boyu yapılan eğitim, öğretim, üretim, rehberlik ve uygulama etkinliklerinin bütününü ifade eder.</w:t>
      </w:r>
      <w:proofErr w:type="gramEnd"/>
    </w:p>
    <w:p w:rsidR="001F0076" w:rsidRPr="001F0076" w:rsidRDefault="001F0076" w:rsidP="005A43B8">
      <w:pPr>
        <w:spacing w:line="360" w:lineRule="auto"/>
        <w:rPr>
          <w:rFonts w:eastAsia="Times New Roman"/>
          <w:b/>
          <w:bCs/>
          <w:color w:val="00B050"/>
          <w:sz w:val="24"/>
          <w:szCs w:val="24"/>
        </w:rPr>
      </w:pPr>
      <w:r w:rsidRPr="001F0076">
        <w:rPr>
          <w:rFonts w:eastAsia="Times New Roman"/>
          <w:b/>
          <w:sz w:val="24"/>
          <w:szCs w:val="24"/>
          <w:lang w:val="tr"/>
        </w:rPr>
        <w:t>Zorunlu Eğitim:</w:t>
      </w:r>
      <w:r w:rsidRPr="001F0076">
        <w:rPr>
          <w:rFonts w:eastAsia="Times New Roman"/>
          <w:sz w:val="24"/>
          <w:szCs w:val="24"/>
          <w:lang w:val="tr"/>
        </w:rPr>
        <w:t xml:space="preserve"> Dört yıl süreli ve zorunlu ilkokullar ile dört yıl süreli, zorunlu ve farklı programlar arasında tercihe imkân veren ortaokullar ve imam-hatip ortaokullarından oluşan ilköğretim ile ilköğretime dayalı, dört yıllık zorunlu, örgün veya yaygın öğrenim veren genel, mesleki ve teknik ortaöğretim kademelerinden oluşan eğitim sürecini ifade eder.</w:t>
      </w:r>
    </w:p>
    <w:p w:rsidR="001F0076" w:rsidRDefault="001F0076">
      <w:pPr>
        <w:rPr>
          <w:rFonts w:eastAsia="Times New Roman"/>
          <w:b/>
          <w:bCs/>
          <w:color w:val="00B050"/>
          <w:sz w:val="36"/>
          <w:szCs w:val="36"/>
        </w:rPr>
      </w:pPr>
      <w:r>
        <w:rPr>
          <w:rFonts w:eastAsia="Times New Roman"/>
          <w:b/>
          <w:bCs/>
          <w:color w:val="00B050"/>
          <w:sz w:val="36"/>
          <w:szCs w:val="36"/>
        </w:rPr>
        <w:br w:type="page"/>
      </w:r>
    </w:p>
    <w:p w:rsidR="00461FCD" w:rsidRPr="00461FCD" w:rsidRDefault="00461FCD" w:rsidP="00461FCD">
      <w:pPr>
        <w:pStyle w:val="ListeParagraf"/>
        <w:numPr>
          <w:ilvl w:val="0"/>
          <w:numId w:val="25"/>
        </w:numPr>
        <w:jc w:val="center"/>
        <w:rPr>
          <w:rFonts w:eastAsia="Times New Roman"/>
          <w:b/>
          <w:bCs/>
          <w:color w:val="0070C0"/>
          <w:sz w:val="36"/>
          <w:szCs w:val="36"/>
        </w:rPr>
      </w:pPr>
      <w:r w:rsidRPr="00461FCD">
        <w:rPr>
          <w:rFonts w:eastAsia="Times New Roman"/>
          <w:b/>
          <w:bCs/>
          <w:color w:val="0070C0"/>
          <w:sz w:val="36"/>
          <w:szCs w:val="36"/>
        </w:rPr>
        <w:lastRenderedPageBreak/>
        <w:t>BÖLÜM</w:t>
      </w:r>
    </w:p>
    <w:p w:rsidR="00461FCD" w:rsidRPr="00461FCD" w:rsidRDefault="00461FCD" w:rsidP="00461FCD">
      <w:pPr>
        <w:pStyle w:val="ListeParagraf"/>
        <w:ind w:left="1080"/>
        <w:rPr>
          <w:rFonts w:eastAsia="Times New Roman"/>
          <w:b/>
          <w:bCs/>
          <w:color w:val="0070C0"/>
          <w:sz w:val="36"/>
          <w:szCs w:val="36"/>
        </w:rPr>
      </w:pPr>
    </w:p>
    <w:p w:rsidR="00954BCA" w:rsidRPr="002019E6" w:rsidRDefault="00544894" w:rsidP="00954BCA">
      <w:pPr>
        <w:jc w:val="center"/>
        <w:rPr>
          <w:color w:val="0070C0"/>
          <w:sz w:val="36"/>
          <w:szCs w:val="36"/>
        </w:rPr>
      </w:pPr>
      <w:r w:rsidRPr="002019E6">
        <w:rPr>
          <w:rFonts w:eastAsia="Times New Roman"/>
          <w:b/>
          <w:bCs/>
          <w:color w:val="0070C0"/>
          <w:sz w:val="36"/>
          <w:szCs w:val="36"/>
        </w:rPr>
        <w:t>Giriş Ve Hazırlık Süreci</w:t>
      </w:r>
    </w:p>
    <w:p w:rsidR="00954BCA" w:rsidRDefault="00954BCA">
      <w:pPr>
        <w:jc w:val="center"/>
        <w:rPr>
          <w:rFonts w:eastAsia="Times New Roman"/>
          <w:color w:val="C00000"/>
          <w:sz w:val="24"/>
          <w:szCs w:val="24"/>
        </w:rPr>
      </w:pPr>
    </w:p>
    <w:p w:rsidR="00954BCA" w:rsidRDefault="00954BCA">
      <w:pPr>
        <w:jc w:val="center"/>
        <w:rPr>
          <w:rFonts w:eastAsia="Times New Roman"/>
          <w:color w:val="C00000"/>
          <w:sz w:val="24"/>
          <w:szCs w:val="24"/>
        </w:rPr>
      </w:pPr>
    </w:p>
    <w:p w:rsidR="00EC5786" w:rsidRPr="00EC5786" w:rsidRDefault="00A50B6B" w:rsidP="00EC5786">
      <w:pPr>
        <w:spacing w:line="360" w:lineRule="auto"/>
        <w:ind w:firstLine="720"/>
        <w:rPr>
          <w:sz w:val="24"/>
          <w:szCs w:val="24"/>
        </w:rPr>
      </w:pPr>
      <w:r w:rsidRPr="00EC5786">
        <w:rPr>
          <w:sz w:val="24"/>
          <w:szCs w:val="24"/>
        </w:rPr>
        <w:t xml:space="preserve"> İnsan doğası gereği mükemmele ulaşmayı ister, mükemmele ulaşma fikrinden verimlilik fikri doğmuştur. Verimlilik ‘işleri doğru yapmaktır’ </w:t>
      </w:r>
      <w:proofErr w:type="gramStart"/>
      <w:r w:rsidRPr="00EC5786">
        <w:rPr>
          <w:sz w:val="24"/>
          <w:szCs w:val="24"/>
        </w:rPr>
        <w:t>globalleşen</w:t>
      </w:r>
      <w:proofErr w:type="gramEnd"/>
      <w:r w:rsidRPr="00EC5786">
        <w:rPr>
          <w:sz w:val="24"/>
          <w:szCs w:val="24"/>
        </w:rPr>
        <w:t xml:space="preserve"> dünyada ihtiyaçlar sınırsızdır kaynaklar ise sınırlıdır. Bunun için kaynakların verimli bir şekilde kullanılması, büyük önem taşır. Bir kurumun verimliliği kadar etkinliği de önemlidir. Etkinlik ‘doğru işler yapmaktır.’ Bu da rasyonel planlamayla olur. </w:t>
      </w:r>
    </w:p>
    <w:p w:rsidR="00EC5786" w:rsidRPr="00EC5786" w:rsidRDefault="00A50B6B" w:rsidP="00EC5786">
      <w:pPr>
        <w:spacing w:line="360" w:lineRule="auto"/>
        <w:ind w:firstLine="720"/>
        <w:rPr>
          <w:sz w:val="24"/>
          <w:szCs w:val="24"/>
        </w:rPr>
      </w:pPr>
      <w:r w:rsidRPr="00EC5786">
        <w:rPr>
          <w:sz w:val="24"/>
          <w:szCs w:val="24"/>
        </w:rPr>
        <w:t xml:space="preserve">Okulumuzun stratejik planı hazırlanırken paydaşlarımızın tümünün fikirlerini almaya azami ölçüde dikkat ettik gelişmeye açık yönlerimizi tehditlerimizi fırsatlarımızı ve güçlü yönlerimizi tespit ettik. Okulumuza yeni ufuklar açabilecek bir stratejik plan hazırlamaya çalıştık. </w:t>
      </w:r>
      <w:r w:rsidR="004C163C">
        <w:rPr>
          <w:rFonts w:eastAsia="Times New Roman"/>
          <w:sz w:val="24"/>
          <w:szCs w:val="24"/>
        </w:rPr>
        <w:t>Şehit Fettah Çevikoğlu Ortaokulu</w:t>
      </w:r>
      <w:r w:rsidR="004C163C">
        <w:rPr>
          <w:rFonts w:eastAsia="Times New Roman"/>
          <w:b/>
          <w:bCs/>
          <w:color w:val="0070C0"/>
          <w:sz w:val="32"/>
          <w:szCs w:val="32"/>
        </w:rPr>
        <w:t xml:space="preserve"> </w:t>
      </w:r>
      <w:r w:rsidRPr="00EC5786">
        <w:rPr>
          <w:sz w:val="24"/>
          <w:szCs w:val="24"/>
        </w:rPr>
        <w:t>olarak bütün paydaşlarımızın katılımıyla hazırladığımız bu planla önümüzdeki 5 yılda takip edeceğimiz stratejiyi ortaya koymuş, bu strateji doğrultusunda gerçekleştireceğimiz eylem planını hazırlamış bulunmaktayız. Artık bütün paydaşlarımızla birlikte ne yaptığımızın daha fazla bilincindeyiz.</w:t>
      </w:r>
    </w:p>
    <w:p w:rsidR="00EC5786" w:rsidRPr="00EC5786" w:rsidRDefault="00A50B6B" w:rsidP="00EC5786">
      <w:pPr>
        <w:spacing w:line="360" w:lineRule="auto"/>
        <w:ind w:firstLine="720"/>
        <w:rPr>
          <w:sz w:val="24"/>
          <w:szCs w:val="24"/>
        </w:rPr>
      </w:pPr>
      <w:r w:rsidRPr="00EC5786">
        <w:rPr>
          <w:sz w:val="24"/>
          <w:szCs w:val="24"/>
        </w:rPr>
        <w:t xml:space="preserve"> Stratejik plan sayesinde zaten yapmakta olduğumuz çalışmaları artık belli bir plan ve program dâhilinde, neyi niçin yaptığımızı, sonuçtan neler beklediğimizi, beklediğimizi elde edip edemediğimizi nasıl ölçüp değerlendireceğimizi bilerek yapacağız. Ayrıca bu stratejik plan görev ve sorumluluklarımızı yerine getirmede maddi ve insan kaynaklarımızın daha etkili kullanılmasına olanak tanımaktadır. </w:t>
      </w:r>
    </w:p>
    <w:p w:rsidR="006B3DF7" w:rsidRPr="00EC5786" w:rsidRDefault="00A50B6B" w:rsidP="00EC5786">
      <w:pPr>
        <w:spacing w:line="360" w:lineRule="auto"/>
        <w:ind w:firstLine="720"/>
        <w:rPr>
          <w:sz w:val="24"/>
          <w:szCs w:val="24"/>
        </w:rPr>
      </w:pPr>
      <w:r w:rsidRPr="00EC5786">
        <w:rPr>
          <w:sz w:val="24"/>
          <w:szCs w:val="24"/>
        </w:rPr>
        <w:t xml:space="preserve">Geleceğe yönelik </w:t>
      </w:r>
      <w:proofErr w:type="gramStart"/>
      <w:r w:rsidRPr="00EC5786">
        <w:rPr>
          <w:sz w:val="24"/>
          <w:szCs w:val="24"/>
        </w:rPr>
        <w:t>misyon</w:t>
      </w:r>
      <w:proofErr w:type="gramEnd"/>
      <w:r w:rsidRPr="00EC5786">
        <w:rPr>
          <w:sz w:val="24"/>
          <w:szCs w:val="24"/>
        </w:rPr>
        <w:t xml:space="preserve">, vizyon, amaç-hedefler ve performans göstergeleri doğrultusunda daha güçlü işbirlikleri oluşturmayı ve paydaşlarımızdan daha çok destek sağlamayı hedefleyen plan okulumuzu daha ileriye götürmek için verdiğimiz ve vereceğimiz çabaların yol haritası olacaktır. </w:t>
      </w:r>
    </w:p>
    <w:p w:rsidR="006B3DF7" w:rsidRDefault="006B3DF7">
      <w:pPr>
        <w:jc w:val="center"/>
      </w:pPr>
    </w:p>
    <w:p w:rsidR="006B3DF7" w:rsidRDefault="006B3DF7">
      <w:pPr>
        <w:jc w:val="center"/>
      </w:pPr>
    </w:p>
    <w:p w:rsidR="006B3DF7" w:rsidRDefault="006B3DF7">
      <w:pPr>
        <w:jc w:val="center"/>
      </w:pPr>
    </w:p>
    <w:p w:rsidR="00D15B98" w:rsidRDefault="00D15B98" w:rsidP="00EC5786">
      <w:pPr>
        <w:ind w:left="5760"/>
        <w:rPr>
          <w:sz w:val="26"/>
          <w:szCs w:val="26"/>
        </w:rPr>
      </w:pPr>
    </w:p>
    <w:p w:rsidR="00653BDD" w:rsidRDefault="00653BDD" w:rsidP="00EC5786">
      <w:pPr>
        <w:ind w:left="5760"/>
        <w:rPr>
          <w:sz w:val="26"/>
          <w:szCs w:val="26"/>
        </w:rPr>
      </w:pPr>
    </w:p>
    <w:p w:rsidR="00954BCA" w:rsidRPr="00CE005C" w:rsidRDefault="00A50B6B" w:rsidP="00EC5786">
      <w:pPr>
        <w:ind w:left="5760"/>
        <w:rPr>
          <w:sz w:val="24"/>
          <w:szCs w:val="24"/>
        </w:rPr>
      </w:pPr>
      <w:r w:rsidRPr="00CE005C">
        <w:rPr>
          <w:sz w:val="24"/>
          <w:szCs w:val="24"/>
        </w:rPr>
        <w:t>Stratejik Plan Hazırlama Ekibi</w:t>
      </w:r>
    </w:p>
    <w:p w:rsidR="00D34286" w:rsidRDefault="00D34286" w:rsidP="00EC5786">
      <w:pPr>
        <w:ind w:left="5760"/>
        <w:rPr>
          <w:sz w:val="26"/>
          <w:szCs w:val="26"/>
        </w:rPr>
      </w:pPr>
    </w:p>
    <w:p w:rsidR="00D15B98" w:rsidRDefault="00D15B98" w:rsidP="00EC5786">
      <w:pPr>
        <w:ind w:left="5760"/>
        <w:rPr>
          <w:sz w:val="26"/>
          <w:szCs w:val="26"/>
        </w:rPr>
      </w:pPr>
    </w:p>
    <w:p w:rsidR="00D34286" w:rsidRDefault="00D34286" w:rsidP="00EC5786">
      <w:pPr>
        <w:ind w:left="5760"/>
        <w:rPr>
          <w:sz w:val="26"/>
          <w:szCs w:val="26"/>
        </w:rPr>
      </w:pPr>
    </w:p>
    <w:p w:rsidR="00D34286" w:rsidRDefault="00D34286" w:rsidP="00EC5786">
      <w:pPr>
        <w:ind w:left="5760"/>
        <w:rPr>
          <w:sz w:val="26"/>
          <w:szCs w:val="26"/>
        </w:rPr>
      </w:pPr>
    </w:p>
    <w:p w:rsidR="005B2A54" w:rsidRDefault="005B2A54" w:rsidP="00EC5786">
      <w:pPr>
        <w:ind w:left="5760"/>
        <w:rPr>
          <w:sz w:val="26"/>
          <w:szCs w:val="26"/>
        </w:rPr>
      </w:pPr>
    </w:p>
    <w:p w:rsidR="005B2A54" w:rsidRDefault="005B2A54" w:rsidP="00EC5786">
      <w:pPr>
        <w:ind w:left="5760"/>
        <w:rPr>
          <w:sz w:val="26"/>
          <w:szCs w:val="26"/>
        </w:rPr>
      </w:pPr>
    </w:p>
    <w:p w:rsidR="00D34286" w:rsidRDefault="00D34286" w:rsidP="00EC5786">
      <w:pPr>
        <w:ind w:left="5760"/>
        <w:rPr>
          <w:sz w:val="26"/>
          <w:szCs w:val="26"/>
        </w:rPr>
      </w:pPr>
    </w:p>
    <w:p w:rsidR="00D037CE" w:rsidRDefault="00D037CE">
      <w:pPr>
        <w:spacing w:line="328" w:lineRule="exact"/>
        <w:rPr>
          <w:sz w:val="20"/>
          <w:szCs w:val="20"/>
        </w:rPr>
      </w:pPr>
    </w:p>
    <w:p w:rsidR="00D037CE" w:rsidRPr="002019E6" w:rsidRDefault="000D099C">
      <w:pPr>
        <w:rPr>
          <w:color w:val="0070C0"/>
          <w:sz w:val="40"/>
          <w:szCs w:val="40"/>
        </w:rPr>
      </w:pPr>
      <w:r w:rsidRPr="002019E6">
        <w:rPr>
          <w:rFonts w:eastAsia="Times New Roman"/>
          <w:b/>
          <w:bCs/>
          <w:color w:val="0070C0"/>
          <w:sz w:val="40"/>
          <w:szCs w:val="40"/>
        </w:rPr>
        <w:lastRenderedPageBreak/>
        <w:t>Stratejik Plan Hazırlık Süreci</w:t>
      </w:r>
    </w:p>
    <w:p w:rsidR="00D037CE" w:rsidRDefault="00D037CE">
      <w:pPr>
        <w:spacing w:line="200" w:lineRule="exact"/>
        <w:rPr>
          <w:sz w:val="20"/>
          <w:szCs w:val="20"/>
        </w:rPr>
      </w:pPr>
    </w:p>
    <w:p w:rsidR="00D037CE" w:rsidRPr="004021BC" w:rsidRDefault="00D037CE">
      <w:pPr>
        <w:spacing w:line="208" w:lineRule="exact"/>
        <w:rPr>
          <w:color w:val="0070C0"/>
          <w:sz w:val="20"/>
          <w:szCs w:val="20"/>
        </w:rPr>
      </w:pPr>
    </w:p>
    <w:p w:rsidR="00D037CE" w:rsidRPr="004021BC" w:rsidRDefault="000D099C">
      <w:pPr>
        <w:rPr>
          <w:color w:val="0070C0"/>
          <w:sz w:val="20"/>
          <w:szCs w:val="20"/>
        </w:rPr>
      </w:pPr>
      <w:r w:rsidRPr="004021BC">
        <w:rPr>
          <w:rFonts w:eastAsia="Times New Roman"/>
          <w:b/>
          <w:bCs/>
          <w:color w:val="0070C0"/>
          <w:sz w:val="24"/>
          <w:szCs w:val="24"/>
        </w:rPr>
        <w:t>Yasal Çerçeve</w:t>
      </w:r>
    </w:p>
    <w:p w:rsidR="00D037CE" w:rsidRDefault="00D037CE">
      <w:pPr>
        <w:spacing w:line="250" w:lineRule="exact"/>
        <w:rPr>
          <w:sz w:val="20"/>
          <w:szCs w:val="20"/>
        </w:rPr>
      </w:pPr>
    </w:p>
    <w:p w:rsidR="00D037CE" w:rsidRDefault="00644C86" w:rsidP="00BF5C7C">
      <w:pPr>
        <w:spacing w:line="271" w:lineRule="auto"/>
        <w:ind w:firstLine="719"/>
        <w:jc w:val="both"/>
        <w:rPr>
          <w:sz w:val="20"/>
          <w:szCs w:val="20"/>
        </w:rPr>
      </w:pPr>
      <w:r>
        <w:rPr>
          <w:rFonts w:eastAsia="Times New Roman"/>
          <w:sz w:val="24"/>
          <w:szCs w:val="24"/>
        </w:rPr>
        <w:t xml:space="preserve">5018 Sayılı Kamu Mali Yönetimi ve Kontrol Kanunu’nun 9. maddesi, MEB Strateji Geliştirme Başkanlığının 2013/26 Sayılı Genelgeleri, Milli Eğitim Bakanlığı </w:t>
      </w:r>
      <w:r w:rsidR="00566BE3">
        <w:rPr>
          <w:rFonts w:eastAsia="Times New Roman"/>
          <w:sz w:val="24"/>
          <w:szCs w:val="24"/>
        </w:rPr>
        <w:t>2019-2023</w:t>
      </w:r>
      <w:r w:rsidR="00D260BB">
        <w:rPr>
          <w:rFonts w:eastAsia="Times New Roman"/>
          <w:sz w:val="24"/>
          <w:szCs w:val="24"/>
        </w:rPr>
        <w:t xml:space="preserve"> </w:t>
      </w:r>
      <w:r>
        <w:rPr>
          <w:rFonts w:eastAsia="Times New Roman"/>
          <w:sz w:val="24"/>
          <w:szCs w:val="24"/>
        </w:rPr>
        <w:t xml:space="preserve">Stratejik Planı, </w:t>
      </w:r>
      <w:r w:rsidR="00736CCD">
        <w:rPr>
          <w:rFonts w:eastAsia="Times New Roman"/>
          <w:sz w:val="24"/>
          <w:szCs w:val="24"/>
        </w:rPr>
        <w:t>Adana</w:t>
      </w:r>
      <w:r w:rsidR="00D260BB">
        <w:rPr>
          <w:rFonts w:eastAsia="Times New Roman"/>
          <w:sz w:val="24"/>
          <w:szCs w:val="24"/>
        </w:rPr>
        <w:t xml:space="preserve"> </w:t>
      </w:r>
      <w:r>
        <w:rPr>
          <w:rFonts w:eastAsia="Times New Roman"/>
          <w:sz w:val="24"/>
          <w:szCs w:val="24"/>
        </w:rPr>
        <w:t xml:space="preserve">İl Milli Eğitim Müdürlüğü </w:t>
      </w:r>
      <w:r w:rsidR="00D260BB">
        <w:rPr>
          <w:rFonts w:eastAsia="Times New Roman"/>
          <w:sz w:val="24"/>
          <w:szCs w:val="24"/>
        </w:rPr>
        <w:t xml:space="preserve">ve İlçe Milli Eğitim Müdürlüğümüzün </w:t>
      </w:r>
      <w:r w:rsidR="00566BE3">
        <w:rPr>
          <w:rFonts w:eastAsia="Times New Roman"/>
          <w:sz w:val="24"/>
          <w:szCs w:val="24"/>
        </w:rPr>
        <w:t>2019-2023</w:t>
      </w:r>
      <w:r w:rsidR="00D260BB">
        <w:rPr>
          <w:rFonts w:eastAsia="Times New Roman"/>
          <w:sz w:val="24"/>
          <w:szCs w:val="24"/>
        </w:rPr>
        <w:t xml:space="preserve"> </w:t>
      </w:r>
      <w:r>
        <w:rPr>
          <w:rFonts w:eastAsia="Times New Roman"/>
          <w:sz w:val="24"/>
          <w:szCs w:val="24"/>
        </w:rPr>
        <w:t>Stratejik Planı gibi yasal düzenle</w:t>
      </w:r>
      <w:r w:rsidR="00371954">
        <w:rPr>
          <w:rFonts w:eastAsia="Times New Roman"/>
          <w:sz w:val="24"/>
          <w:szCs w:val="24"/>
        </w:rPr>
        <w:t xml:space="preserve">melerle </w:t>
      </w:r>
      <w:r w:rsidR="00D260BB">
        <w:rPr>
          <w:rFonts w:eastAsia="Times New Roman"/>
          <w:sz w:val="24"/>
          <w:szCs w:val="24"/>
        </w:rPr>
        <w:t xml:space="preserve">Okulumuzun </w:t>
      </w:r>
      <w:r>
        <w:rPr>
          <w:rFonts w:eastAsia="Times New Roman"/>
          <w:sz w:val="24"/>
          <w:szCs w:val="24"/>
        </w:rPr>
        <w:t>stratejik planının hazırlanması zorunlu hale gelmiştir.</w:t>
      </w:r>
    </w:p>
    <w:p w:rsidR="00D037CE" w:rsidRPr="001F0076" w:rsidRDefault="00D037CE">
      <w:pPr>
        <w:spacing w:line="209" w:lineRule="exact"/>
        <w:rPr>
          <w:color w:val="00B050"/>
          <w:sz w:val="20"/>
          <w:szCs w:val="20"/>
        </w:rPr>
      </w:pPr>
    </w:p>
    <w:p w:rsidR="00D037CE" w:rsidRPr="004021BC" w:rsidRDefault="00736CCD" w:rsidP="00E05259">
      <w:pPr>
        <w:tabs>
          <w:tab w:val="left" w:pos="1420"/>
        </w:tabs>
        <w:jc w:val="center"/>
        <w:rPr>
          <w:rFonts w:eastAsia="Times New Roman"/>
          <w:b/>
          <w:bCs/>
          <w:color w:val="0070C0"/>
          <w:sz w:val="32"/>
          <w:szCs w:val="32"/>
        </w:rPr>
      </w:pPr>
      <w:r>
        <w:rPr>
          <w:rFonts w:eastAsia="Times New Roman"/>
          <w:b/>
          <w:bCs/>
          <w:color w:val="0070C0"/>
          <w:sz w:val="32"/>
          <w:szCs w:val="32"/>
        </w:rPr>
        <w:t>Şehit Fettah Çevikoğlu</w:t>
      </w:r>
      <w:r w:rsidR="00566BE3" w:rsidRPr="004021BC">
        <w:rPr>
          <w:rFonts w:eastAsia="Times New Roman"/>
          <w:b/>
          <w:bCs/>
          <w:color w:val="0070C0"/>
          <w:sz w:val="32"/>
          <w:szCs w:val="32"/>
        </w:rPr>
        <w:t xml:space="preserve"> Ortaokulu </w:t>
      </w:r>
      <w:r w:rsidR="00BF5C7C" w:rsidRPr="004021BC">
        <w:rPr>
          <w:rFonts w:eastAsia="Times New Roman"/>
          <w:b/>
          <w:bCs/>
          <w:color w:val="0070C0"/>
          <w:sz w:val="32"/>
          <w:szCs w:val="32"/>
        </w:rPr>
        <w:t>Müdürlüğü 2019</w:t>
      </w:r>
      <w:r w:rsidR="00566BE3" w:rsidRPr="004021BC">
        <w:rPr>
          <w:rFonts w:eastAsia="Times New Roman"/>
          <w:b/>
          <w:bCs/>
          <w:color w:val="0070C0"/>
          <w:sz w:val="32"/>
          <w:szCs w:val="32"/>
        </w:rPr>
        <w:t xml:space="preserve">-2023 </w:t>
      </w:r>
      <w:r w:rsidR="00644C86" w:rsidRPr="004021BC">
        <w:rPr>
          <w:rFonts w:eastAsia="Times New Roman"/>
          <w:b/>
          <w:bCs/>
          <w:color w:val="0070C0"/>
          <w:sz w:val="32"/>
          <w:szCs w:val="32"/>
        </w:rPr>
        <w:t>Stratejik Planlama süreci:</w:t>
      </w:r>
    </w:p>
    <w:p w:rsidR="00D037CE" w:rsidRDefault="00D037CE">
      <w:pPr>
        <w:spacing w:line="291" w:lineRule="exact"/>
        <w:rPr>
          <w:sz w:val="20"/>
          <w:szCs w:val="20"/>
        </w:rPr>
      </w:pPr>
    </w:p>
    <w:p w:rsidR="00D037CE" w:rsidRDefault="00736CCD" w:rsidP="00BF5C7C">
      <w:pPr>
        <w:spacing w:line="271" w:lineRule="auto"/>
        <w:ind w:firstLine="708"/>
        <w:jc w:val="both"/>
        <w:rPr>
          <w:sz w:val="20"/>
          <w:szCs w:val="20"/>
        </w:rPr>
      </w:pPr>
      <w:r w:rsidRPr="00736CCD">
        <w:rPr>
          <w:rFonts w:eastAsia="Times New Roman"/>
          <w:sz w:val="24"/>
          <w:szCs w:val="24"/>
        </w:rPr>
        <w:t>Şehit Fettah Çevikoğlu Ortaokulu</w:t>
      </w:r>
      <w:r w:rsidRPr="004021BC">
        <w:rPr>
          <w:rFonts w:eastAsia="Times New Roman"/>
          <w:b/>
          <w:bCs/>
          <w:color w:val="0070C0"/>
          <w:sz w:val="32"/>
          <w:szCs w:val="32"/>
        </w:rPr>
        <w:t xml:space="preserve"> </w:t>
      </w:r>
      <w:r w:rsidR="00644C86">
        <w:rPr>
          <w:rFonts w:eastAsia="Times New Roman"/>
          <w:sz w:val="24"/>
          <w:szCs w:val="24"/>
        </w:rPr>
        <w:t xml:space="preserve">Müdürlüğü </w:t>
      </w:r>
      <w:r w:rsidR="00566BE3">
        <w:rPr>
          <w:rFonts w:eastAsia="Times New Roman"/>
          <w:sz w:val="24"/>
          <w:szCs w:val="24"/>
        </w:rPr>
        <w:t>2019-2023</w:t>
      </w:r>
      <w:r w:rsidR="00BF5C7C">
        <w:rPr>
          <w:rFonts w:eastAsia="Times New Roman"/>
          <w:sz w:val="24"/>
          <w:szCs w:val="24"/>
        </w:rPr>
        <w:t xml:space="preserve"> </w:t>
      </w:r>
      <w:r w:rsidR="00644C86">
        <w:rPr>
          <w:rFonts w:eastAsia="Times New Roman"/>
          <w:sz w:val="24"/>
          <w:szCs w:val="24"/>
        </w:rPr>
        <w:t xml:space="preserve">Dönemi stratejik planlama çalışmaları Milli Eğitim bakanlığının 2013/26 sayılı genelgeleri başlamıştır. İlk olarak Stratejik Planlama Üst Kurulu oluşturulmuştur. Daha sonra Müdürü </w:t>
      </w:r>
      <w:r>
        <w:rPr>
          <w:rFonts w:eastAsia="Times New Roman"/>
          <w:sz w:val="24"/>
          <w:szCs w:val="24"/>
        </w:rPr>
        <w:t>Yardımcısı Murat KESTİ</w:t>
      </w:r>
      <w:r w:rsidR="00BF5C7C">
        <w:rPr>
          <w:rFonts w:eastAsia="Times New Roman"/>
          <w:sz w:val="24"/>
          <w:szCs w:val="24"/>
        </w:rPr>
        <w:t>’ni</w:t>
      </w:r>
      <w:r w:rsidR="00644C86">
        <w:rPr>
          <w:rFonts w:eastAsia="Times New Roman"/>
          <w:sz w:val="24"/>
          <w:szCs w:val="24"/>
        </w:rPr>
        <w:t xml:space="preserve">n yönetiminde </w:t>
      </w:r>
      <w:r w:rsidR="00BF5C7C">
        <w:rPr>
          <w:rFonts w:eastAsia="Times New Roman"/>
          <w:sz w:val="24"/>
          <w:szCs w:val="24"/>
        </w:rPr>
        <w:t>okul</w:t>
      </w:r>
      <w:r w:rsidR="00644C86">
        <w:rPr>
          <w:rFonts w:eastAsia="Times New Roman"/>
          <w:sz w:val="24"/>
          <w:szCs w:val="24"/>
        </w:rPr>
        <w:t xml:space="preserve"> Stratejik Planlama Ekibi kurulmuştur.</w:t>
      </w:r>
    </w:p>
    <w:p w:rsidR="00D037CE" w:rsidRDefault="00D037CE">
      <w:pPr>
        <w:spacing w:line="222"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Daha sonra durum analizine veri oluşturması amacıyla öncelikle paydaş analizi yapıldı. Paydaş analizinden sonra kurum paydaşlarına memnuniyet anketleri düzenlendi. Stratejik Planlama çalışmalarını veri oluşturması amacıyla </w:t>
      </w:r>
      <w:r w:rsidR="00BF5C7C">
        <w:rPr>
          <w:rFonts w:eastAsia="Times New Roman"/>
          <w:sz w:val="24"/>
          <w:szCs w:val="24"/>
        </w:rPr>
        <w:t>okuldaki diğer müdür yardımcılarından</w:t>
      </w:r>
      <w:r>
        <w:rPr>
          <w:rFonts w:eastAsia="Times New Roman"/>
          <w:sz w:val="24"/>
          <w:szCs w:val="24"/>
        </w:rPr>
        <w:t xml:space="preserve"> okul faaliyetleri ile ilgili istatistiki bilgiler istendi.</w:t>
      </w:r>
    </w:p>
    <w:p w:rsidR="00D037CE" w:rsidRDefault="00D037CE">
      <w:pPr>
        <w:spacing w:line="218" w:lineRule="exact"/>
        <w:rPr>
          <w:sz w:val="20"/>
          <w:szCs w:val="20"/>
        </w:rPr>
      </w:pPr>
    </w:p>
    <w:p w:rsidR="00D037CE" w:rsidRDefault="00644C86">
      <w:pPr>
        <w:spacing w:line="271" w:lineRule="auto"/>
        <w:ind w:firstLine="708"/>
        <w:jc w:val="both"/>
        <w:rPr>
          <w:sz w:val="20"/>
          <w:szCs w:val="20"/>
        </w:rPr>
      </w:pPr>
      <w:r>
        <w:rPr>
          <w:rFonts w:eastAsia="Times New Roman"/>
          <w:sz w:val="24"/>
          <w:szCs w:val="24"/>
        </w:rPr>
        <w:t xml:space="preserve">Paydaş anketleri sonrası Stratejik Planlama Çalıştayı’na hazırlık amacıyla çalıştaya katılacak kişilere </w:t>
      </w:r>
      <w:r w:rsidR="00736CCD">
        <w:rPr>
          <w:rFonts w:eastAsia="Times New Roman"/>
          <w:sz w:val="24"/>
          <w:szCs w:val="24"/>
        </w:rPr>
        <w:t>Murat KESTİ</w:t>
      </w:r>
      <w:r w:rsidR="00BF5C7C">
        <w:rPr>
          <w:rFonts w:eastAsia="Times New Roman"/>
          <w:sz w:val="24"/>
          <w:szCs w:val="24"/>
        </w:rPr>
        <w:t xml:space="preserve"> </w:t>
      </w:r>
      <w:r>
        <w:rPr>
          <w:rFonts w:eastAsia="Times New Roman"/>
          <w:sz w:val="24"/>
          <w:szCs w:val="24"/>
        </w:rPr>
        <w:t xml:space="preserve">tarafından eğitim verildi. Yapılan eğitim sonrası başlayan çalıştayda </w:t>
      </w:r>
      <w:r w:rsidR="00736CCD" w:rsidRPr="00736CCD">
        <w:rPr>
          <w:rFonts w:eastAsia="Times New Roman"/>
          <w:sz w:val="24"/>
          <w:szCs w:val="24"/>
        </w:rPr>
        <w:t>Şehit Fettah Çevikoğlu Ortaokulu</w:t>
      </w:r>
      <w:r w:rsidR="00736CCD" w:rsidRPr="004021BC">
        <w:rPr>
          <w:rFonts w:eastAsia="Times New Roman"/>
          <w:b/>
          <w:bCs/>
          <w:color w:val="0070C0"/>
          <w:sz w:val="32"/>
          <w:szCs w:val="32"/>
        </w:rPr>
        <w:t xml:space="preserve"> </w:t>
      </w:r>
      <w:r w:rsidR="00BF5C7C">
        <w:rPr>
          <w:rFonts w:eastAsia="Times New Roman"/>
          <w:sz w:val="24"/>
          <w:szCs w:val="24"/>
        </w:rPr>
        <w:t xml:space="preserve">Ortaokulu </w:t>
      </w:r>
      <w:r>
        <w:rPr>
          <w:rFonts w:eastAsia="Times New Roman"/>
          <w:sz w:val="24"/>
          <w:szCs w:val="24"/>
        </w:rPr>
        <w:t xml:space="preserve">Müdürlüğü’nün </w:t>
      </w:r>
      <w:r w:rsidR="00566BE3">
        <w:rPr>
          <w:rFonts w:eastAsia="Times New Roman"/>
          <w:sz w:val="24"/>
          <w:szCs w:val="24"/>
        </w:rPr>
        <w:t>2019-2023</w:t>
      </w:r>
      <w:r w:rsidR="00761FE3">
        <w:rPr>
          <w:rFonts w:eastAsia="Times New Roman"/>
          <w:sz w:val="24"/>
          <w:szCs w:val="24"/>
        </w:rPr>
        <w:t xml:space="preserve"> </w:t>
      </w:r>
      <w:r>
        <w:rPr>
          <w:rFonts w:eastAsia="Times New Roman"/>
          <w:sz w:val="24"/>
          <w:szCs w:val="24"/>
        </w:rPr>
        <w:t xml:space="preserve">Stratejik Planı hazırlanmıştır. Yapılan çalıştaylarda </w:t>
      </w:r>
      <w:r w:rsidR="00BF5C7C">
        <w:rPr>
          <w:rFonts w:eastAsia="Times New Roman"/>
          <w:sz w:val="24"/>
          <w:szCs w:val="24"/>
        </w:rPr>
        <w:t>okulumuzun</w:t>
      </w:r>
      <w:r>
        <w:rPr>
          <w:rFonts w:eastAsia="Times New Roman"/>
          <w:sz w:val="24"/>
          <w:szCs w:val="24"/>
        </w:rPr>
        <w:t xml:space="preserve"> tüm paydaşlarının görüş düşünceleri ve beklentileri dikkate alınmaya çalışılmıştır.</w:t>
      </w:r>
    </w:p>
    <w:p w:rsidR="00D037CE" w:rsidRDefault="00D037CE">
      <w:pPr>
        <w:spacing w:line="218" w:lineRule="exact"/>
        <w:rPr>
          <w:sz w:val="20"/>
          <w:szCs w:val="20"/>
        </w:rPr>
      </w:pPr>
    </w:p>
    <w:p w:rsidR="00D037CE" w:rsidRPr="004354CB" w:rsidRDefault="008774F5" w:rsidP="004354CB">
      <w:pPr>
        <w:spacing w:line="264" w:lineRule="auto"/>
        <w:ind w:firstLine="708"/>
        <w:jc w:val="both"/>
        <w:rPr>
          <w:rFonts w:eastAsia="Times New Roman"/>
          <w:sz w:val="24"/>
          <w:szCs w:val="24"/>
        </w:rPr>
      </w:pPr>
      <w:r>
        <w:rPr>
          <w:rFonts w:eastAsia="Times New Roman"/>
          <w:sz w:val="24"/>
          <w:szCs w:val="24"/>
        </w:rPr>
        <w:t>Daha sonra aralık</w:t>
      </w:r>
      <w:r w:rsidR="00644C86">
        <w:rPr>
          <w:rFonts w:eastAsia="Times New Roman"/>
          <w:sz w:val="24"/>
          <w:szCs w:val="24"/>
        </w:rPr>
        <w:t xml:space="preserve"> ayı sonunda ikinci bir çalışma yapılarak Stratejik Plana son hali verilmiştir.</w:t>
      </w:r>
    </w:p>
    <w:p w:rsidR="00E83D39" w:rsidRDefault="00E83D39" w:rsidP="00E83D39">
      <w:pPr>
        <w:tabs>
          <w:tab w:val="left" w:pos="1248"/>
        </w:tabs>
        <w:rPr>
          <w:sz w:val="20"/>
          <w:szCs w:val="20"/>
        </w:rPr>
      </w:pPr>
    </w:p>
    <w:p w:rsidR="00E83D39" w:rsidRPr="00E83D39" w:rsidRDefault="00E83D39" w:rsidP="00E83D39">
      <w:pPr>
        <w:rPr>
          <w:sz w:val="20"/>
          <w:szCs w:val="20"/>
        </w:rPr>
        <w:sectPr w:rsidR="00E83D39" w:rsidRPr="00E83D39" w:rsidSect="00892898">
          <w:headerReference w:type="default" r:id="rId14"/>
          <w:footerReference w:type="default" r:id="rId15"/>
          <w:headerReference w:type="first" r:id="rId16"/>
          <w:footerReference w:type="first" r:id="rId17"/>
          <w:pgSz w:w="11906" w:h="16838"/>
          <w:pgMar w:top="1134" w:right="1423" w:bottom="420" w:left="1418" w:header="0" w:footer="0" w:gutter="0"/>
          <w:pgNumType w:start="0"/>
          <w:cols w:space="708"/>
          <w:formProt w:val="0"/>
          <w:titlePg/>
          <w:docGrid w:linePitch="240" w:charSpace="-2049"/>
        </w:sectPr>
      </w:pPr>
    </w:p>
    <w:p w:rsidR="00D037CE" w:rsidRPr="00E05259" w:rsidRDefault="00D037CE">
      <w:pPr>
        <w:spacing w:line="261" w:lineRule="exact"/>
        <w:rPr>
          <w:sz w:val="28"/>
          <w:szCs w:val="28"/>
        </w:rPr>
      </w:pPr>
      <w:bookmarkStart w:id="30" w:name="page8"/>
      <w:bookmarkEnd w:id="30"/>
    </w:p>
    <w:p w:rsidR="00D037CE" w:rsidRPr="00F6783A" w:rsidRDefault="001F0076" w:rsidP="00F6783A">
      <w:pPr>
        <w:pStyle w:val="ListeParagraf"/>
        <w:numPr>
          <w:ilvl w:val="0"/>
          <w:numId w:val="24"/>
        </w:numPr>
        <w:rPr>
          <w:color w:val="0070C0"/>
          <w:sz w:val="32"/>
          <w:szCs w:val="32"/>
        </w:rPr>
      </w:pPr>
      <w:r w:rsidRPr="00F6783A">
        <w:rPr>
          <w:rFonts w:eastAsia="Times New Roman"/>
          <w:b/>
          <w:bCs/>
          <w:color w:val="0070C0"/>
          <w:sz w:val="32"/>
          <w:szCs w:val="32"/>
        </w:rPr>
        <w:t>Stratejik Planlama Koordinasyon Ekibi</w:t>
      </w:r>
    </w:p>
    <w:p w:rsidR="00D037CE" w:rsidRDefault="00D037CE">
      <w:pPr>
        <w:spacing w:line="220" w:lineRule="exact"/>
        <w:rPr>
          <w:sz w:val="20"/>
          <w:szCs w:val="20"/>
        </w:rPr>
      </w:pPr>
    </w:p>
    <w:tbl>
      <w:tblPr>
        <w:tblW w:w="9888" w:type="dxa"/>
        <w:tblBorders>
          <w:top w:val="single" w:sz="8" w:space="0" w:color="F19D64"/>
        </w:tblBorders>
        <w:tblCellMar>
          <w:left w:w="0" w:type="dxa"/>
          <w:right w:w="0" w:type="dxa"/>
        </w:tblCellMar>
        <w:tblLook w:val="04A0" w:firstRow="1" w:lastRow="0" w:firstColumn="1" w:lastColumn="0" w:noHBand="0" w:noVBand="1"/>
      </w:tblPr>
      <w:tblGrid>
        <w:gridCol w:w="18"/>
        <w:gridCol w:w="3090"/>
        <w:gridCol w:w="1536"/>
        <w:gridCol w:w="1836"/>
        <w:gridCol w:w="1097"/>
        <w:gridCol w:w="1297"/>
        <w:gridCol w:w="977"/>
        <w:gridCol w:w="37"/>
      </w:tblGrid>
      <w:tr w:rsidR="00BF5C7C" w:rsidTr="00444C47">
        <w:trPr>
          <w:trHeight w:val="316"/>
        </w:trPr>
        <w:tc>
          <w:tcPr>
            <w:tcW w:w="18" w:type="dxa"/>
            <w:tcBorders>
              <w:top w:val="single" w:sz="8" w:space="0" w:color="F19D64"/>
            </w:tcBorders>
            <w:shd w:val="clear" w:color="auto" w:fill="auto"/>
            <w:vAlign w:val="bottom"/>
          </w:tcPr>
          <w:p w:rsidR="00BF5C7C" w:rsidRDefault="00BF5C7C">
            <w:pPr>
              <w:rPr>
                <w:sz w:val="23"/>
                <w:szCs w:val="23"/>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Adı Soyadı</w:t>
            </w:r>
          </w:p>
        </w:tc>
        <w:tc>
          <w:tcPr>
            <w:tcW w:w="1536" w:type="dxa"/>
            <w:tcBorders>
              <w:top w:val="single" w:sz="8" w:space="0" w:color="F19D64"/>
              <w:left w:val="single" w:sz="8" w:space="0" w:color="F19D64"/>
              <w:righ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Görevi</w:t>
            </w:r>
          </w:p>
        </w:tc>
        <w:tc>
          <w:tcPr>
            <w:tcW w:w="2933" w:type="dxa"/>
            <w:gridSpan w:val="2"/>
            <w:tcBorders>
              <w:top w:val="single" w:sz="8" w:space="0" w:color="F19D64"/>
              <w:left w:val="single" w:sz="8" w:space="0" w:color="F19D64"/>
            </w:tcBorders>
            <w:shd w:val="clear" w:color="auto" w:fill="F6BE98"/>
            <w:tcMar>
              <w:left w:w="-10" w:type="dxa"/>
            </w:tcMar>
            <w:vAlign w:val="bottom"/>
          </w:tcPr>
          <w:p w:rsidR="00BF5C7C" w:rsidRDefault="00BF5C7C">
            <w:pPr>
              <w:ind w:left="100"/>
              <w:rPr>
                <w:sz w:val="20"/>
                <w:szCs w:val="20"/>
              </w:rPr>
            </w:pPr>
            <w:r>
              <w:rPr>
                <w:rFonts w:eastAsia="Times New Roman"/>
                <w:b/>
                <w:bCs/>
              </w:rPr>
              <w:t>Unvanı</w:t>
            </w:r>
          </w:p>
        </w:tc>
        <w:tc>
          <w:tcPr>
            <w:tcW w:w="1297" w:type="dxa"/>
            <w:tcBorders>
              <w:top w:val="single" w:sz="8" w:space="0" w:color="F19D64"/>
            </w:tcBorders>
            <w:shd w:val="clear" w:color="auto" w:fill="F6BE98"/>
            <w:vAlign w:val="bottom"/>
          </w:tcPr>
          <w:p w:rsidR="00BF5C7C" w:rsidRDefault="00BF5C7C">
            <w:pPr>
              <w:rPr>
                <w:sz w:val="23"/>
                <w:szCs w:val="23"/>
              </w:rPr>
            </w:pPr>
          </w:p>
        </w:tc>
        <w:tc>
          <w:tcPr>
            <w:tcW w:w="977" w:type="dxa"/>
            <w:tcBorders>
              <w:top w:val="single" w:sz="8" w:space="0" w:color="F19D64"/>
            </w:tcBorders>
            <w:shd w:val="clear" w:color="auto" w:fill="F6BE98"/>
            <w:vAlign w:val="bottom"/>
          </w:tcPr>
          <w:p w:rsidR="00BF5C7C" w:rsidRDefault="00BF5C7C">
            <w:pPr>
              <w:rPr>
                <w:sz w:val="23"/>
                <w:szCs w:val="23"/>
              </w:rPr>
            </w:pPr>
          </w:p>
        </w:tc>
        <w:tc>
          <w:tcPr>
            <w:tcW w:w="37" w:type="dxa"/>
            <w:tcBorders>
              <w:top w:val="single" w:sz="8" w:space="0" w:color="F19D64"/>
            </w:tcBorders>
            <w:shd w:val="clear" w:color="auto" w:fill="auto"/>
            <w:vAlign w:val="bottom"/>
          </w:tcPr>
          <w:p w:rsidR="00BF5C7C" w:rsidRDefault="00BF5C7C">
            <w:pPr>
              <w:rPr>
                <w:sz w:val="23"/>
                <w:szCs w:val="23"/>
              </w:rPr>
            </w:pPr>
          </w:p>
        </w:tc>
      </w:tr>
      <w:tr w:rsidR="00D037CE" w:rsidTr="00195E0A">
        <w:trPr>
          <w:trHeight w:val="46"/>
        </w:trPr>
        <w:tc>
          <w:tcPr>
            <w:tcW w:w="18" w:type="dxa"/>
            <w:shd w:val="clear" w:color="auto" w:fill="auto"/>
            <w:vAlign w:val="bottom"/>
          </w:tcPr>
          <w:p w:rsidR="00D037CE" w:rsidRDefault="00D037CE">
            <w:pPr>
              <w:rPr>
                <w:sz w:val="3"/>
                <w:szCs w:val="3"/>
              </w:rPr>
            </w:pPr>
          </w:p>
        </w:tc>
        <w:tc>
          <w:tcPr>
            <w:tcW w:w="3090"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5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1836" w:type="dxa"/>
            <w:tcBorders>
              <w:left w:val="single" w:sz="8" w:space="0" w:color="F19D64"/>
              <w:right w:val="single" w:sz="8" w:space="0" w:color="F19D64"/>
            </w:tcBorders>
            <w:shd w:val="clear" w:color="auto" w:fill="F6BE98"/>
            <w:tcMar>
              <w:left w:w="-10" w:type="dxa"/>
            </w:tcMar>
            <w:vAlign w:val="bottom"/>
          </w:tcPr>
          <w:p w:rsidR="00D037CE" w:rsidRDefault="00D037CE">
            <w:pPr>
              <w:rPr>
                <w:sz w:val="3"/>
                <w:szCs w:val="3"/>
              </w:rPr>
            </w:pPr>
          </w:p>
        </w:tc>
        <w:tc>
          <w:tcPr>
            <w:tcW w:w="3371" w:type="dxa"/>
            <w:gridSpan w:val="3"/>
            <w:shd w:val="clear" w:color="auto" w:fill="F6BE98"/>
            <w:vAlign w:val="bottom"/>
          </w:tcPr>
          <w:p w:rsidR="00D037CE" w:rsidRDefault="00D037CE">
            <w:pPr>
              <w:rPr>
                <w:sz w:val="3"/>
                <w:szCs w:val="3"/>
              </w:rPr>
            </w:pPr>
          </w:p>
        </w:tc>
        <w:tc>
          <w:tcPr>
            <w:tcW w:w="37" w:type="dxa"/>
            <w:shd w:val="clear" w:color="auto" w:fill="auto"/>
            <w:vAlign w:val="bottom"/>
          </w:tcPr>
          <w:p w:rsidR="00D037CE" w:rsidRDefault="00D037CE">
            <w:pPr>
              <w:rPr>
                <w:sz w:val="3"/>
                <w:szCs w:val="3"/>
              </w:rPr>
            </w:pPr>
          </w:p>
        </w:tc>
      </w:tr>
      <w:tr w:rsidR="00444C47" w:rsidTr="00444C47">
        <w:trPr>
          <w:trHeight w:val="233"/>
        </w:trPr>
        <w:tc>
          <w:tcPr>
            <w:tcW w:w="18" w:type="dxa"/>
            <w:tcBorders>
              <w:top w:val="single" w:sz="8" w:space="0" w:color="F19D64"/>
              <w:bottom w:val="single" w:sz="8" w:space="0" w:color="F19D64"/>
            </w:tcBorders>
            <w:shd w:val="clear" w:color="auto" w:fill="auto"/>
            <w:vAlign w:val="bottom"/>
          </w:tcPr>
          <w:p w:rsidR="00444C47" w:rsidRDefault="00444C47">
            <w:pPr>
              <w:rPr>
                <w:sz w:val="17"/>
                <w:szCs w:val="17"/>
              </w:rPr>
            </w:pPr>
          </w:p>
        </w:tc>
        <w:tc>
          <w:tcPr>
            <w:tcW w:w="3090"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1536" w:type="dxa"/>
            <w:tcBorders>
              <w:top w:val="single" w:sz="8" w:space="0" w:color="F19D64"/>
              <w:left w:val="single" w:sz="8" w:space="0" w:color="F19D64"/>
              <w:bottom w:val="single" w:sz="8" w:space="0" w:color="F19D64"/>
              <w:right w:val="single" w:sz="8" w:space="0" w:color="F19D64"/>
            </w:tcBorders>
            <w:shd w:val="clear" w:color="auto" w:fill="F6BE98"/>
            <w:tcMar>
              <w:left w:w="-10" w:type="dxa"/>
            </w:tcMar>
            <w:vAlign w:val="bottom"/>
          </w:tcPr>
          <w:p w:rsidR="00444C47" w:rsidRDefault="00444C47">
            <w:pPr>
              <w:rPr>
                <w:sz w:val="17"/>
                <w:szCs w:val="17"/>
              </w:rPr>
            </w:pPr>
          </w:p>
        </w:tc>
        <w:tc>
          <w:tcPr>
            <w:tcW w:w="5207" w:type="dxa"/>
            <w:gridSpan w:val="4"/>
            <w:tcBorders>
              <w:top w:val="single" w:sz="8" w:space="0" w:color="F19D64"/>
              <w:left w:val="single" w:sz="8" w:space="0" w:color="F19D64"/>
              <w:bottom w:val="single" w:sz="8" w:space="0" w:color="F19D64"/>
            </w:tcBorders>
            <w:shd w:val="clear" w:color="auto" w:fill="F6BE98"/>
            <w:tcMar>
              <w:left w:w="-10" w:type="dxa"/>
            </w:tcMar>
            <w:vAlign w:val="bottom"/>
          </w:tcPr>
          <w:p w:rsidR="00444C47" w:rsidRDefault="00444C47">
            <w:pPr>
              <w:rPr>
                <w:sz w:val="17"/>
                <w:szCs w:val="17"/>
              </w:rPr>
            </w:pPr>
          </w:p>
        </w:tc>
        <w:tc>
          <w:tcPr>
            <w:tcW w:w="37" w:type="dxa"/>
            <w:tcBorders>
              <w:top w:val="single" w:sz="8" w:space="0" w:color="F19D64"/>
              <w:bottom w:val="single" w:sz="8" w:space="0" w:color="F19D64"/>
            </w:tcBorders>
            <w:shd w:val="clear" w:color="auto" w:fill="auto"/>
            <w:vAlign w:val="bottom"/>
          </w:tcPr>
          <w:p w:rsidR="00444C47" w:rsidRDefault="00444C47">
            <w:pPr>
              <w:rPr>
                <w:sz w:val="17"/>
                <w:szCs w:val="17"/>
              </w:rPr>
            </w:pPr>
          </w:p>
        </w:tc>
      </w:tr>
      <w:tr w:rsidR="00BF5C7C" w:rsidTr="00195E0A">
        <w:trPr>
          <w:trHeight w:val="290"/>
        </w:trPr>
        <w:tc>
          <w:tcPr>
            <w:tcW w:w="18" w:type="dxa"/>
            <w:shd w:val="clear" w:color="auto" w:fill="auto"/>
            <w:vAlign w:val="bottom"/>
          </w:tcPr>
          <w:p w:rsidR="00BF5C7C" w:rsidRDefault="00BF5C7C">
            <w:pPr>
              <w:rPr>
                <w:sz w:val="21"/>
                <w:szCs w:val="21"/>
              </w:rPr>
            </w:pPr>
          </w:p>
        </w:tc>
        <w:tc>
          <w:tcPr>
            <w:tcW w:w="3090" w:type="dxa"/>
            <w:tcBorders>
              <w:left w:val="single" w:sz="8" w:space="0" w:color="F19D64"/>
              <w:right w:val="single" w:sz="8" w:space="0" w:color="F19D64"/>
            </w:tcBorders>
            <w:shd w:val="clear" w:color="auto" w:fill="FADECB"/>
            <w:tcMar>
              <w:left w:w="-10" w:type="dxa"/>
            </w:tcMar>
            <w:vAlign w:val="bottom"/>
          </w:tcPr>
          <w:p w:rsidR="00195E0A" w:rsidRDefault="00195E0A">
            <w:pPr>
              <w:spacing w:line="250" w:lineRule="exact"/>
              <w:ind w:left="100"/>
              <w:rPr>
                <w:rFonts w:eastAsia="Times New Roman"/>
                <w:b/>
                <w:bCs/>
              </w:rPr>
            </w:pPr>
          </w:p>
          <w:p w:rsidR="00BF5C7C" w:rsidRDefault="00BF3BC1">
            <w:pPr>
              <w:spacing w:line="250" w:lineRule="exact"/>
              <w:ind w:left="100"/>
              <w:rPr>
                <w:rFonts w:eastAsia="Times New Roman"/>
                <w:b/>
                <w:bCs/>
              </w:rPr>
            </w:pPr>
            <w:r>
              <w:rPr>
                <w:rFonts w:eastAsia="Times New Roman"/>
                <w:b/>
                <w:bCs/>
              </w:rPr>
              <w:t>Hüseyin KEMİK</w:t>
            </w:r>
          </w:p>
          <w:p w:rsidR="00195E0A" w:rsidRDefault="00195E0A">
            <w:pPr>
              <w:spacing w:line="250" w:lineRule="exact"/>
              <w:ind w:left="100"/>
              <w:rPr>
                <w:sz w:val="20"/>
                <w:szCs w:val="20"/>
              </w:rPr>
            </w:pPr>
          </w:p>
        </w:tc>
        <w:tc>
          <w:tcPr>
            <w:tcW w:w="1536" w:type="dxa"/>
            <w:tcBorders>
              <w:left w:val="single" w:sz="8" w:space="0" w:color="F19D64"/>
              <w:right w:val="single" w:sz="8" w:space="0" w:color="F19D64"/>
            </w:tcBorders>
            <w:shd w:val="clear" w:color="auto" w:fill="FADECB"/>
            <w:tcMar>
              <w:left w:w="-10" w:type="dxa"/>
            </w:tcMar>
            <w:vAlign w:val="center"/>
          </w:tcPr>
          <w:p w:rsidR="00BF5C7C" w:rsidRDefault="00BF5C7C" w:rsidP="00D260BB">
            <w:pPr>
              <w:spacing w:line="245" w:lineRule="exact"/>
              <w:rPr>
                <w:sz w:val="20"/>
                <w:szCs w:val="20"/>
              </w:rPr>
            </w:pPr>
            <w:r>
              <w:rPr>
                <w:rFonts w:eastAsia="Times New Roman"/>
              </w:rPr>
              <w:t>Başkan</w:t>
            </w:r>
          </w:p>
        </w:tc>
        <w:tc>
          <w:tcPr>
            <w:tcW w:w="5207" w:type="dxa"/>
            <w:gridSpan w:val="4"/>
            <w:tcBorders>
              <w:left w:val="single" w:sz="8" w:space="0" w:color="F19D64"/>
            </w:tcBorders>
            <w:shd w:val="clear" w:color="auto" w:fill="FADECB"/>
            <w:tcMar>
              <w:left w:w="-10" w:type="dxa"/>
            </w:tcMar>
            <w:vAlign w:val="center"/>
          </w:tcPr>
          <w:p w:rsidR="00BF5C7C" w:rsidRDefault="00BF5C7C" w:rsidP="00195E0A">
            <w:pPr>
              <w:spacing w:line="245" w:lineRule="exact"/>
              <w:ind w:left="100"/>
              <w:rPr>
                <w:sz w:val="20"/>
                <w:szCs w:val="20"/>
              </w:rPr>
            </w:pPr>
            <w:r>
              <w:rPr>
                <w:rFonts w:eastAsia="Times New Roman"/>
              </w:rPr>
              <w:t>Okul Müdürü</w:t>
            </w:r>
          </w:p>
          <w:p w:rsidR="00BF5C7C" w:rsidRDefault="00BF5C7C" w:rsidP="00195E0A">
            <w:pPr>
              <w:spacing w:line="245" w:lineRule="exact"/>
              <w:ind w:left="100"/>
              <w:rPr>
                <w:sz w:val="20"/>
                <w:szCs w:val="20"/>
              </w:rPr>
            </w:pPr>
          </w:p>
        </w:tc>
        <w:tc>
          <w:tcPr>
            <w:tcW w:w="37" w:type="dxa"/>
            <w:shd w:val="clear" w:color="auto" w:fill="auto"/>
            <w:vAlign w:val="bottom"/>
          </w:tcPr>
          <w:p w:rsidR="00BF5C7C" w:rsidRDefault="00BF5C7C">
            <w:pPr>
              <w:rPr>
                <w:sz w:val="21"/>
                <w:szCs w:val="21"/>
              </w:rPr>
            </w:pPr>
          </w:p>
        </w:tc>
      </w:tr>
      <w:tr w:rsidR="00BF5C7C" w:rsidTr="00195E0A">
        <w:trPr>
          <w:trHeight w:val="289"/>
        </w:trPr>
        <w:tc>
          <w:tcPr>
            <w:tcW w:w="18" w:type="dxa"/>
            <w:shd w:val="clear" w:color="auto" w:fill="auto"/>
            <w:vAlign w:val="bottom"/>
          </w:tcPr>
          <w:p w:rsidR="00BF5C7C" w:rsidRDefault="00BF5C7C">
            <w:pPr>
              <w:rPr>
                <w:sz w:val="21"/>
                <w:szCs w:val="21"/>
              </w:rPr>
            </w:pPr>
          </w:p>
          <w:p w:rsidR="00195E0A" w:rsidRDefault="00195E0A">
            <w:pPr>
              <w:rPr>
                <w:sz w:val="21"/>
                <w:szCs w:val="21"/>
              </w:rPr>
            </w:pPr>
          </w:p>
        </w:tc>
        <w:tc>
          <w:tcPr>
            <w:tcW w:w="3090" w:type="dxa"/>
            <w:tcBorders>
              <w:left w:val="single" w:sz="8" w:space="0" w:color="F19D64"/>
              <w:right w:val="single" w:sz="8" w:space="0" w:color="F19D64"/>
            </w:tcBorders>
            <w:shd w:val="clear" w:color="auto" w:fill="F6BE98"/>
            <w:tcMar>
              <w:left w:w="-10" w:type="dxa"/>
            </w:tcMar>
            <w:vAlign w:val="bottom"/>
          </w:tcPr>
          <w:p w:rsidR="00BF5C7C" w:rsidRDefault="00BF3BC1">
            <w:pPr>
              <w:spacing w:line="249" w:lineRule="exact"/>
              <w:ind w:left="100"/>
              <w:rPr>
                <w:sz w:val="20"/>
                <w:szCs w:val="20"/>
              </w:rPr>
            </w:pPr>
            <w:r>
              <w:rPr>
                <w:rFonts w:eastAsia="Times New Roman"/>
                <w:b/>
                <w:bCs/>
              </w:rPr>
              <w:t>Murat KESTİ</w:t>
            </w:r>
          </w:p>
        </w:tc>
        <w:tc>
          <w:tcPr>
            <w:tcW w:w="1536" w:type="dxa"/>
            <w:tcBorders>
              <w:left w:val="single" w:sz="8" w:space="0" w:color="F19D64"/>
              <w:right w:val="single" w:sz="8" w:space="0" w:color="F19D64"/>
            </w:tcBorders>
            <w:shd w:val="clear" w:color="auto" w:fill="F6BE98"/>
            <w:tcMar>
              <w:left w:w="-10" w:type="dxa"/>
            </w:tcMar>
            <w:vAlign w:val="center"/>
          </w:tcPr>
          <w:p w:rsidR="00BF5C7C" w:rsidRDefault="00BF5C7C" w:rsidP="00D260BB">
            <w:pPr>
              <w:spacing w:line="244" w:lineRule="exact"/>
              <w:ind w:left="100"/>
              <w:rPr>
                <w:sz w:val="20"/>
                <w:szCs w:val="20"/>
              </w:rPr>
            </w:pPr>
            <w:r>
              <w:rPr>
                <w:rFonts w:eastAsia="Times New Roman"/>
              </w:rPr>
              <w:t>Koordinatör</w:t>
            </w:r>
          </w:p>
        </w:tc>
        <w:tc>
          <w:tcPr>
            <w:tcW w:w="5207" w:type="dxa"/>
            <w:gridSpan w:val="4"/>
            <w:tcBorders>
              <w:left w:val="single" w:sz="8" w:space="0" w:color="F19D64"/>
            </w:tcBorders>
            <w:shd w:val="clear" w:color="auto" w:fill="F6BE98"/>
            <w:tcMar>
              <w:left w:w="-10" w:type="dxa"/>
            </w:tcMar>
            <w:vAlign w:val="center"/>
          </w:tcPr>
          <w:p w:rsidR="00BF5C7C" w:rsidRDefault="00BF5C7C" w:rsidP="00195E0A">
            <w:pPr>
              <w:spacing w:line="244" w:lineRule="exact"/>
              <w:ind w:left="100"/>
              <w:rPr>
                <w:sz w:val="20"/>
                <w:szCs w:val="20"/>
              </w:rPr>
            </w:pPr>
            <w:r>
              <w:rPr>
                <w:rFonts w:eastAsia="Times New Roman"/>
              </w:rPr>
              <w:t>Müdür Yardımcısı</w:t>
            </w:r>
          </w:p>
        </w:tc>
        <w:tc>
          <w:tcPr>
            <w:tcW w:w="37" w:type="dxa"/>
            <w:shd w:val="clear" w:color="auto" w:fill="auto"/>
            <w:vAlign w:val="bottom"/>
          </w:tcPr>
          <w:p w:rsidR="00BF5C7C" w:rsidRDefault="00BF5C7C">
            <w:pPr>
              <w:rPr>
                <w:sz w:val="21"/>
                <w:szCs w:val="21"/>
              </w:rPr>
            </w:pPr>
          </w:p>
        </w:tc>
      </w:tr>
      <w:tr w:rsidR="00444C47" w:rsidTr="00195E0A">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center"/>
          </w:tcPr>
          <w:p w:rsidR="00444C47" w:rsidRDefault="00444C47" w:rsidP="00D260BB">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center"/>
          </w:tcPr>
          <w:p w:rsidR="00444C47" w:rsidRDefault="00444C47" w:rsidP="00195E0A">
            <w:pPr>
              <w:rPr>
                <w:sz w:val="24"/>
                <w:szCs w:val="24"/>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ADECB"/>
            <w:tcMar>
              <w:left w:w="-10" w:type="dxa"/>
            </w:tcMar>
            <w:vAlign w:val="bottom"/>
          </w:tcPr>
          <w:p w:rsidR="00195E0A" w:rsidRDefault="00195E0A" w:rsidP="00444C47">
            <w:pPr>
              <w:spacing w:line="249" w:lineRule="exact"/>
              <w:ind w:left="100"/>
              <w:rPr>
                <w:rFonts w:eastAsia="Times New Roman"/>
                <w:b/>
                <w:bCs/>
              </w:rPr>
            </w:pPr>
          </w:p>
          <w:p w:rsidR="00444C47" w:rsidRDefault="00BF3BC1" w:rsidP="00444C47">
            <w:pPr>
              <w:spacing w:line="249" w:lineRule="exact"/>
              <w:ind w:left="100"/>
              <w:rPr>
                <w:sz w:val="20"/>
                <w:szCs w:val="20"/>
              </w:rPr>
            </w:pPr>
            <w:r>
              <w:rPr>
                <w:rFonts w:eastAsia="Times New Roman"/>
                <w:b/>
                <w:bCs/>
              </w:rPr>
              <w:t>Bedi USLUOĞLU</w:t>
            </w:r>
          </w:p>
        </w:tc>
        <w:tc>
          <w:tcPr>
            <w:tcW w:w="1536" w:type="dxa"/>
            <w:tcBorders>
              <w:top w:val="single" w:sz="8" w:space="0" w:color="F19D64"/>
              <w:left w:val="single" w:sz="8" w:space="0" w:color="F19D64"/>
              <w:right w:val="single" w:sz="8" w:space="0" w:color="F19D64"/>
            </w:tcBorders>
            <w:shd w:val="clear" w:color="auto" w:fill="FADECB"/>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4230" w:type="dxa"/>
            <w:gridSpan w:val="3"/>
            <w:tcBorders>
              <w:top w:val="single" w:sz="8" w:space="0" w:color="F19D64"/>
              <w:left w:val="single" w:sz="8" w:space="0" w:color="F19D64"/>
            </w:tcBorders>
            <w:shd w:val="clear" w:color="auto" w:fill="FADECB"/>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977" w:type="dxa"/>
            <w:tcBorders>
              <w:top w:val="single" w:sz="8" w:space="0" w:color="F19D64"/>
            </w:tcBorders>
            <w:shd w:val="clear" w:color="auto" w:fill="FADECB"/>
            <w:vAlign w:val="bottom"/>
          </w:tcPr>
          <w:p w:rsidR="00444C47" w:rsidRDefault="00444C47">
            <w:pPr>
              <w:rPr>
                <w:sz w:val="21"/>
                <w:szCs w:val="21"/>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195E0A">
        <w:trPr>
          <w:trHeight w:val="307"/>
        </w:trPr>
        <w:tc>
          <w:tcPr>
            <w:tcW w:w="18" w:type="dxa"/>
            <w:shd w:val="clear" w:color="auto" w:fill="auto"/>
            <w:vAlign w:val="bottom"/>
          </w:tcPr>
          <w:p w:rsidR="00444C47" w:rsidRDefault="00444C47"/>
        </w:tc>
        <w:tc>
          <w:tcPr>
            <w:tcW w:w="3090"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bottom"/>
          </w:tcPr>
          <w:p w:rsidR="00444C47" w:rsidRDefault="00444C47"/>
        </w:tc>
        <w:tc>
          <w:tcPr>
            <w:tcW w:w="1536" w:type="dxa"/>
            <w:tcBorders>
              <w:top w:val="single" w:sz="8" w:space="0" w:color="FADECB"/>
              <w:left w:val="single" w:sz="8" w:space="0" w:color="F19D64"/>
              <w:bottom w:val="single" w:sz="8" w:space="0" w:color="FADECB"/>
              <w:right w:val="single" w:sz="8" w:space="0" w:color="F19D64"/>
            </w:tcBorders>
            <w:shd w:val="clear" w:color="auto" w:fill="FADECB"/>
            <w:tcMar>
              <w:left w:w="-10" w:type="dxa"/>
            </w:tcMar>
            <w:vAlign w:val="center"/>
          </w:tcPr>
          <w:p w:rsidR="00444C47" w:rsidRDefault="00444C47" w:rsidP="00D260BB"/>
        </w:tc>
        <w:tc>
          <w:tcPr>
            <w:tcW w:w="2933" w:type="dxa"/>
            <w:gridSpan w:val="2"/>
            <w:tcBorders>
              <w:top w:val="single" w:sz="8" w:space="0" w:color="FADECB"/>
              <w:left w:val="single" w:sz="8" w:space="0" w:color="F19D64"/>
              <w:bottom w:val="single" w:sz="8" w:space="0" w:color="FADECB"/>
            </w:tcBorders>
            <w:shd w:val="clear" w:color="auto" w:fill="FADECB"/>
            <w:tcMar>
              <w:left w:w="-10" w:type="dxa"/>
            </w:tcMar>
            <w:vAlign w:val="center"/>
          </w:tcPr>
          <w:p w:rsidR="00444C47" w:rsidRDefault="00444C47" w:rsidP="00195E0A"/>
        </w:tc>
        <w:tc>
          <w:tcPr>
            <w:tcW w:w="1297" w:type="dxa"/>
            <w:tcBorders>
              <w:top w:val="single" w:sz="8" w:space="0" w:color="FADECB"/>
              <w:bottom w:val="single" w:sz="8" w:space="0" w:color="FADECB"/>
            </w:tcBorders>
            <w:shd w:val="clear" w:color="auto" w:fill="FADECB"/>
            <w:vAlign w:val="bottom"/>
          </w:tcPr>
          <w:p w:rsidR="00444C47" w:rsidRDefault="00444C47"/>
        </w:tc>
        <w:tc>
          <w:tcPr>
            <w:tcW w:w="977" w:type="dxa"/>
            <w:tcBorders>
              <w:top w:val="single" w:sz="8" w:space="0" w:color="FADECB"/>
              <w:bottom w:val="single" w:sz="8" w:space="0" w:color="FADECB"/>
            </w:tcBorders>
            <w:shd w:val="clear" w:color="auto" w:fill="FADECB"/>
            <w:vAlign w:val="bottom"/>
          </w:tcPr>
          <w:p w:rsidR="00444C47" w:rsidRDefault="00444C47"/>
        </w:tc>
        <w:tc>
          <w:tcPr>
            <w:tcW w:w="37" w:type="dxa"/>
            <w:shd w:val="clear" w:color="auto" w:fill="auto"/>
            <w:vAlign w:val="bottom"/>
          </w:tcPr>
          <w:p w:rsidR="00444C47" w:rsidRDefault="00444C47"/>
        </w:tc>
      </w:tr>
      <w:tr w:rsidR="00444C47" w:rsidTr="00195E0A">
        <w:trPr>
          <w:trHeight w:val="289"/>
        </w:trPr>
        <w:tc>
          <w:tcPr>
            <w:tcW w:w="18" w:type="dxa"/>
            <w:tcBorders>
              <w:top w:val="single" w:sz="8" w:space="0" w:color="F19D64"/>
            </w:tcBorders>
            <w:shd w:val="clear" w:color="auto" w:fill="auto"/>
            <w:vAlign w:val="bottom"/>
          </w:tcPr>
          <w:p w:rsidR="00444C47" w:rsidRDefault="00444C47">
            <w:pPr>
              <w:rPr>
                <w:sz w:val="21"/>
                <w:szCs w:val="21"/>
              </w:rPr>
            </w:pPr>
          </w:p>
        </w:tc>
        <w:tc>
          <w:tcPr>
            <w:tcW w:w="3090" w:type="dxa"/>
            <w:tcBorders>
              <w:top w:val="single" w:sz="8" w:space="0" w:color="F19D64"/>
              <w:left w:val="single" w:sz="8" w:space="0" w:color="F19D64"/>
              <w:right w:val="single" w:sz="8" w:space="0" w:color="F19D64"/>
            </w:tcBorders>
            <w:shd w:val="clear" w:color="auto" w:fill="F6BE98"/>
            <w:tcMar>
              <w:left w:w="-10" w:type="dxa"/>
            </w:tcMar>
            <w:vAlign w:val="bottom"/>
          </w:tcPr>
          <w:p w:rsidR="00195E0A" w:rsidRDefault="00195E0A">
            <w:pPr>
              <w:spacing w:line="249" w:lineRule="exact"/>
              <w:ind w:left="100"/>
              <w:rPr>
                <w:rFonts w:eastAsia="Times New Roman"/>
                <w:b/>
                <w:bCs/>
              </w:rPr>
            </w:pPr>
          </w:p>
          <w:p w:rsidR="00444C47" w:rsidRDefault="00BF3BC1">
            <w:pPr>
              <w:spacing w:line="249" w:lineRule="exact"/>
              <w:ind w:left="100"/>
              <w:rPr>
                <w:sz w:val="20"/>
                <w:szCs w:val="20"/>
              </w:rPr>
            </w:pPr>
            <w:r>
              <w:rPr>
                <w:rFonts w:eastAsia="Times New Roman"/>
                <w:b/>
                <w:bCs/>
              </w:rPr>
              <w:t>Muhittin ULU</w:t>
            </w:r>
          </w:p>
        </w:tc>
        <w:tc>
          <w:tcPr>
            <w:tcW w:w="1536" w:type="dxa"/>
            <w:tcBorders>
              <w:top w:val="single" w:sz="8" w:space="0" w:color="F19D64"/>
              <w:left w:val="single" w:sz="8" w:space="0" w:color="F19D64"/>
              <w:right w:val="single" w:sz="8" w:space="0" w:color="F19D64"/>
            </w:tcBorders>
            <w:shd w:val="clear" w:color="auto" w:fill="F6BE98"/>
            <w:tcMar>
              <w:left w:w="-10" w:type="dxa"/>
            </w:tcMar>
            <w:vAlign w:val="center"/>
          </w:tcPr>
          <w:p w:rsidR="00444C47" w:rsidRDefault="00444C47" w:rsidP="00D260BB">
            <w:pPr>
              <w:spacing w:line="244" w:lineRule="exact"/>
              <w:ind w:left="100"/>
              <w:rPr>
                <w:sz w:val="20"/>
                <w:szCs w:val="20"/>
              </w:rPr>
            </w:pPr>
            <w:r>
              <w:rPr>
                <w:rFonts w:eastAsia="Times New Roman"/>
              </w:rPr>
              <w:t>Üye</w:t>
            </w:r>
          </w:p>
        </w:tc>
        <w:tc>
          <w:tcPr>
            <w:tcW w:w="2933" w:type="dxa"/>
            <w:gridSpan w:val="2"/>
            <w:tcBorders>
              <w:top w:val="single" w:sz="8" w:space="0" w:color="F19D64"/>
              <w:left w:val="single" w:sz="8" w:space="0" w:color="F19D64"/>
            </w:tcBorders>
            <w:shd w:val="clear" w:color="auto" w:fill="F6BE98"/>
            <w:tcMar>
              <w:left w:w="-10" w:type="dxa"/>
            </w:tcMar>
            <w:vAlign w:val="center"/>
          </w:tcPr>
          <w:p w:rsidR="00444C47" w:rsidRDefault="00444C47" w:rsidP="00195E0A">
            <w:pPr>
              <w:spacing w:line="244" w:lineRule="exact"/>
              <w:ind w:left="100"/>
              <w:rPr>
                <w:sz w:val="20"/>
                <w:szCs w:val="20"/>
              </w:rPr>
            </w:pPr>
            <w:r>
              <w:rPr>
                <w:rFonts w:eastAsia="Times New Roman"/>
              </w:rPr>
              <w:t>Öğretmen</w:t>
            </w:r>
          </w:p>
        </w:tc>
        <w:tc>
          <w:tcPr>
            <w:tcW w:w="1297" w:type="dxa"/>
            <w:tcBorders>
              <w:top w:val="single" w:sz="8" w:space="0" w:color="F19D64"/>
            </w:tcBorders>
            <w:shd w:val="clear" w:color="auto" w:fill="F6BE98"/>
            <w:vAlign w:val="bottom"/>
          </w:tcPr>
          <w:p w:rsidR="00444C47" w:rsidRDefault="00444C47">
            <w:pPr>
              <w:spacing w:line="244" w:lineRule="exact"/>
              <w:ind w:left="100"/>
              <w:rPr>
                <w:sz w:val="20"/>
                <w:szCs w:val="20"/>
              </w:rPr>
            </w:pPr>
          </w:p>
        </w:tc>
        <w:tc>
          <w:tcPr>
            <w:tcW w:w="977" w:type="dxa"/>
            <w:tcBorders>
              <w:top w:val="single" w:sz="8" w:space="0" w:color="F19D64"/>
            </w:tcBorders>
            <w:shd w:val="clear" w:color="auto" w:fill="F6BE98"/>
            <w:vAlign w:val="bottom"/>
          </w:tcPr>
          <w:p w:rsidR="00444C47" w:rsidRDefault="00444C47">
            <w:pPr>
              <w:spacing w:line="244" w:lineRule="exact"/>
              <w:rPr>
                <w:sz w:val="20"/>
                <w:szCs w:val="20"/>
              </w:rPr>
            </w:pPr>
          </w:p>
        </w:tc>
        <w:tc>
          <w:tcPr>
            <w:tcW w:w="37" w:type="dxa"/>
            <w:tcBorders>
              <w:top w:val="single" w:sz="8" w:space="0" w:color="F19D64"/>
            </w:tcBorders>
            <w:shd w:val="clear" w:color="auto" w:fill="auto"/>
            <w:vAlign w:val="bottom"/>
          </w:tcPr>
          <w:p w:rsidR="00444C47" w:rsidRDefault="00444C47">
            <w:pPr>
              <w:rPr>
                <w:sz w:val="21"/>
                <w:szCs w:val="21"/>
              </w:rPr>
            </w:pPr>
          </w:p>
        </w:tc>
      </w:tr>
      <w:tr w:rsidR="00444C47" w:rsidTr="00444C47">
        <w:trPr>
          <w:trHeight w:val="323"/>
        </w:trPr>
        <w:tc>
          <w:tcPr>
            <w:tcW w:w="18" w:type="dxa"/>
            <w:shd w:val="clear" w:color="auto" w:fill="auto"/>
            <w:vAlign w:val="bottom"/>
          </w:tcPr>
          <w:p w:rsidR="00444C47" w:rsidRDefault="00444C47">
            <w:pPr>
              <w:rPr>
                <w:sz w:val="24"/>
                <w:szCs w:val="24"/>
              </w:rPr>
            </w:pPr>
          </w:p>
        </w:tc>
        <w:tc>
          <w:tcPr>
            <w:tcW w:w="3090"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1536" w:type="dxa"/>
            <w:tcBorders>
              <w:top w:val="single" w:sz="8" w:space="0" w:color="F6BE98"/>
              <w:left w:val="single" w:sz="8" w:space="0" w:color="F19D64"/>
              <w:bottom w:val="single" w:sz="8" w:space="0" w:color="F6BE98"/>
              <w:right w:val="single" w:sz="8" w:space="0" w:color="F19D64"/>
            </w:tcBorders>
            <w:shd w:val="clear" w:color="auto" w:fill="F6BE98"/>
            <w:tcMar>
              <w:left w:w="-10" w:type="dxa"/>
            </w:tcMar>
            <w:vAlign w:val="bottom"/>
          </w:tcPr>
          <w:p w:rsidR="00444C47" w:rsidRDefault="00444C47">
            <w:pPr>
              <w:rPr>
                <w:sz w:val="24"/>
                <w:szCs w:val="24"/>
              </w:rPr>
            </w:pPr>
          </w:p>
        </w:tc>
        <w:tc>
          <w:tcPr>
            <w:tcW w:w="2933" w:type="dxa"/>
            <w:gridSpan w:val="2"/>
            <w:tcBorders>
              <w:top w:val="single" w:sz="8" w:space="0" w:color="F6BE98"/>
              <w:left w:val="single" w:sz="8" w:space="0" w:color="F19D64"/>
              <w:bottom w:val="single" w:sz="8" w:space="0" w:color="F6BE98"/>
            </w:tcBorders>
            <w:shd w:val="clear" w:color="auto" w:fill="F6BE98"/>
            <w:tcMar>
              <w:left w:w="-10" w:type="dxa"/>
            </w:tcMar>
            <w:vAlign w:val="bottom"/>
          </w:tcPr>
          <w:p w:rsidR="00444C47" w:rsidRDefault="00444C47">
            <w:pPr>
              <w:spacing w:line="242" w:lineRule="exact"/>
              <w:ind w:left="100"/>
              <w:rPr>
                <w:sz w:val="20"/>
                <w:szCs w:val="20"/>
              </w:rPr>
            </w:pPr>
          </w:p>
        </w:tc>
        <w:tc>
          <w:tcPr>
            <w:tcW w:w="129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977" w:type="dxa"/>
            <w:tcBorders>
              <w:top w:val="single" w:sz="8" w:space="0" w:color="F6BE98"/>
              <w:bottom w:val="single" w:sz="8" w:space="0" w:color="F6BE98"/>
            </w:tcBorders>
            <w:shd w:val="clear" w:color="auto" w:fill="F6BE98"/>
            <w:vAlign w:val="bottom"/>
          </w:tcPr>
          <w:p w:rsidR="00444C47" w:rsidRDefault="00444C47">
            <w:pPr>
              <w:rPr>
                <w:sz w:val="24"/>
                <w:szCs w:val="24"/>
              </w:rPr>
            </w:pPr>
          </w:p>
        </w:tc>
        <w:tc>
          <w:tcPr>
            <w:tcW w:w="37" w:type="dxa"/>
            <w:shd w:val="clear" w:color="auto" w:fill="auto"/>
            <w:vAlign w:val="bottom"/>
          </w:tcPr>
          <w:p w:rsidR="00444C47" w:rsidRDefault="00444C47">
            <w:pPr>
              <w:rPr>
                <w:sz w:val="24"/>
                <w:szCs w:val="24"/>
              </w:rPr>
            </w:pPr>
          </w:p>
        </w:tc>
      </w:tr>
      <w:tr w:rsidR="00D037CE" w:rsidTr="00195E0A">
        <w:trPr>
          <w:trHeight w:val="23"/>
        </w:trPr>
        <w:tc>
          <w:tcPr>
            <w:tcW w:w="18" w:type="dxa"/>
            <w:shd w:val="clear" w:color="auto" w:fill="F19D64"/>
            <w:vAlign w:val="bottom"/>
          </w:tcPr>
          <w:p w:rsidR="00D037CE" w:rsidRDefault="00D037CE">
            <w:pPr>
              <w:spacing w:line="20" w:lineRule="exact"/>
              <w:rPr>
                <w:sz w:val="1"/>
                <w:szCs w:val="1"/>
              </w:rPr>
            </w:pPr>
          </w:p>
        </w:tc>
        <w:tc>
          <w:tcPr>
            <w:tcW w:w="3090"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5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836" w:type="dxa"/>
            <w:tcBorders>
              <w:left w:val="single" w:sz="8" w:space="0" w:color="F19D64"/>
              <w:right w:val="single" w:sz="8" w:space="0" w:color="F19D64"/>
            </w:tcBorders>
            <w:shd w:val="clear" w:color="auto" w:fill="F19D64"/>
            <w:tcMar>
              <w:left w:w="-10" w:type="dxa"/>
            </w:tcMar>
            <w:vAlign w:val="bottom"/>
          </w:tcPr>
          <w:p w:rsidR="00D037CE" w:rsidRDefault="00D037CE">
            <w:pPr>
              <w:spacing w:line="20" w:lineRule="exact"/>
              <w:rPr>
                <w:sz w:val="1"/>
                <w:szCs w:val="1"/>
              </w:rPr>
            </w:pPr>
          </w:p>
        </w:tc>
        <w:tc>
          <w:tcPr>
            <w:tcW w:w="1097" w:type="dxa"/>
            <w:shd w:val="clear" w:color="auto" w:fill="F19D64"/>
            <w:vAlign w:val="bottom"/>
          </w:tcPr>
          <w:p w:rsidR="00D037CE" w:rsidRDefault="00D037CE">
            <w:pPr>
              <w:spacing w:line="20" w:lineRule="exact"/>
              <w:rPr>
                <w:sz w:val="1"/>
                <w:szCs w:val="1"/>
              </w:rPr>
            </w:pPr>
          </w:p>
        </w:tc>
        <w:tc>
          <w:tcPr>
            <w:tcW w:w="1297" w:type="dxa"/>
            <w:shd w:val="clear" w:color="auto" w:fill="F19D64"/>
            <w:vAlign w:val="bottom"/>
          </w:tcPr>
          <w:p w:rsidR="00D037CE" w:rsidRDefault="00D037CE">
            <w:pPr>
              <w:spacing w:line="20" w:lineRule="exact"/>
              <w:rPr>
                <w:sz w:val="1"/>
                <w:szCs w:val="1"/>
              </w:rPr>
            </w:pPr>
          </w:p>
        </w:tc>
        <w:tc>
          <w:tcPr>
            <w:tcW w:w="977" w:type="dxa"/>
            <w:shd w:val="clear" w:color="auto" w:fill="F19D64"/>
            <w:vAlign w:val="bottom"/>
          </w:tcPr>
          <w:p w:rsidR="00D037CE" w:rsidRDefault="00D037CE">
            <w:pPr>
              <w:spacing w:line="20" w:lineRule="exact"/>
              <w:rPr>
                <w:sz w:val="1"/>
                <w:szCs w:val="1"/>
              </w:rPr>
            </w:pPr>
          </w:p>
        </w:tc>
        <w:tc>
          <w:tcPr>
            <w:tcW w:w="37" w:type="dxa"/>
            <w:shd w:val="clear" w:color="auto" w:fill="F19D64"/>
            <w:vAlign w:val="bottom"/>
          </w:tcPr>
          <w:p w:rsidR="00D037CE" w:rsidRDefault="00D037CE">
            <w:pPr>
              <w:spacing w:line="20" w:lineRule="exact"/>
              <w:rPr>
                <w:sz w:val="1"/>
                <w:szCs w:val="1"/>
              </w:rPr>
            </w:pPr>
          </w:p>
        </w:tc>
      </w:tr>
    </w:tbl>
    <w:p w:rsidR="009F59A6" w:rsidRDefault="009F59A6" w:rsidP="009F59A6">
      <w:pPr>
        <w:rPr>
          <w:rFonts w:eastAsia="Times New Roman"/>
          <w:b/>
          <w:bCs/>
          <w:noProof/>
        </w:rPr>
      </w:pPr>
    </w:p>
    <w:p w:rsidR="00D037CE" w:rsidRPr="00B83814" w:rsidRDefault="00D037CE" w:rsidP="00B83814">
      <w:pPr>
        <w:rPr>
          <w:sz w:val="20"/>
          <w:szCs w:val="20"/>
        </w:rPr>
        <w:sectPr w:rsidR="00D037CE" w:rsidRPr="00B83814">
          <w:pgSz w:w="11906" w:h="16838"/>
          <w:pgMar w:top="698" w:right="986" w:bottom="419" w:left="1000" w:header="0" w:footer="0" w:gutter="0"/>
          <w:cols w:space="708"/>
          <w:formProt w:val="0"/>
          <w:docGrid w:linePitch="240" w:charSpace="-2049"/>
        </w:sectPr>
      </w:pPr>
    </w:p>
    <w:p w:rsidR="00D037CE" w:rsidRPr="004021BC" w:rsidRDefault="00644C86" w:rsidP="00FD1D10">
      <w:pPr>
        <w:numPr>
          <w:ilvl w:val="0"/>
          <w:numId w:val="1"/>
        </w:numPr>
        <w:tabs>
          <w:tab w:val="left" w:pos="1420"/>
        </w:tabs>
        <w:ind w:left="1420" w:hanging="701"/>
        <w:rPr>
          <w:rFonts w:eastAsia="Times New Roman"/>
          <w:b/>
          <w:bCs/>
          <w:color w:val="0070C0"/>
          <w:sz w:val="32"/>
          <w:szCs w:val="32"/>
        </w:rPr>
      </w:pPr>
      <w:bookmarkStart w:id="31" w:name="page9"/>
      <w:bookmarkEnd w:id="31"/>
      <w:r w:rsidRPr="004021BC">
        <w:rPr>
          <w:rFonts w:eastAsia="Times New Roman"/>
          <w:b/>
          <w:bCs/>
          <w:color w:val="0070C0"/>
          <w:sz w:val="32"/>
          <w:szCs w:val="32"/>
        </w:rPr>
        <w:lastRenderedPageBreak/>
        <w:t>Stratejik Plan Modeli</w:t>
      </w:r>
    </w:p>
    <w:p w:rsidR="00D037CE" w:rsidRDefault="00D037CE">
      <w:pPr>
        <w:spacing w:line="288" w:lineRule="exact"/>
        <w:rPr>
          <w:sz w:val="20"/>
          <w:szCs w:val="20"/>
        </w:rPr>
      </w:pPr>
    </w:p>
    <w:p w:rsidR="00D037CE" w:rsidRDefault="00D260BB">
      <w:pPr>
        <w:spacing w:line="271" w:lineRule="auto"/>
        <w:ind w:firstLine="708"/>
        <w:jc w:val="both"/>
        <w:rPr>
          <w:sz w:val="20"/>
          <w:szCs w:val="20"/>
        </w:rPr>
      </w:pPr>
      <w:r>
        <w:rPr>
          <w:rFonts w:eastAsia="Times New Roman"/>
          <w:sz w:val="24"/>
          <w:szCs w:val="24"/>
        </w:rPr>
        <w:t>Okulumuzun</w:t>
      </w:r>
      <w:r w:rsidR="00644C86">
        <w:rPr>
          <w:rFonts w:eastAsia="Times New Roman"/>
          <w:sz w:val="24"/>
          <w:szCs w:val="24"/>
        </w:rPr>
        <w:t xml:space="preserve"> stratejik planın hazırlanmasında tüm tarafların görüş ve önerileri ile eğitim önceliklerinin plana yansıtılabilmesi için geniş katılım sağlayacak bir model benimsenmiştir.</w:t>
      </w:r>
    </w:p>
    <w:p w:rsidR="00D037CE" w:rsidRDefault="00D037CE">
      <w:pPr>
        <w:spacing w:line="218" w:lineRule="exact"/>
        <w:rPr>
          <w:sz w:val="20"/>
          <w:szCs w:val="20"/>
        </w:rPr>
      </w:pPr>
    </w:p>
    <w:p w:rsidR="00D037CE" w:rsidRDefault="00644C86">
      <w:pPr>
        <w:spacing w:line="271" w:lineRule="auto"/>
        <w:ind w:firstLine="708"/>
        <w:jc w:val="both"/>
        <w:rPr>
          <w:sz w:val="20"/>
          <w:szCs w:val="20"/>
        </w:rPr>
      </w:pPr>
      <w:r>
        <w:rPr>
          <w:rFonts w:eastAsia="Times New Roman"/>
          <w:sz w:val="24"/>
          <w:szCs w:val="24"/>
        </w:rPr>
        <w:t>Stratejik plan</w:t>
      </w:r>
      <w:r w:rsidR="00D260BB">
        <w:rPr>
          <w:rFonts w:eastAsia="Times New Roman"/>
          <w:sz w:val="24"/>
          <w:szCs w:val="24"/>
        </w:rPr>
        <w:t>ıızın</w:t>
      </w:r>
      <w:r>
        <w:rPr>
          <w:rFonts w:eastAsia="Times New Roman"/>
          <w:sz w:val="24"/>
          <w:szCs w:val="24"/>
        </w:rPr>
        <w:t xml:space="preserve"> temel yapısı Bakanlığımız Stratejik Planlama Üst Kurulu tarafından kabul edilen Bakanlık Vizyonu temelinde eğitimin üç temel bölümü (erişim, kalite, kapasite) ile paydaşların görüş ve önerilerini </w:t>
      </w:r>
      <w:proofErr w:type="gramStart"/>
      <w:r>
        <w:rPr>
          <w:rFonts w:eastAsia="Times New Roman"/>
          <w:sz w:val="24"/>
          <w:szCs w:val="24"/>
        </w:rPr>
        <w:t>baz</w:t>
      </w:r>
      <w:proofErr w:type="gramEnd"/>
      <w:r>
        <w:rPr>
          <w:rFonts w:eastAsia="Times New Roman"/>
          <w:sz w:val="24"/>
          <w:szCs w:val="24"/>
        </w:rPr>
        <w:t xml:space="preserve"> alır nitelikte oluşturulmuştur.</w: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0F0ABF" w:rsidRDefault="000F0ABF" w:rsidP="000F0ABF">
      <w:pPr>
        <w:rPr>
          <w:sz w:val="20"/>
          <w:szCs w:val="20"/>
        </w:rPr>
      </w:pPr>
    </w:p>
    <w:p w:rsidR="00D037CE" w:rsidRPr="000F0ABF" w:rsidRDefault="00C04CEB" w:rsidP="000F0ABF">
      <w:pPr>
        <w:rPr>
          <w:sz w:val="20"/>
          <w:szCs w:val="20"/>
        </w:rPr>
        <w:sectPr w:rsidR="00D037CE" w:rsidRPr="000F0ABF">
          <w:pgSz w:w="11906" w:h="16838"/>
          <w:pgMar w:top="698" w:right="1426" w:bottom="419" w:left="1420" w:header="0" w:footer="0" w:gutter="0"/>
          <w:cols w:space="708"/>
          <w:formProt w:val="0"/>
          <w:docGrid w:linePitch="240" w:charSpace="-2049"/>
        </w:sectPr>
      </w:pPr>
      <w:r>
        <w:rPr>
          <w:noProof/>
          <w:sz w:val="20"/>
          <w:szCs w:val="20"/>
        </w:rPr>
        <w:drawing>
          <wp:inline distT="0" distB="0" distL="0" distR="0" wp14:anchorId="6D2339FE" wp14:editId="7B74AC26">
            <wp:extent cx="5876925" cy="4905375"/>
            <wp:effectExtent l="0" t="0" r="9525" b="9525"/>
            <wp:docPr id="74" name="Resim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1.png"/>
                    <pic:cNvPicPr/>
                  </pic:nvPicPr>
                  <pic:blipFill>
                    <a:blip r:embed="rId18">
                      <a:extLst>
                        <a:ext uri="{28A0092B-C50C-407E-A947-70E740481C1C}">
                          <a14:useLocalDpi xmlns:a14="http://schemas.microsoft.com/office/drawing/2010/main" val="0"/>
                        </a:ext>
                      </a:extLst>
                    </a:blip>
                    <a:stretch>
                      <a:fillRect/>
                    </a:stretch>
                  </pic:blipFill>
                  <pic:spPr>
                    <a:xfrm>
                      <a:off x="0" y="0"/>
                      <a:ext cx="5885891" cy="4912859"/>
                    </a:xfrm>
                    <a:prstGeom prst="rect">
                      <a:avLst/>
                    </a:prstGeom>
                  </pic:spPr>
                </pic:pic>
              </a:graphicData>
            </a:graphic>
          </wp:inline>
        </w:drawing>
      </w:r>
    </w:p>
    <w:p w:rsidR="00B83814" w:rsidRPr="00B83814" w:rsidRDefault="00B83814" w:rsidP="00B83814">
      <w:pPr>
        <w:rPr>
          <w:sz w:val="20"/>
          <w:szCs w:val="20"/>
        </w:rPr>
      </w:pPr>
      <w:bookmarkStart w:id="32" w:name="page10"/>
      <w:bookmarkEnd w:id="32"/>
    </w:p>
    <w:p w:rsidR="00B83814" w:rsidRPr="004021BC" w:rsidRDefault="00B83814" w:rsidP="00B83814">
      <w:pPr>
        <w:rPr>
          <w:color w:val="0070C0"/>
          <w:sz w:val="20"/>
          <w:szCs w:val="20"/>
        </w:rPr>
      </w:pPr>
    </w:p>
    <w:tbl>
      <w:tblPr>
        <w:tblW w:w="9243" w:type="dxa"/>
        <w:tblInd w:w="55" w:type="dxa"/>
        <w:tblLayout w:type="fixed"/>
        <w:tblCellMar>
          <w:left w:w="70" w:type="dxa"/>
          <w:right w:w="70" w:type="dxa"/>
        </w:tblCellMar>
        <w:tblLook w:val="04A0" w:firstRow="1" w:lastRow="0" w:firstColumn="1" w:lastColumn="0" w:noHBand="0" w:noVBand="1"/>
      </w:tblPr>
      <w:tblGrid>
        <w:gridCol w:w="160"/>
        <w:gridCol w:w="129"/>
        <w:gridCol w:w="3423"/>
        <w:gridCol w:w="534"/>
        <w:gridCol w:w="625"/>
        <w:gridCol w:w="547"/>
        <w:gridCol w:w="547"/>
        <w:gridCol w:w="546"/>
        <w:gridCol w:w="546"/>
        <w:gridCol w:w="547"/>
        <w:gridCol w:w="546"/>
        <w:gridCol w:w="546"/>
        <w:gridCol w:w="547"/>
      </w:tblGrid>
      <w:tr w:rsidR="004021BC" w:rsidRPr="004021BC" w:rsidTr="005936B7">
        <w:trPr>
          <w:trHeight w:val="409"/>
        </w:trPr>
        <w:tc>
          <w:tcPr>
            <w:tcW w:w="160" w:type="dxa"/>
            <w:tcBorders>
              <w:top w:val="nil"/>
              <w:left w:val="nil"/>
              <w:right w:val="nil"/>
            </w:tcBorders>
            <w:shd w:val="clear" w:color="auto" w:fill="auto"/>
            <w:noWrap/>
            <w:vAlign w:val="bottom"/>
            <w:hideMark/>
          </w:tcPr>
          <w:p w:rsidR="004021BC" w:rsidRPr="004021BC" w:rsidRDefault="004021BC" w:rsidP="00E83D39">
            <w:pPr>
              <w:jc w:val="center"/>
              <w:rPr>
                <w:rFonts w:ascii="Calibri" w:eastAsia="Times New Roman" w:hAnsi="Calibri"/>
                <w:color w:val="0070C0"/>
                <w:sz w:val="18"/>
                <w:szCs w:val="18"/>
              </w:rPr>
            </w:pPr>
          </w:p>
        </w:tc>
        <w:tc>
          <w:tcPr>
            <w:tcW w:w="7444" w:type="dxa"/>
            <w:gridSpan w:val="9"/>
            <w:tcBorders>
              <w:top w:val="nil"/>
              <w:left w:val="nil"/>
              <w:right w:val="nil"/>
            </w:tcBorders>
          </w:tcPr>
          <w:p w:rsidR="004021BC" w:rsidRPr="004021BC" w:rsidRDefault="00D260BB" w:rsidP="004021BC">
            <w:pPr>
              <w:pStyle w:val="ListeParagraf"/>
              <w:numPr>
                <w:ilvl w:val="0"/>
                <w:numId w:val="1"/>
              </w:numPr>
              <w:rPr>
                <w:rFonts w:ascii="Calibri" w:eastAsia="Times New Roman" w:hAnsi="Calibri"/>
                <w:color w:val="0070C0"/>
                <w:sz w:val="32"/>
                <w:szCs w:val="32"/>
              </w:rPr>
            </w:pPr>
            <w:r>
              <w:rPr>
                <w:rFonts w:eastAsia="Times New Roman"/>
                <w:b/>
                <w:bCs/>
                <w:color w:val="0070C0"/>
                <w:sz w:val="32"/>
                <w:szCs w:val="32"/>
              </w:rPr>
              <w:t xml:space="preserve">MEB </w:t>
            </w:r>
            <w:r w:rsidRPr="004021BC">
              <w:rPr>
                <w:rFonts w:eastAsia="Times New Roman"/>
                <w:b/>
                <w:bCs/>
                <w:color w:val="0070C0"/>
                <w:sz w:val="32"/>
                <w:szCs w:val="32"/>
              </w:rPr>
              <w:t>Stratejik</w:t>
            </w:r>
            <w:r w:rsidR="004021BC" w:rsidRPr="004021BC">
              <w:rPr>
                <w:rFonts w:eastAsia="Times New Roman"/>
                <w:b/>
                <w:bCs/>
                <w:color w:val="0070C0"/>
                <w:sz w:val="32"/>
                <w:szCs w:val="32"/>
              </w:rPr>
              <w:t xml:space="preserve"> Planlama Takvimi                           </w:t>
            </w:r>
          </w:p>
        </w:tc>
        <w:tc>
          <w:tcPr>
            <w:tcW w:w="1639" w:type="dxa"/>
            <w:gridSpan w:val="3"/>
            <w:tcBorders>
              <w:top w:val="nil"/>
              <w:left w:val="nil"/>
              <w:right w:val="nil"/>
            </w:tcBorders>
            <w:shd w:val="clear" w:color="auto" w:fill="auto"/>
            <w:noWrap/>
            <w:vAlign w:val="center"/>
            <w:hideMark/>
          </w:tcPr>
          <w:p w:rsidR="004021BC" w:rsidRPr="004021BC" w:rsidRDefault="004021BC" w:rsidP="00E83D39">
            <w:pPr>
              <w:jc w:val="right"/>
              <w:rPr>
                <w:rFonts w:ascii="Calibri" w:eastAsia="Times New Roman" w:hAnsi="Calibri"/>
                <w:b/>
                <w:bCs/>
                <w:color w:val="0070C0"/>
                <w:sz w:val="18"/>
                <w:szCs w:val="18"/>
              </w:rPr>
            </w:pPr>
            <w:r w:rsidRPr="004021BC">
              <w:rPr>
                <w:rFonts w:ascii="Calibri" w:eastAsia="Times New Roman" w:hAnsi="Calibri"/>
                <w:b/>
                <w:bCs/>
                <w:color w:val="0070C0"/>
                <w:sz w:val="18"/>
                <w:szCs w:val="18"/>
              </w:rPr>
              <w:t>EK-1</w:t>
            </w:r>
          </w:p>
        </w:tc>
      </w:tr>
      <w:tr w:rsidR="00B83814" w:rsidRPr="00873314" w:rsidTr="004021BC">
        <w:trPr>
          <w:trHeight w:val="465"/>
        </w:trPr>
        <w:tc>
          <w:tcPr>
            <w:tcW w:w="3712" w:type="dxa"/>
            <w:gridSpan w:val="3"/>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534" w:type="dxa"/>
            <w:tcBorders>
              <w:bottom w:val="single" w:sz="8" w:space="0" w:color="auto"/>
            </w:tcBorders>
          </w:tcPr>
          <w:p w:rsidR="00B83814" w:rsidRPr="00873314" w:rsidRDefault="00B83814" w:rsidP="00E83D39">
            <w:pPr>
              <w:jc w:val="center"/>
              <w:rPr>
                <w:rFonts w:ascii="Calibri" w:eastAsia="Times New Roman" w:hAnsi="Calibri"/>
                <w:b/>
                <w:bCs/>
                <w:color w:val="000000"/>
                <w:sz w:val="18"/>
                <w:szCs w:val="18"/>
              </w:rPr>
            </w:pPr>
          </w:p>
        </w:tc>
        <w:tc>
          <w:tcPr>
            <w:tcW w:w="3904" w:type="dxa"/>
            <w:gridSpan w:val="7"/>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1093" w:type="dxa"/>
            <w:gridSpan w:val="2"/>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r>
      <w:tr w:rsidR="00B83814" w:rsidRPr="00873314" w:rsidTr="004021BC">
        <w:trPr>
          <w:trHeight w:val="465"/>
        </w:trPr>
        <w:tc>
          <w:tcPr>
            <w:tcW w:w="3712" w:type="dxa"/>
            <w:gridSpan w:val="3"/>
            <w:vMerge w:val="restart"/>
            <w:tcBorders>
              <w:top w:val="single" w:sz="8" w:space="0" w:color="auto"/>
              <w:left w:val="single" w:sz="8" w:space="0" w:color="auto"/>
              <w:bottom w:val="nil"/>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Bakanlık Stratejik Planlama Adımları</w:t>
            </w:r>
          </w:p>
        </w:tc>
        <w:tc>
          <w:tcPr>
            <w:tcW w:w="534" w:type="dxa"/>
            <w:tcBorders>
              <w:top w:val="single" w:sz="8" w:space="0" w:color="auto"/>
              <w:left w:val="nil"/>
              <w:bottom w:val="single" w:sz="4" w:space="0" w:color="auto"/>
              <w:right w:val="nil"/>
            </w:tcBorders>
          </w:tcPr>
          <w:p w:rsidR="00B83814" w:rsidRPr="00873314" w:rsidRDefault="00B83814" w:rsidP="00E83D39">
            <w:pPr>
              <w:jc w:val="center"/>
              <w:rPr>
                <w:rFonts w:ascii="Calibri" w:eastAsia="Times New Roman" w:hAnsi="Calibri"/>
                <w:b/>
                <w:bCs/>
                <w:color w:val="000000"/>
                <w:sz w:val="18"/>
                <w:szCs w:val="18"/>
              </w:rPr>
            </w:pPr>
          </w:p>
        </w:tc>
        <w:tc>
          <w:tcPr>
            <w:tcW w:w="3904" w:type="dxa"/>
            <w:gridSpan w:val="7"/>
            <w:tcBorders>
              <w:top w:val="single" w:sz="8" w:space="0" w:color="auto"/>
              <w:left w:val="nil"/>
              <w:bottom w:val="single" w:sz="4" w:space="0" w:color="auto"/>
              <w:right w:val="nil"/>
            </w:tcBorders>
            <w:shd w:val="clear" w:color="auto" w:fill="auto"/>
            <w:noWrap/>
            <w:vAlign w:val="center"/>
            <w:hideMark/>
          </w:tcPr>
          <w:p w:rsidR="00B83814" w:rsidRPr="00873314" w:rsidRDefault="00BF3BC1" w:rsidP="00E83D39">
            <w:pPr>
              <w:jc w:val="center"/>
              <w:rPr>
                <w:rFonts w:ascii="Calibri" w:eastAsia="Times New Roman" w:hAnsi="Calibri"/>
                <w:b/>
                <w:bCs/>
                <w:color w:val="000000"/>
                <w:sz w:val="18"/>
                <w:szCs w:val="18"/>
              </w:rPr>
            </w:pPr>
            <w:r>
              <w:rPr>
                <w:rFonts w:ascii="Calibri" w:eastAsia="Times New Roman" w:hAnsi="Calibri"/>
                <w:b/>
                <w:bCs/>
                <w:color w:val="000000"/>
                <w:sz w:val="18"/>
                <w:szCs w:val="18"/>
              </w:rPr>
              <w:t>2022</w:t>
            </w:r>
          </w:p>
        </w:tc>
        <w:tc>
          <w:tcPr>
            <w:tcW w:w="109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83814" w:rsidRPr="00873314" w:rsidRDefault="00BF3BC1" w:rsidP="00E83D39">
            <w:pPr>
              <w:jc w:val="center"/>
              <w:rPr>
                <w:rFonts w:ascii="Calibri" w:eastAsia="Times New Roman" w:hAnsi="Calibri"/>
                <w:b/>
                <w:bCs/>
                <w:color w:val="000000"/>
                <w:sz w:val="18"/>
                <w:szCs w:val="18"/>
              </w:rPr>
            </w:pPr>
            <w:r>
              <w:rPr>
                <w:rFonts w:ascii="Calibri" w:eastAsia="Times New Roman" w:hAnsi="Calibri"/>
                <w:b/>
                <w:bCs/>
                <w:color w:val="000000"/>
                <w:sz w:val="18"/>
                <w:szCs w:val="18"/>
              </w:rPr>
              <w:t>2023</w:t>
            </w:r>
          </w:p>
        </w:tc>
      </w:tr>
      <w:tr w:rsidR="00B83814" w:rsidRPr="00873314" w:rsidTr="004021BC">
        <w:trPr>
          <w:trHeight w:val="1461"/>
        </w:trPr>
        <w:tc>
          <w:tcPr>
            <w:tcW w:w="3712" w:type="dxa"/>
            <w:gridSpan w:val="3"/>
            <w:vMerge/>
            <w:tcBorders>
              <w:top w:val="single" w:sz="8" w:space="0" w:color="auto"/>
              <w:left w:val="single" w:sz="8" w:space="0" w:color="auto"/>
              <w:bottom w:val="nil"/>
              <w:right w:val="single" w:sz="8" w:space="0" w:color="000000"/>
            </w:tcBorders>
            <w:vAlign w:val="center"/>
            <w:hideMark/>
          </w:tcPr>
          <w:p w:rsidR="00B83814" w:rsidRPr="00873314" w:rsidRDefault="00B83814" w:rsidP="00E83D39">
            <w:pPr>
              <w:rPr>
                <w:rFonts w:ascii="Calibri" w:eastAsia="Times New Roman" w:hAnsi="Calibri"/>
                <w:b/>
                <w:bCs/>
                <w:color w:val="000000"/>
                <w:sz w:val="18"/>
                <w:szCs w:val="18"/>
              </w:rPr>
            </w:pPr>
          </w:p>
        </w:tc>
        <w:tc>
          <w:tcPr>
            <w:tcW w:w="1159" w:type="dxa"/>
            <w:gridSpan w:val="2"/>
            <w:tcBorders>
              <w:top w:val="nil"/>
              <w:left w:val="nil"/>
              <w:bottom w:val="nil"/>
              <w:right w:val="single" w:sz="4" w:space="0" w:color="auto"/>
            </w:tcBorders>
            <w:textDirection w:val="btLr"/>
            <w:vAlign w:val="center"/>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Eylül</w:t>
            </w:r>
          </w:p>
        </w:tc>
        <w:tc>
          <w:tcPr>
            <w:tcW w:w="1094"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Ekim</w:t>
            </w:r>
          </w:p>
        </w:tc>
        <w:tc>
          <w:tcPr>
            <w:tcW w:w="1092"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Kasım</w:t>
            </w:r>
          </w:p>
        </w:tc>
        <w:tc>
          <w:tcPr>
            <w:tcW w:w="1093"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Aralık</w:t>
            </w:r>
          </w:p>
        </w:tc>
        <w:tc>
          <w:tcPr>
            <w:tcW w:w="1093" w:type="dxa"/>
            <w:gridSpan w:val="2"/>
            <w:tcBorders>
              <w:top w:val="nil"/>
              <w:left w:val="nil"/>
              <w:bottom w:val="single" w:sz="8" w:space="0" w:color="auto"/>
              <w:right w:val="single" w:sz="4" w:space="0" w:color="auto"/>
            </w:tcBorders>
            <w:shd w:val="clear" w:color="auto" w:fill="auto"/>
            <w:noWrap/>
            <w:textDirection w:val="btLr"/>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Ocak</w:t>
            </w:r>
          </w:p>
        </w:tc>
      </w:tr>
      <w:tr w:rsidR="00B83814" w:rsidRPr="00873314" w:rsidTr="004021BC">
        <w:trPr>
          <w:trHeight w:val="1461"/>
        </w:trPr>
        <w:tc>
          <w:tcPr>
            <w:tcW w:w="289" w:type="dxa"/>
            <w:gridSpan w:val="2"/>
            <w:tcBorders>
              <w:top w:val="single" w:sz="8" w:space="0" w:color="auto"/>
              <w:left w:val="single" w:sz="8" w:space="0" w:color="auto"/>
              <w:bottom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1</w:t>
            </w:r>
          </w:p>
        </w:tc>
        <w:tc>
          <w:tcPr>
            <w:tcW w:w="3423"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MEB Stratejik Plan Hazırlık Programı ve Genelgenin Hazırlanması ve Yayınlanması; Bilgilendirmeler; İnternet sitesinin Düzenlenmesi</w:t>
            </w:r>
          </w:p>
        </w:tc>
        <w:tc>
          <w:tcPr>
            <w:tcW w:w="534" w:type="dxa"/>
            <w:tcBorders>
              <w:top w:val="single" w:sz="8" w:space="0" w:color="auto"/>
              <w:left w:val="nil"/>
              <w:bottom w:val="single" w:sz="8" w:space="0" w:color="auto"/>
              <w:right w:val="nil"/>
            </w:tcBorders>
            <w:shd w:val="clear" w:color="auto" w:fill="FFC000"/>
          </w:tcPr>
          <w:p w:rsidR="00B83814" w:rsidRPr="00873314" w:rsidRDefault="00B83814" w:rsidP="00E83D39">
            <w:pPr>
              <w:jc w:val="center"/>
              <w:rPr>
                <w:rFonts w:ascii="Calibri" w:eastAsia="Times New Roman" w:hAnsi="Calibri"/>
                <w:color w:val="000000"/>
                <w:sz w:val="18"/>
                <w:szCs w:val="18"/>
              </w:rPr>
            </w:pPr>
          </w:p>
        </w:tc>
        <w:tc>
          <w:tcPr>
            <w:tcW w:w="625" w:type="dxa"/>
            <w:tcBorders>
              <w:top w:val="single" w:sz="8" w:space="0" w:color="auto"/>
              <w:left w:val="nil"/>
              <w:bottom w:val="single" w:sz="8" w:space="0" w:color="auto"/>
              <w:right w:val="single" w:sz="4" w:space="0" w:color="auto"/>
            </w:tcBorders>
            <w:shd w:val="clear" w:color="auto" w:fill="FFC000"/>
            <w:noWrap/>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8" w:space="0" w:color="auto"/>
              <w:left w:val="nil"/>
              <w:bottom w:val="single" w:sz="8"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8" w:space="0" w:color="auto"/>
              <w:bottom w:val="single" w:sz="8"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top w:val="nil"/>
              <w:left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w:t>
            </w:r>
          </w:p>
        </w:tc>
        <w:tc>
          <w:tcPr>
            <w:tcW w:w="3423" w:type="dxa"/>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Durum Analizi</w:t>
            </w:r>
          </w:p>
        </w:tc>
        <w:tc>
          <w:tcPr>
            <w:tcW w:w="534" w:type="dxa"/>
            <w:tcBorders>
              <w:top w:val="single" w:sz="4" w:space="0" w:color="auto"/>
              <w:left w:val="nil"/>
              <w:bottom w:val="single" w:sz="4" w:space="0" w:color="auto"/>
              <w:right w:val="nil"/>
            </w:tcBorders>
            <w:shd w:val="clear" w:color="auto" w:fill="FFC000"/>
          </w:tcPr>
          <w:p w:rsidR="00B83814" w:rsidRPr="00873314" w:rsidRDefault="00B83814" w:rsidP="00E83D39">
            <w:pPr>
              <w:rPr>
                <w:rFonts w:ascii="Calibri" w:eastAsia="Times New Roman" w:hAnsi="Calibri"/>
                <w:color w:val="000000"/>
                <w:sz w:val="18"/>
                <w:szCs w:val="18"/>
              </w:rPr>
            </w:pPr>
          </w:p>
        </w:tc>
        <w:tc>
          <w:tcPr>
            <w:tcW w:w="625" w:type="dxa"/>
            <w:tcBorders>
              <w:top w:val="single" w:sz="4" w:space="0" w:color="auto"/>
              <w:left w:val="nil"/>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8"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8"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3</w:t>
            </w:r>
          </w:p>
        </w:tc>
        <w:tc>
          <w:tcPr>
            <w:tcW w:w="3423" w:type="dxa"/>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b/>
                <w:bCs/>
                <w:color w:val="000000"/>
                <w:sz w:val="18"/>
                <w:szCs w:val="18"/>
              </w:rPr>
              <w:t>Geleceğe Yönelim</w:t>
            </w:r>
          </w:p>
        </w:tc>
        <w:tc>
          <w:tcPr>
            <w:tcW w:w="534" w:type="dxa"/>
            <w:tcBorders>
              <w:top w:val="nil"/>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4</w:t>
            </w:r>
          </w:p>
        </w:tc>
        <w:tc>
          <w:tcPr>
            <w:tcW w:w="3423" w:type="dxa"/>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b/>
                <w:bCs/>
                <w:color w:val="000000"/>
                <w:sz w:val="18"/>
                <w:szCs w:val="18"/>
              </w:rPr>
              <w:t>Taslağın Cumhurbaşkanlığına Gönderilmesi</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5</w:t>
            </w:r>
          </w:p>
        </w:tc>
        <w:tc>
          <w:tcPr>
            <w:tcW w:w="3423" w:type="dxa"/>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color w:val="000000"/>
                <w:sz w:val="18"/>
                <w:szCs w:val="18"/>
              </w:rPr>
            </w:pPr>
            <w:r w:rsidRPr="00873314">
              <w:rPr>
                <w:rFonts w:ascii="Calibri" w:eastAsia="Times New Roman" w:hAnsi="Calibri"/>
                <w:b/>
                <w:color w:val="000000"/>
                <w:sz w:val="18"/>
                <w:szCs w:val="18"/>
              </w:rPr>
              <w:t>İl Millî Eğitim Müdürlüklerine Stratejik Planlama Sürecinde Danışmanlık ve Rehberlik Hizmetleri Yürütülmesi</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4021BC">
        <w:trPr>
          <w:trHeight w:val="1461"/>
        </w:trPr>
        <w:tc>
          <w:tcPr>
            <w:tcW w:w="289"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6</w:t>
            </w:r>
          </w:p>
        </w:tc>
        <w:tc>
          <w:tcPr>
            <w:tcW w:w="3423" w:type="dxa"/>
            <w:tcBorders>
              <w:top w:val="nil"/>
              <w:left w:val="single" w:sz="8" w:space="0" w:color="auto"/>
              <w:bottom w:val="single" w:sz="8" w:space="0" w:color="auto"/>
              <w:right w:val="single" w:sz="8" w:space="0" w:color="auto"/>
            </w:tcBorders>
            <w:shd w:val="clear" w:color="auto" w:fill="auto"/>
            <w:vAlign w:val="center"/>
            <w:hideMark/>
          </w:tcPr>
          <w:p w:rsidR="00B83814" w:rsidRPr="00873314" w:rsidRDefault="00B83814" w:rsidP="00E83D39">
            <w:pPr>
              <w:ind w:firstLineChars="100" w:firstLine="180"/>
              <w:rPr>
                <w:rFonts w:ascii="Calibri" w:eastAsia="Times New Roman" w:hAnsi="Calibri"/>
                <w:b/>
                <w:color w:val="000000"/>
                <w:sz w:val="18"/>
                <w:szCs w:val="18"/>
              </w:rPr>
            </w:pPr>
            <w:r w:rsidRPr="00873314">
              <w:rPr>
                <w:rFonts w:ascii="Calibri" w:eastAsia="Times New Roman" w:hAnsi="Calibri"/>
                <w:b/>
                <w:color w:val="000000"/>
                <w:sz w:val="18"/>
                <w:szCs w:val="18"/>
              </w:rPr>
              <w:t>Taslakta Düzeltmelerin Yapılması, Onay ve Yayım</w:t>
            </w:r>
          </w:p>
        </w:tc>
        <w:tc>
          <w:tcPr>
            <w:tcW w:w="534" w:type="dxa"/>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625"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6"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7"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bl>
    <w:p w:rsidR="00B83814" w:rsidRDefault="00B83814" w:rsidP="00B83814">
      <w:pPr>
        <w:pStyle w:val="Balk2"/>
        <w:tabs>
          <w:tab w:val="left" w:pos="4077"/>
        </w:tabs>
        <w:rPr>
          <w:rFonts w:hint="eastAsia"/>
          <w:color w:val="FF0000"/>
        </w:rPr>
      </w:pPr>
      <w:r>
        <w:rPr>
          <w:rFonts w:hint="eastAsia"/>
          <w:color w:val="FF0000"/>
        </w:rPr>
        <w:tab/>
      </w: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B83814" w:rsidRDefault="00B83814"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1516E3" w:rsidRDefault="001516E3" w:rsidP="00B83814">
      <w:pPr>
        <w:rPr>
          <w:color w:val="FF0000"/>
        </w:rPr>
      </w:pPr>
    </w:p>
    <w:p w:rsidR="00B83814" w:rsidRDefault="00B83814" w:rsidP="00B83814">
      <w:pPr>
        <w:spacing w:line="200" w:lineRule="exact"/>
        <w:rPr>
          <w:sz w:val="20"/>
          <w:szCs w:val="20"/>
        </w:rPr>
      </w:pPr>
    </w:p>
    <w:tbl>
      <w:tblPr>
        <w:tblW w:w="9212" w:type="dxa"/>
        <w:tblInd w:w="95" w:type="dxa"/>
        <w:tblLayout w:type="fixed"/>
        <w:tblCellMar>
          <w:left w:w="70" w:type="dxa"/>
          <w:right w:w="70" w:type="dxa"/>
        </w:tblCellMar>
        <w:tblLook w:val="04A0" w:firstRow="1" w:lastRow="0" w:firstColumn="1" w:lastColumn="0" w:noHBand="0" w:noVBand="1"/>
      </w:tblPr>
      <w:tblGrid>
        <w:gridCol w:w="178"/>
        <w:gridCol w:w="99"/>
        <w:gridCol w:w="118"/>
        <w:gridCol w:w="3220"/>
        <w:gridCol w:w="163"/>
        <w:gridCol w:w="440"/>
        <w:gridCol w:w="727"/>
        <w:gridCol w:w="451"/>
        <w:gridCol w:w="633"/>
        <w:gridCol w:w="451"/>
        <w:gridCol w:w="617"/>
        <w:gridCol w:w="16"/>
        <w:gridCol w:w="541"/>
        <w:gridCol w:w="188"/>
        <w:gridCol w:w="356"/>
        <w:gridCol w:w="451"/>
        <w:gridCol w:w="541"/>
        <w:gridCol w:w="22"/>
      </w:tblGrid>
      <w:tr w:rsidR="004021BC" w:rsidRPr="00873314" w:rsidTr="005936B7">
        <w:trPr>
          <w:trHeight w:val="442"/>
        </w:trPr>
        <w:tc>
          <w:tcPr>
            <w:tcW w:w="178" w:type="dxa"/>
            <w:tcBorders>
              <w:top w:val="nil"/>
              <w:left w:val="nil"/>
              <w:right w:val="nil"/>
            </w:tcBorders>
            <w:shd w:val="clear" w:color="auto" w:fill="auto"/>
            <w:noWrap/>
            <w:vAlign w:val="bottom"/>
            <w:hideMark/>
          </w:tcPr>
          <w:p w:rsidR="004021BC" w:rsidRPr="00873314" w:rsidRDefault="004021BC" w:rsidP="00E83D39">
            <w:pPr>
              <w:rPr>
                <w:rFonts w:ascii="Calibri" w:eastAsia="Times New Roman" w:hAnsi="Calibri"/>
                <w:color w:val="000000"/>
                <w:sz w:val="18"/>
                <w:szCs w:val="18"/>
              </w:rPr>
            </w:pPr>
          </w:p>
        </w:tc>
        <w:tc>
          <w:tcPr>
            <w:tcW w:w="217" w:type="dxa"/>
            <w:gridSpan w:val="2"/>
            <w:tcBorders>
              <w:top w:val="nil"/>
              <w:left w:val="nil"/>
              <w:right w:val="nil"/>
            </w:tcBorders>
          </w:tcPr>
          <w:p w:rsidR="004021BC" w:rsidRPr="00873314" w:rsidRDefault="004021BC" w:rsidP="00E83D39">
            <w:pPr>
              <w:rPr>
                <w:rFonts w:ascii="Calibri" w:eastAsia="Times New Roman" w:hAnsi="Calibri"/>
                <w:color w:val="000000"/>
                <w:sz w:val="18"/>
                <w:szCs w:val="18"/>
              </w:rPr>
            </w:pPr>
          </w:p>
        </w:tc>
        <w:tc>
          <w:tcPr>
            <w:tcW w:w="7447" w:type="dxa"/>
            <w:gridSpan w:val="11"/>
            <w:tcBorders>
              <w:top w:val="nil"/>
              <w:left w:val="nil"/>
              <w:right w:val="nil"/>
            </w:tcBorders>
            <w:shd w:val="clear" w:color="auto" w:fill="auto"/>
            <w:noWrap/>
            <w:vAlign w:val="bottom"/>
            <w:hideMark/>
          </w:tcPr>
          <w:p w:rsidR="004021BC" w:rsidRPr="00873314" w:rsidRDefault="004021BC" w:rsidP="00E83D39">
            <w:pPr>
              <w:ind w:left="-495"/>
              <w:jc w:val="center"/>
              <w:rPr>
                <w:rFonts w:ascii="Calibri" w:eastAsia="Times New Roman" w:hAnsi="Calibri"/>
                <w:color w:val="000000"/>
                <w:sz w:val="20"/>
                <w:szCs w:val="18"/>
              </w:rPr>
            </w:pPr>
            <w:r w:rsidRPr="004021BC">
              <w:rPr>
                <w:rFonts w:eastAsia="Times New Roman"/>
                <w:b/>
                <w:bCs/>
                <w:color w:val="0070C0"/>
                <w:sz w:val="32"/>
                <w:szCs w:val="32"/>
              </w:rPr>
              <w:t>Okul Stratejik Planlama Takvimi</w:t>
            </w:r>
          </w:p>
        </w:tc>
        <w:tc>
          <w:tcPr>
            <w:tcW w:w="1370" w:type="dxa"/>
            <w:gridSpan w:val="4"/>
            <w:tcBorders>
              <w:top w:val="nil"/>
              <w:left w:val="nil"/>
              <w:right w:val="nil"/>
            </w:tcBorders>
            <w:shd w:val="clear" w:color="auto" w:fill="auto"/>
            <w:noWrap/>
            <w:vAlign w:val="center"/>
            <w:hideMark/>
          </w:tcPr>
          <w:p w:rsidR="004021BC" w:rsidRPr="00873314" w:rsidRDefault="004021BC" w:rsidP="00E83D39">
            <w:pPr>
              <w:jc w:val="right"/>
              <w:rPr>
                <w:rFonts w:ascii="Calibri" w:eastAsia="Times New Roman" w:hAnsi="Calibri"/>
                <w:b/>
                <w:bCs/>
                <w:color w:val="000000"/>
                <w:sz w:val="18"/>
                <w:szCs w:val="18"/>
              </w:rPr>
            </w:pPr>
            <w:r w:rsidRPr="00873314">
              <w:rPr>
                <w:rFonts w:ascii="Calibri" w:eastAsia="Times New Roman" w:hAnsi="Calibri"/>
                <w:b/>
                <w:bCs/>
                <w:color w:val="000000"/>
                <w:sz w:val="18"/>
                <w:szCs w:val="18"/>
              </w:rPr>
              <w:t>EK-2</w:t>
            </w:r>
          </w:p>
        </w:tc>
      </w:tr>
      <w:tr w:rsidR="00B83814" w:rsidRPr="00873314" w:rsidTr="004021BC">
        <w:trPr>
          <w:trHeight w:val="502"/>
        </w:trPr>
        <w:tc>
          <w:tcPr>
            <w:tcW w:w="3615" w:type="dxa"/>
            <w:gridSpan w:val="4"/>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163" w:type="dxa"/>
            <w:tcBorders>
              <w:bottom w:val="single" w:sz="8" w:space="0" w:color="auto"/>
            </w:tcBorders>
          </w:tcPr>
          <w:p w:rsidR="00B83814" w:rsidRPr="00873314" w:rsidRDefault="00B83814" w:rsidP="00E83D39">
            <w:pPr>
              <w:jc w:val="center"/>
              <w:rPr>
                <w:rFonts w:ascii="Calibri" w:eastAsia="Times New Roman" w:hAnsi="Calibri"/>
                <w:b/>
                <w:bCs/>
                <w:color w:val="000000"/>
                <w:sz w:val="18"/>
                <w:szCs w:val="18"/>
              </w:rPr>
            </w:pPr>
          </w:p>
        </w:tc>
        <w:tc>
          <w:tcPr>
            <w:tcW w:w="3319" w:type="dxa"/>
            <w:gridSpan w:val="6"/>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c>
          <w:tcPr>
            <w:tcW w:w="2115" w:type="dxa"/>
            <w:gridSpan w:val="7"/>
            <w:tcBorders>
              <w:bottom w:val="single" w:sz="8" w:space="0" w:color="auto"/>
            </w:tcBorders>
            <w:shd w:val="clear" w:color="auto" w:fill="auto"/>
            <w:noWrap/>
            <w:vAlign w:val="center"/>
          </w:tcPr>
          <w:p w:rsidR="00B83814" w:rsidRPr="00873314" w:rsidRDefault="00B83814" w:rsidP="00E83D39">
            <w:pPr>
              <w:jc w:val="center"/>
              <w:rPr>
                <w:rFonts w:ascii="Calibri" w:eastAsia="Times New Roman" w:hAnsi="Calibri"/>
                <w:b/>
                <w:bCs/>
                <w:color w:val="000000"/>
                <w:sz w:val="18"/>
                <w:szCs w:val="18"/>
              </w:rPr>
            </w:pPr>
          </w:p>
        </w:tc>
      </w:tr>
      <w:tr w:rsidR="00B83814" w:rsidRPr="00873314" w:rsidTr="004021BC">
        <w:trPr>
          <w:trHeight w:val="502"/>
        </w:trPr>
        <w:tc>
          <w:tcPr>
            <w:tcW w:w="3615" w:type="dxa"/>
            <w:gridSpan w:val="4"/>
            <w:vMerge w:val="restart"/>
            <w:tcBorders>
              <w:top w:val="single" w:sz="8" w:space="0" w:color="auto"/>
              <w:left w:val="single" w:sz="8" w:space="0" w:color="auto"/>
              <w:bottom w:val="nil"/>
              <w:right w:val="single" w:sz="8" w:space="0" w:color="000000"/>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Pr>
                <w:rFonts w:ascii="Calibri" w:eastAsia="Times New Roman" w:hAnsi="Calibri"/>
                <w:b/>
                <w:bCs/>
                <w:color w:val="000000"/>
                <w:sz w:val="18"/>
                <w:szCs w:val="18"/>
              </w:rPr>
              <w:t>Okul</w:t>
            </w:r>
            <w:r w:rsidRPr="00873314">
              <w:rPr>
                <w:rFonts w:ascii="Calibri" w:eastAsia="Times New Roman" w:hAnsi="Calibri"/>
                <w:b/>
                <w:bCs/>
                <w:color w:val="000000"/>
                <w:sz w:val="18"/>
                <w:szCs w:val="18"/>
              </w:rPr>
              <w:t xml:space="preserve"> Stratejik Planlama Adımları</w:t>
            </w:r>
          </w:p>
        </w:tc>
        <w:tc>
          <w:tcPr>
            <w:tcW w:w="163" w:type="dxa"/>
            <w:tcBorders>
              <w:top w:val="single" w:sz="8" w:space="0" w:color="auto"/>
              <w:left w:val="nil"/>
              <w:bottom w:val="single" w:sz="4" w:space="0" w:color="auto"/>
              <w:right w:val="nil"/>
            </w:tcBorders>
          </w:tcPr>
          <w:p w:rsidR="00B83814" w:rsidRPr="00873314" w:rsidRDefault="00B83814" w:rsidP="00E83D39">
            <w:pPr>
              <w:jc w:val="center"/>
              <w:rPr>
                <w:rFonts w:ascii="Calibri" w:eastAsia="Times New Roman" w:hAnsi="Calibri"/>
                <w:b/>
                <w:bCs/>
                <w:color w:val="000000"/>
                <w:sz w:val="18"/>
                <w:szCs w:val="18"/>
              </w:rPr>
            </w:pPr>
          </w:p>
        </w:tc>
        <w:tc>
          <w:tcPr>
            <w:tcW w:w="3319" w:type="dxa"/>
            <w:gridSpan w:val="6"/>
            <w:tcBorders>
              <w:top w:val="single" w:sz="8" w:space="0" w:color="auto"/>
              <w:left w:val="nil"/>
              <w:bottom w:val="single" w:sz="4" w:space="0" w:color="auto"/>
              <w:right w:val="nil"/>
            </w:tcBorders>
            <w:shd w:val="clear" w:color="auto" w:fill="auto"/>
            <w:noWrap/>
            <w:vAlign w:val="center"/>
            <w:hideMark/>
          </w:tcPr>
          <w:p w:rsidR="00B83814" w:rsidRPr="00873314" w:rsidRDefault="005631B5" w:rsidP="00E83D39">
            <w:pPr>
              <w:jc w:val="center"/>
              <w:rPr>
                <w:rFonts w:ascii="Calibri" w:eastAsia="Times New Roman" w:hAnsi="Calibri"/>
                <w:b/>
                <w:bCs/>
                <w:color w:val="000000"/>
                <w:sz w:val="18"/>
                <w:szCs w:val="18"/>
              </w:rPr>
            </w:pPr>
            <w:r>
              <w:rPr>
                <w:rFonts w:ascii="Calibri" w:eastAsia="Times New Roman" w:hAnsi="Calibri"/>
                <w:b/>
                <w:bCs/>
                <w:color w:val="000000"/>
                <w:sz w:val="18"/>
                <w:szCs w:val="18"/>
              </w:rPr>
              <w:t>2022</w:t>
            </w:r>
          </w:p>
        </w:tc>
        <w:tc>
          <w:tcPr>
            <w:tcW w:w="2115"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83814" w:rsidRPr="00873314" w:rsidRDefault="005631B5" w:rsidP="00E83D39">
            <w:pPr>
              <w:jc w:val="center"/>
              <w:rPr>
                <w:rFonts w:ascii="Calibri" w:eastAsia="Times New Roman" w:hAnsi="Calibri"/>
                <w:b/>
                <w:bCs/>
                <w:color w:val="000000"/>
                <w:sz w:val="18"/>
                <w:szCs w:val="18"/>
              </w:rPr>
            </w:pPr>
            <w:r>
              <w:rPr>
                <w:rFonts w:ascii="Calibri" w:eastAsia="Times New Roman" w:hAnsi="Calibri"/>
                <w:b/>
                <w:bCs/>
                <w:color w:val="000000"/>
                <w:sz w:val="18"/>
                <w:szCs w:val="18"/>
              </w:rPr>
              <w:t>2023</w:t>
            </w:r>
          </w:p>
        </w:tc>
      </w:tr>
      <w:tr w:rsidR="00B83814" w:rsidRPr="00873314" w:rsidTr="00197CEC">
        <w:trPr>
          <w:trHeight w:val="1389"/>
        </w:trPr>
        <w:tc>
          <w:tcPr>
            <w:tcW w:w="3615" w:type="dxa"/>
            <w:gridSpan w:val="4"/>
            <w:vMerge/>
            <w:tcBorders>
              <w:top w:val="single" w:sz="8" w:space="0" w:color="auto"/>
              <w:left w:val="single" w:sz="8" w:space="0" w:color="auto"/>
              <w:bottom w:val="nil"/>
              <w:right w:val="single" w:sz="8" w:space="0" w:color="000000"/>
            </w:tcBorders>
            <w:vAlign w:val="center"/>
            <w:hideMark/>
          </w:tcPr>
          <w:p w:rsidR="00B83814" w:rsidRPr="00873314" w:rsidRDefault="00B83814" w:rsidP="00E83D39">
            <w:pPr>
              <w:rPr>
                <w:rFonts w:ascii="Calibri" w:eastAsia="Times New Roman" w:hAnsi="Calibri"/>
                <w:b/>
                <w:bCs/>
                <w:color w:val="000000"/>
                <w:sz w:val="18"/>
                <w:szCs w:val="18"/>
              </w:rPr>
            </w:pPr>
          </w:p>
        </w:tc>
        <w:tc>
          <w:tcPr>
            <w:tcW w:w="1330" w:type="dxa"/>
            <w:gridSpan w:val="3"/>
            <w:tcBorders>
              <w:top w:val="nil"/>
              <w:left w:val="nil"/>
              <w:bottom w:val="nil"/>
              <w:right w:val="single" w:sz="4" w:space="0" w:color="auto"/>
            </w:tcBorders>
            <w:textDirection w:val="btLr"/>
            <w:vAlign w:val="center"/>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Eylül</w:t>
            </w:r>
          </w:p>
        </w:tc>
        <w:tc>
          <w:tcPr>
            <w:tcW w:w="1084" w:type="dxa"/>
            <w:gridSpan w:val="2"/>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Ekim</w:t>
            </w:r>
          </w:p>
        </w:tc>
        <w:tc>
          <w:tcPr>
            <w:tcW w:w="1084" w:type="dxa"/>
            <w:gridSpan w:val="3"/>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Kasım</w:t>
            </w:r>
          </w:p>
        </w:tc>
        <w:tc>
          <w:tcPr>
            <w:tcW w:w="1085" w:type="dxa"/>
            <w:gridSpan w:val="3"/>
            <w:tcBorders>
              <w:top w:val="nil"/>
              <w:left w:val="nil"/>
              <w:bottom w:val="single" w:sz="4"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Aralık</w:t>
            </w:r>
          </w:p>
        </w:tc>
        <w:tc>
          <w:tcPr>
            <w:tcW w:w="1014" w:type="dxa"/>
            <w:gridSpan w:val="3"/>
            <w:tcBorders>
              <w:top w:val="nil"/>
              <w:left w:val="nil"/>
              <w:bottom w:val="single" w:sz="8" w:space="0" w:color="auto"/>
              <w:right w:val="single" w:sz="4" w:space="0" w:color="auto"/>
            </w:tcBorders>
            <w:shd w:val="clear" w:color="auto" w:fill="auto"/>
            <w:noWrap/>
            <w:textDirection w:val="btLr"/>
            <w:vAlign w:val="center"/>
            <w:hideMark/>
          </w:tcPr>
          <w:p w:rsidR="00B83814" w:rsidRPr="00873314" w:rsidRDefault="00B83814" w:rsidP="00197CEC">
            <w:pPr>
              <w:jc w:val="center"/>
              <w:rPr>
                <w:rFonts w:ascii="Calibri" w:eastAsia="Times New Roman" w:hAnsi="Calibri"/>
                <w:color w:val="000000"/>
                <w:sz w:val="18"/>
                <w:szCs w:val="18"/>
              </w:rPr>
            </w:pPr>
            <w:r w:rsidRPr="00873314">
              <w:rPr>
                <w:rFonts w:ascii="Calibri" w:eastAsia="Times New Roman" w:hAnsi="Calibri"/>
                <w:color w:val="000000"/>
                <w:sz w:val="18"/>
                <w:szCs w:val="18"/>
              </w:rPr>
              <w:t>Ocak</w:t>
            </w:r>
          </w:p>
        </w:tc>
      </w:tr>
      <w:tr w:rsidR="00B83814" w:rsidRPr="00873314" w:rsidTr="001516E3">
        <w:trPr>
          <w:gridAfter w:val="1"/>
          <w:wAfter w:w="22" w:type="dxa"/>
          <w:trHeight w:val="1187"/>
        </w:trPr>
        <w:tc>
          <w:tcPr>
            <w:tcW w:w="277" w:type="dxa"/>
            <w:gridSpan w:val="2"/>
            <w:tcBorders>
              <w:top w:val="single" w:sz="8" w:space="0" w:color="auto"/>
              <w:left w:val="single" w:sz="8" w:space="0" w:color="auto"/>
              <w:bottom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1</w:t>
            </w:r>
          </w:p>
        </w:tc>
        <w:tc>
          <w:tcPr>
            <w:tcW w:w="3338"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Kurulan Ekip ve Üst Kurulun Bilgilerinin ve Çalışma Planının Başkanlığa Bildirilmesi</w:t>
            </w:r>
          </w:p>
        </w:tc>
        <w:tc>
          <w:tcPr>
            <w:tcW w:w="603" w:type="dxa"/>
            <w:gridSpan w:val="2"/>
            <w:tcBorders>
              <w:top w:val="single" w:sz="8" w:space="0" w:color="auto"/>
              <w:left w:val="nil"/>
              <w:bottom w:val="single" w:sz="8" w:space="0" w:color="auto"/>
              <w:right w:val="nil"/>
            </w:tcBorders>
            <w:shd w:val="clear" w:color="auto" w:fill="FFC000"/>
          </w:tcPr>
          <w:p w:rsidR="00B83814" w:rsidRPr="00873314" w:rsidRDefault="00B83814" w:rsidP="00E83D39">
            <w:pPr>
              <w:jc w:val="center"/>
              <w:rPr>
                <w:rFonts w:ascii="Calibri" w:eastAsia="Times New Roman" w:hAnsi="Calibri"/>
                <w:color w:val="000000"/>
                <w:sz w:val="18"/>
                <w:szCs w:val="18"/>
              </w:rPr>
            </w:pPr>
          </w:p>
        </w:tc>
        <w:tc>
          <w:tcPr>
            <w:tcW w:w="727" w:type="dxa"/>
            <w:tcBorders>
              <w:top w:val="single" w:sz="8" w:space="0" w:color="auto"/>
              <w:left w:val="nil"/>
              <w:bottom w:val="single" w:sz="8"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000000"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8" w:space="0" w:color="auto"/>
              <w:left w:val="nil"/>
              <w:bottom w:val="single" w:sz="8"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8" w:space="0" w:color="auto"/>
              <w:bottom w:val="single" w:sz="8"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top w:val="nil"/>
              <w:left w:val="single" w:sz="8" w:space="0" w:color="auto"/>
              <w:right w:val="nil"/>
            </w:tcBorders>
            <w:shd w:val="clear" w:color="auto" w:fill="auto"/>
            <w:noWrap/>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2</w:t>
            </w:r>
          </w:p>
        </w:tc>
        <w:tc>
          <w:tcPr>
            <w:tcW w:w="3338" w:type="dxa"/>
            <w:gridSpan w:val="2"/>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Ekip ve Kurul Üyelerinin Stratejik Planlama Konusunda Hizmet içi Eğitimden Geçirilmesi</w:t>
            </w:r>
          </w:p>
        </w:tc>
        <w:tc>
          <w:tcPr>
            <w:tcW w:w="603" w:type="dxa"/>
            <w:gridSpan w:val="2"/>
            <w:tcBorders>
              <w:top w:val="single" w:sz="4" w:space="0" w:color="auto"/>
              <w:left w:val="nil"/>
              <w:bottom w:val="single" w:sz="4" w:space="0" w:color="auto"/>
              <w:right w:val="nil"/>
            </w:tcBorders>
            <w:shd w:val="clear" w:color="auto" w:fill="FFC000"/>
          </w:tcPr>
          <w:p w:rsidR="00B83814" w:rsidRPr="00873314" w:rsidRDefault="00B83814" w:rsidP="00E83D39">
            <w:pPr>
              <w:rPr>
                <w:rFonts w:ascii="Calibri" w:eastAsia="Times New Roman" w:hAnsi="Calibri"/>
                <w:color w:val="000000"/>
                <w:sz w:val="18"/>
                <w:szCs w:val="18"/>
              </w:rPr>
            </w:pPr>
          </w:p>
        </w:tc>
        <w:tc>
          <w:tcPr>
            <w:tcW w:w="727" w:type="dxa"/>
            <w:tcBorders>
              <w:top w:val="single" w:sz="4" w:space="0" w:color="auto"/>
              <w:left w:val="nil"/>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8"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8"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3</w:t>
            </w:r>
          </w:p>
        </w:tc>
        <w:tc>
          <w:tcPr>
            <w:tcW w:w="3338" w:type="dxa"/>
            <w:gridSpan w:val="2"/>
            <w:tcBorders>
              <w:top w:val="nil"/>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spacing w:after="200" w:line="276" w:lineRule="auto"/>
              <w:rPr>
                <w:rFonts w:ascii="Calibri" w:eastAsia="Calibri" w:hAnsi="Calibri"/>
                <w:color w:val="auto"/>
                <w:lang w:eastAsia="en-US"/>
              </w:rPr>
            </w:pPr>
            <w:r w:rsidRPr="00873314">
              <w:rPr>
                <w:rFonts w:ascii="Calibri" w:eastAsia="Times New Roman" w:hAnsi="Calibri"/>
                <w:b/>
                <w:bCs/>
                <w:color w:val="000000"/>
                <w:sz w:val="18"/>
                <w:szCs w:val="18"/>
              </w:rPr>
              <w:t>Durum Analizi</w:t>
            </w:r>
          </w:p>
        </w:tc>
        <w:tc>
          <w:tcPr>
            <w:tcW w:w="603" w:type="dxa"/>
            <w:gridSpan w:val="2"/>
            <w:tcBorders>
              <w:top w:val="nil"/>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4</w:t>
            </w:r>
          </w:p>
        </w:tc>
        <w:tc>
          <w:tcPr>
            <w:tcW w:w="3338" w:type="dxa"/>
            <w:gridSpan w:val="2"/>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spacing w:after="200" w:line="276" w:lineRule="auto"/>
              <w:rPr>
                <w:rFonts w:ascii="Calibri" w:eastAsia="Calibri" w:hAnsi="Calibri"/>
                <w:color w:val="auto"/>
                <w:lang w:eastAsia="en-US"/>
              </w:rPr>
            </w:pPr>
            <w:r w:rsidRPr="00873314">
              <w:rPr>
                <w:rFonts w:ascii="Calibri" w:eastAsia="Times New Roman" w:hAnsi="Calibri"/>
                <w:b/>
                <w:bCs/>
                <w:color w:val="000000"/>
                <w:sz w:val="18"/>
                <w:szCs w:val="18"/>
              </w:rPr>
              <w:t>Geleceğe Yönelim</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5</w:t>
            </w:r>
          </w:p>
        </w:tc>
        <w:tc>
          <w:tcPr>
            <w:tcW w:w="3338" w:type="dxa"/>
            <w:gridSpan w:val="2"/>
            <w:tcBorders>
              <w:top w:val="nil"/>
              <w:left w:val="single" w:sz="4" w:space="0" w:color="auto"/>
              <w:bottom w:val="single" w:sz="8"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İlçe MEM, Okul ve Kurumlara Stratejik Planlama Sürecinde Danışmanlık ve Rehberlik Yapılması</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FFFFFF"/>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6</w:t>
            </w:r>
          </w:p>
        </w:tc>
        <w:tc>
          <w:tcPr>
            <w:tcW w:w="3338" w:type="dxa"/>
            <w:gridSpan w:val="2"/>
            <w:tcBorders>
              <w:top w:val="nil"/>
              <w:left w:val="single" w:sz="8" w:space="0" w:color="auto"/>
              <w:bottom w:val="single" w:sz="8" w:space="0" w:color="auto"/>
              <w:right w:val="single" w:sz="8"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İlçe, Okul ve Kurum Stratejik Planlarının İncelenerek, Hedefler Bağlamında İl MEM Planında Revize Yapılması</w:t>
            </w:r>
          </w:p>
        </w:tc>
        <w:tc>
          <w:tcPr>
            <w:tcW w:w="603" w:type="dxa"/>
            <w:gridSpan w:val="2"/>
            <w:tcBorders>
              <w:top w:val="nil"/>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nil"/>
              <w:left w:val="nil"/>
              <w:bottom w:val="single" w:sz="8"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633" w:type="dxa"/>
            <w:gridSpan w:val="2"/>
            <w:tcBorders>
              <w:top w:val="single" w:sz="4" w:space="0" w:color="auto"/>
              <w:bottom w:val="single" w:sz="4" w:space="0" w:color="auto"/>
              <w:right w:val="single" w:sz="4" w:space="0" w:color="auto"/>
            </w:tcBorders>
            <w:shd w:val="clear" w:color="auto" w:fill="auto"/>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left w:val="nil"/>
              <w:bottom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r w:rsidRPr="00873314">
              <w:rPr>
                <w:rFonts w:ascii="Calibri" w:eastAsia="Times New Roman" w:hAnsi="Calibri"/>
                <w:color w:val="000000"/>
                <w:sz w:val="18"/>
                <w:szCs w:val="18"/>
              </w:rPr>
              <w:t> </w:t>
            </w:r>
          </w:p>
        </w:tc>
      </w:tr>
      <w:tr w:rsidR="00B83814" w:rsidRPr="00873314" w:rsidTr="001516E3">
        <w:trPr>
          <w:gridAfter w:val="1"/>
          <w:wAfter w:w="22" w:type="dxa"/>
          <w:trHeight w:val="1187"/>
        </w:trPr>
        <w:tc>
          <w:tcPr>
            <w:tcW w:w="277" w:type="dxa"/>
            <w:gridSpan w:val="2"/>
            <w:tcBorders>
              <w:left w:val="single" w:sz="8" w:space="0" w:color="auto"/>
              <w:right w:val="nil"/>
            </w:tcBorders>
            <w:shd w:val="clear" w:color="auto" w:fill="auto"/>
            <w:vAlign w:val="center"/>
            <w:hideMark/>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7</w:t>
            </w:r>
          </w:p>
        </w:tc>
        <w:tc>
          <w:tcPr>
            <w:tcW w:w="3338"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Strateji Geliştirme Başkanlığının Değerlendirmesi</w:t>
            </w:r>
          </w:p>
        </w:tc>
        <w:tc>
          <w:tcPr>
            <w:tcW w:w="603" w:type="dxa"/>
            <w:gridSpan w:val="2"/>
            <w:tcBorders>
              <w:top w:val="single" w:sz="8" w:space="0" w:color="auto"/>
              <w:left w:val="nil"/>
              <w:bottom w:val="single" w:sz="4"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single" w:sz="8" w:space="0" w:color="auto"/>
              <w:left w:val="nil"/>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633" w:type="dxa"/>
            <w:tcBorders>
              <w:top w:val="single" w:sz="4" w:space="0" w:color="auto"/>
              <w:bottom w:val="single" w:sz="4" w:space="0" w:color="auto"/>
              <w:right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hideMark/>
          </w:tcPr>
          <w:p w:rsidR="00B83814" w:rsidRPr="00873314" w:rsidRDefault="00B83814" w:rsidP="00E83D39">
            <w:pPr>
              <w:rPr>
                <w:rFonts w:ascii="Calibri" w:eastAsia="Times New Roman" w:hAnsi="Calibri"/>
                <w:color w:val="000000"/>
                <w:sz w:val="18"/>
                <w:szCs w:val="18"/>
              </w:rPr>
            </w:pPr>
          </w:p>
        </w:tc>
        <w:tc>
          <w:tcPr>
            <w:tcW w:w="633" w:type="dxa"/>
            <w:gridSpan w:val="2"/>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left w:val="nil"/>
              <w:bottom w:val="single" w:sz="4" w:space="0" w:color="auto"/>
            </w:tcBorders>
            <w:shd w:val="clear" w:color="auto" w:fill="auto"/>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4" w:type="dxa"/>
            <w:gridSpan w:val="2"/>
            <w:tcBorders>
              <w:top w:val="single" w:sz="4" w:space="0" w:color="auto"/>
              <w:bottom w:val="single" w:sz="4" w:space="0" w:color="auto"/>
              <w:right w:val="single" w:sz="4" w:space="0" w:color="auto"/>
            </w:tcBorders>
            <w:shd w:val="clear" w:color="auto" w:fill="FFC000"/>
            <w:noWrap/>
            <w:vAlign w:val="center"/>
            <w:hideMark/>
          </w:tcPr>
          <w:p w:rsidR="00B83814" w:rsidRPr="00873314" w:rsidRDefault="00B83814" w:rsidP="00E83D39">
            <w:pPr>
              <w:jc w:val="cente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bottom w:val="single" w:sz="4" w:space="0" w:color="auto"/>
              <w:right w:val="single" w:sz="4" w:space="0" w:color="auto"/>
            </w:tcBorders>
            <w:shd w:val="clear" w:color="auto" w:fill="FFFFFF"/>
            <w:noWrap/>
            <w:vAlign w:val="center"/>
            <w:hideMark/>
          </w:tcPr>
          <w:p w:rsidR="00B83814" w:rsidRPr="00873314" w:rsidRDefault="00B83814" w:rsidP="00E83D39">
            <w:pPr>
              <w:jc w:val="center"/>
              <w:rPr>
                <w:rFonts w:ascii="Calibri" w:eastAsia="Times New Roman" w:hAnsi="Calibri"/>
                <w:color w:val="000000"/>
                <w:sz w:val="18"/>
                <w:szCs w:val="18"/>
              </w:rPr>
            </w:pPr>
          </w:p>
        </w:tc>
      </w:tr>
      <w:tr w:rsidR="00B83814" w:rsidRPr="00873314" w:rsidTr="001516E3">
        <w:trPr>
          <w:gridAfter w:val="1"/>
          <w:wAfter w:w="22" w:type="dxa"/>
          <w:trHeight w:val="1187"/>
        </w:trPr>
        <w:tc>
          <w:tcPr>
            <w:tcW w:w="277" w:type="dxa"/>
            <w:gridSpan w:val="2"/>
            <w:tcBorders>
              <w:left w:val="single" w:sz="8" w:space="0" w:color="auto"/>
              <w:bottom w:val="single" w:sz="8" w:space="0" w:color="000000"/>
              <w:right w:val="nil"/>
            </w:tcBorders>
            <w:shd w:val="clear" w:color="auto" w:fill="auto"/>
            <w:vAlign w:val="center"/>
          </w:tcPr>
          <w:p w:rsidR="00B83814" w:rsidRPr="00873314" w:rsidRDefault="00B83814" w:rsidP="00E83D39">
            <w:pPr>
              <w:jc w:val="center"/>
              <w:rPr>
                <w:rFonts w:ascii="Calibri" w:eastAsia="Times New Roman" w:hAnsi="Calibri"/>
                <w:b/>
                <w:bCs/>
                <w:color w:val="000000"/>
                <w:sz w:val="18"/>
                <w:szCs w:val="18"/>
              </w:rPr>
            </w:pPr>
            <w:r w:rsidRPr="00873314">
              <w:rPr>
                <w:rFonts w:ascii="Calibri" w:eastAsia="Times New Roman" w:hAnsi="Calibri"/>
                <w:b/>
                <w:bCs/>
                <w:color w:val="000000"/>
                <w:sz w:val="18"/>
                <w:szCs w:val="18"/>
              </w:rPr>
              <w:t>8</w:t>
            </w:r>
          </w:p>
        </w:tc>
        <w:tc>
          <w:tcPr>
            <w:tcW w:w="333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B83814" w:rsidRPr="00873314" w:rsidRDefault="00B83814" w:rsidP="00E83D39">
            <w:pPr>
              <w:rPr>
                <w:rFonts w:ascii="Calibri" w:eastAsia="Times New Roman" w:hAnsi="Calibri"/>
                <w:b/>
                <w:bCs/>
                <w:color w:val="000000"/>
                <w:sz w:val="18"/>
                <w:szCs w:val="18"/>
              </w:rPr>
            </w:pPr>
            <w:r w:rsidRPr="00873314">
              <w:rPr>
                <w:rFonts w:ascii="Calibri" w:eastAsia="Times New Roman" w:hAnsi="Calibri"/>
                <w:b/>
                <w:bCs/>
                <w:color w:val="000000"/>
                <w:sz w:val="18"/>
                <w:szCs w:val="18"/>
              </w:rPr>
              <w:t>Düzeltme, Onay ve Yayım</w:t>
            </w:r>
          </w:p>
          <w:p w:rsidR="00B83814" w:rsidRPr="00873314" w:rsidRDefault="00B83814" w:rsidP="00E83D39">
            <w:pPr>
              <w:rPr>
                <w:rFonts w:ascii="Calibri" w:eastAsia="Times New Roman" w:hAnsi="Calibri"/>
                <w:b/>
                <w:bCs/>
                <w:color w:val="000000"/>
                <w:sz w:val="18"/>
                <w:szCs w:val="18"/>
              </w:rPr>
            </w:pPr>
          </w:p>
        </w:tc>
        <w:tc>
          <w:tcPr>
            <w:tcW w:w="603" w:type="dxa"/>
            <w:gridSpan w:val="2"/>
            <w:tcBorders>
              <w:top w:val="single" w:sz="4" w:space="0" w:color="auto"/>
              <w:left w:val="nil"/>
              <w:bottom w:val="single" w:sz="8" w:space="0" w:color="auto"/>
              <w:right w:val="nil"/>
            </w:tcBorders>
          </w:tcPr>
          <w:p w:rsidR="00B83814" w:rsidRPr="00873314" w:rsidRDefault="00B83814" w:rsidP="00E83D39">
            <w:pPr>
              <w:rPr>
                <w:rFonts w:ascii="Calibri" w:eastAsia="Times New Roman" w:hAnsi="Calibri"/>
                <w:color w:val="000000"/>
                <w:sz w:val="18"/>
                <w:szCs w:val="18"/>
              </w:rPr>
            </w:pPr>
          </w:p>
        </w:tc>
        <w:tc>
          <w:tcPr>
            <w:tcW w:w="727" w:type="dxa"/>
            <w:tcBorders>
              <w:top w:val="single" w:sz="4" w:space="0" w:color="auto"/>
              <w:left w:val="nil"/>
              <w:bottom w:val="single" w:sz="8" w:space="0" w:color="auto"/>
              <w:right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633" w:type="dxa"/>
            <w:tcBorders>
              <w:top w:val="single" w:sz="4" w:space="0" w:color="auto"/>
              <w:bottom w:val="single" w:sz="4" w:space="0" w:color="auto"/>
              <w:right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451" w:type="dxa"/>
            <w:tcBorders>
              <w:top w:val="single" w:sz="4" w:space="0" w:color="auto"/>
              <w:left w:val="nil"/>
              <w:bottom w:val="single" w:sz="4" w:space="0" w:color="auto"/>
            </w:tcBorders>
            <w:shd w:val="clear" w:color="auto" w:fill="auto"/>
            <w:noWrap/>
            <w:vAlign w:val="bottom"/>
          </w:tcPr>
          <w:p w:rsidR="00B83814" w:rsidRPr="00873314" w:rsidRDefault="00B83814" w:rsidP="00E83D39">
            <w:pPr>
              <w:rPr>
                <w:rFonts w:ascii="Calibri" w:eastAsia="Times New Roman" w:hAnsi="Calibri"/>
                <w:color w:val="000000"/>
                <w:sz w:val="18"/>
                <w:szCs w:val="18"/>
              </w:rPr>
            </w:pPr>
          </w:p>
        </w:tc>
        <w:tc>
          <w:tcPr>
            <w:tcW w:w="633" w:type="dxa"/>
            <w:gridSpan w:val="2"/>
            <w:tcBorders>
              <w:top w:val="single" w:sz="4" w:space="0" w:color="auto"/>
              <w:bottom w:val="single" w:sz="4" w:space="0" w:color="auto"/>
              <w:right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left w:val="nil"/>
              <w:bottom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c>
          <w:tcPr>
            <w:tcW w:w="544" w:type="dxa"/>
            <w:gridSpan w:val="2"/>
            <w:tcBorders>
              <w:top w:val="single" w:sz="4" w:space="0" w:color="auto"/>
              <w:bottom w:val="single" w:sz="4" w:space="0" w:color="auto"/>
              <w:right w:val="single" w:sz="4" w:space="0" w:color="auto"/>
            </w:tcBorders>
            <w:shd w:val="clear" w:color="auto" w:fill="FFC000"/>
            <w:noWrap/>
            <w:vAlign w:val="center"/>
          </w:tcPr>
          <w:p w:rsidR="00B83814" w:rsidRPr="00873314" w:rsidRDefault="00B83814" w:rsidP="00E83D39">
            <w:pPr>
              <w:jc w:val="center"/>
              <w:rPr>
                <w:rFonts w:ascii="Calibri" w:eastAsia="Times New Roman" w:hAnsi="Calibri"/>
                <w:color w:val="000000"/>
                <w:sz w:val="18"/>
                <w:szCs w:val="18"/>
              </w:rPr>
            </w:pPr>
          </w:p>
        </w:tc>
        <w:tc>
          <w:tcPr>
            <w:tcW w:w="451" w:type="dxa"/>
            <w:tcBorders>
              <w:top w:val="single" w:sz="4" w:space="0" w:color="auto"/>
              <w:left w:val="nil"/>
              <w:bottom w:val="single" w:sz="8" w:space="0" w:color="auto"/>
            </w:tcBorders>
            <w:shd w:val="clear" w:color="auto" w:fill="FFC000"/>
            <w:noWrap/>
            <w:vAlign w:val="center"/>
          </w:tcPr>
          <w:p w:rsidR="00B83814" w:rsidRPr="00873314" w:rsidRDefault="00B83814" w:rsidP="00E83D39">
            <w:pPr>
              <w:jc w:val="center"/>
              <w:rPr>
                <w:rFonts w:ascii="Calibri" w:eastAsia="Times New Roman" w:hAnsi="Calibri"/>
                <w:color w:val="000000"/>
                <w:sz w:val="18"/>
                <w:szCs w:val="18"/>
              </w:rPr>
            </w:pPr>
          </w:p>
        </w:tc>
        <w:tc>
          <w:tcPr>
            <w:tcW w:w="541" w:type="dxa"/>
            <w:tcBorders>
              <w:top w:val="single" w:sz="4" w:space="0" w:color="auto"/>
              <w:bottom w:val="single" w:sz="8" w:space="0" w:color="auto"/>
              <w:right w:val="single" w:sz="4" w:space="0" w:color="auto"/>
            </w:tcBorders>
            <w:shd w:val="clear" w:color="auto" w:fill="FFFFFF"/>
            <w:noWrap/>
            <w:vAlign w:val="center"/>
          </w:tcPr>
          <w:p w:rsidR="00B83814" w:rsidRPr="00873314" w:rsidRDefault="00B83814" w:rsidP="00E83D39">
            <w:pPr>
              <w:jc w:val="center"/>
              <w:rPr>
                <w:rFonts w:ascii="Calibri" w:eastAsia="Times New Roman" w:hAnsi="Calibri"/>
                <w:color w:val="000000"/>
                <w:sz w:val="18"/>
                <w:szCs w:val="18"/>
              </w:rPr>
            </w:pPr>
          </w:p>
        </w:tc>
      </w:tr>
    </w:tbl>
    <w:p w:rsidR="00B83814" w:rsidRDefault="00B83814" w:rsidP="00B83814">
      <w:pPr>
        <w:spacing w:line="200" w:lineRule="exact"/>
        <w:rPr>
          <w:sz w:val="20"/>
          <w:szCs w:val="20"/>
        </w:rPr>
      </w:pPr>
    </w:p>
    <w:p w:rsidR="00B83814" w:rsidRDefault="00B83814" w:rsidP="00B83814">
      <w:pPr>
        <w:spacing w:line="200" w:lineRule="exact"/>
        <w:rPr>
          <w:sz w:val="20"/>
          <w:szCs w:val="20"/>
        </w:rPr>
      </w:pPr>
    </w:p>
    <w:p w:rsidR="00B83814" w:rsidRDefault="00B83814" w:rsidP="00B83814">
      <w:pPr>
        <w:spacing w:line="363" w:lineRule="exact"/>
        <w:rPr>
          <w:sz w:val="20"/>
          <w:szCs w:val="20"/>
        </w:rPr>
      </w:pPr>
    </w:p>
    <w:p w:rsidR="00B83814" w:rsidRDefault="00B83814" w:rsidP="00B83814">
      <w:pPr>
        <w:rPr>
          <w:sz w:val="20"/>
          <w:szCs w:val="20"/>
        </w:rPr>
      </w:pPr>
    </w:p>
    <w:p w:rsidR="00B83814" w:rsidRDefault="00B83814" w:rsidP="00B83814">
      <w:pPr>
        <w:rPr>
          <w:sz w:val="20"/>
          <w:szCs w:val="20"/>
        </w:rPr>
      </w:pPr>
    </w:p>
    <w:p w:rsidR="00D037CE" w:rsidRPr="00B83814" w:rsidRDefault="00D037CE" w:rsidP="00B83814">
      <w:pPr>
        <w:rPr>
          <w:sz w:val="20"/>
          <w:szCs w:val="20"/>
        </w:rPr>
        <w:sectPr w:rsidR="00D037CE" w:rsidRPr="00B83814">
          <w:pgSz w:w="11906" w:h="16838"/>
          <w:pgMar w:top="698" w:right="1440" w:bottom="419" w:left="1420" w:header="0" w:footer="0" w:gutter="0"/>
          <w:cols w:space="708"/>
          <w:formProt w:val="0"/>
          <w:docGrid w:linePitch="240" w:charSpace="-2049"/>
        </w:sectPr>
      </w:pPr>
    </w:p>
    <w:p w:rsidR="00D037CE" w:rsidRPr="000D099C" w:rsidRDefault="00D037CE" w:rsidP="00461FCD">
      <w:pPr>
        <w:spacing w:line="360" w:lineRule="auto"/>
        <w:rPr>
          <w:color w:val="00B050"/>
          <w:sz w:val="20"/>
          <w:szCs w:val="20"/>
        </w:rPr>
      </w:pPr>
      <w:bookmarkStart w:id="33" w:name="page11"/>
      <w:bookmarkEnd w:id="33"/>
    </w:p>
    <w:p w:rsidR="00461FCD" w:rsidRPr="00461FCD" w:rsidRDefault="00461FCD" w:rsidP="00461FCD">
      <w:pPr>
        <w:spacing w:line="360" w:lineRule="auto"/>
        <w:jc w:val="center"/>
        <w:rPr>
          <w:b/>
          <w:color w:val="0070C0"/>
          <w:sz w:val="40"/>
          <w:szCs w:val="40"/>
        </w:rPr>
      </w:pPr>
      <w:r w:rsidRPr="00461FCD">
        <w:rPr>
          <w:b/>
          <w:color w:val="0070C0"/>
          <w:sz w:val="40"/>
          <w:szCs w:val="40"/>
        </w:rPr>
        <w:t>II. BÖLÜM</w:t>
      </w:r>
    </w:p>
    <w:p w:rsidR="00D037CE" w:rsidRPr="004021BC" w:rsidRDefault="00644C86">
      <w:pPr>
        <w:ind w:right="6"/>
        <w:jc w:val="center"/>
        <w:rPr>
          <w:rFonts w:eastAsia="Times New Roman"/>
          <w:b/>
          <w:bCs/>
          <w:color w:val="0070C0"/>
          <w:sz w:val="40"/>
          <w:szCs w:val="40"/>
        </w:rPr>
      </w:pPr>
      <w:r w:rsidRPr="004021BC">
        <w:rPr>
          <w:rFonts w:eastAsia="Times New Roman"/>
          <w:b/>
          <w:bCs/>
          <w:color w:val="0070C0"/>
          <w:sz w:val="40"/>
          <w:szCs w:val="40"/>
        </w:rPr>
        <w:t>DURUM ANALİZİ</w:t>
      </w:r>
    </w:p>
    <w:p w:rsidR="0072108B" w:rsidRDefault="0072108B">
      <w:pPr>
        <w:ind w:right="6"/>
        <w:jc w:val="center"/>
        <w:rPr>
          <w:sz w:val="20"/>
          <w:szCs w:val="20"/>
        </w:rPr>
      </w:pPr>
    </w:p>
    <w:p w:rsidR="00D037CE" w:rsidRDefault="00D037CE">
      <w:pPr>
        <w:spacing w:line="200" w:lineRule="exact"/>
        <w:rPr>
          <w:sz w:val="20"/>
          <w:szCs w:val="20"/>
        </w:rPr>
      </w:pPr>
    </w:p>
    <w:p w:rsidR="00D037CE" w:rsidRPr="000D099C" w:rsidRDefault="00D037CE">
      <w:pPr>
        <w:spacing w:line="219" w:lineRule="exact"/>
        <w:rPr>
          <w:color w:val="00B050"/>
          <w:sz w:val="20"/>
          <w:szCs w:val="20"/>
        </w:rPr>
      </w:pPr>
    </w:p>
    <w:p w:rsidR="00D037CE" w:rsidRPr="006631D4" w:rsidRDefault="0002205A" w:rsidP="006631D4">
      <w:pPr>
        <w:pStyle w:val="ListeParagraf"/>
        <w:numPr>
          <w:ilvl w:val="0"/>
          <w:numId w:val="21"/>
        </w:numPr>
        <w:tabs>
          <w:tab w:val="left" w:pos="1420"/>
        </w:tabs>
        <w:rPr>
          <w:rFonts w:eastAsia="Times New Roman"/>
          <w:b/>
          <w:bCs/>
          <w:color w:val="0070C0"/>
          <w:sz w:val="32"/>
          <w:szCs w:val="32"/>
        </w:rPr>
      </w:pPr>
      <w:r w:rsidRPr="006631D4">
        <w:rPr>
          <w:rFonts w:eastAsia="Times New Roman"/>
          <w:b/>
          <w:bCs/>
          <w:color w:val="0070C0"/>
          <w:sz w:val="32"/>
          <w:szCs w:val="32"/>
        </w:rPr>
        <w:t>Tarihi Gelişim</w:t>
      </w:r>
    </w:p>
    <w:p w:rsidR="004C5B24" w:rsidRDefault="004C5B24">
      <w:pPr>
        <w:spacing w:line="283" w:lineRule="exact"/>
        <w:rPr>
          <w:sz w:val="24"/>
          <w:szCs w:val="24"/>
        </w:rPr>
      </w:pPr>
    </w:p>
    <w:p w:rsidR="004C5B24" w:rsidRDefault="004C5B24">
      <w:pPr>
        <w:spacing w:line="283" w:lineRule="exact"/>
        <w:rPr>
          <w:sz w:val="24"/>
          <w:szCs w:val="24"/>
        </w:rPr>
      </w:pPr>
    </w:p>
    <w:p w:rsidR="004C5B24" w:rsidRPr="00444C47" w:rsidRDefault="004C5B24">
      <w:pPr>
        <w:spacing w:line="283" w:lineRule="exact"/>
        <w:rPr>
          <w:sz w:val="24"/>
          <w:szCs w:val="24"/>
        </w:rPr>
      </w:pPr>
    </w:p>
    <w:p w:rsidR="00D037CE" w:rsidRDefault="00644C86">
      <w:pPr>
        <w:ind w:left="2680"/>
        <w:rPr>
          <w:sz w:val="20"/>
          <w:szCs w:val="20"/>
        </w:rPr>
      </w:pPr>
      <w:r>
        <w:rPr>
          <w:rFonts w:eastAsia="Times New Roman"/>
          <w:b/>
          <w:bCs/>
          <w:sz w:val="24"/>
          <w:szCs w:val="24"/>
        </w:rPr>
        <w:t xml:space="preserve">Tablo 2: </w:t>
      </w:r>
      <w:r w:rsidR="00444C47">
        <w:rPr>
          <w:rFonts w:eastAsia="Times New Roman"/>
          <w:b/>
          <w:bCs/>
          <w:sz w:val="24"/>
          <w:szCs w:val="24"/>
        </w:rPr>
        <w:t>Okulumuzda</w:t>
      </w:r>
      <w:r>
        <w:rPr>
          <w:rFonts w:eastAsia="Times New Roman"/>
          <w:b/>
          <w:bCs/>
          <w:sz w:val="24"/>
          <w:szCs w:val="24"/>
        </w:rPr>
        <w:t xml:space="preserve"> Çalışan Personel Sayısı</w:t>
      </w:r>
    </w:p>
    <w:p w:rsidR="00D037CE" w:rsidRDefault="00D037CE">
      <w:pPr>
        <w:spacing w:line="261" w:lineRule="exact"/>
        <w:rPr>
          <w:sz w:val="20"/>
          <w:szCs w:val="20"/>
        </w:rPr>
      </w:pPr>
    </w:p>
    <w:tbl>
      <w:tblPr>
        <w:tblW w:w="7201" w:type="dxa"/>
        <w:tblInd w:w="1040"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firstRow="1" w:lastRow="0" w:firstColumn="1" w:lastColumn="0" w:noHBand="0" w:noVBand="1"/>
      </w:tblPr>
      <w:tblGrid>
        <w:gridCol w:w="2363"/>
        <w:gridCol w:w="26"/>
        <w:gridCol w:w="850"/>
        <w:gridCol w:w="170"/>
        <w:gridCol w:w="1815"/>
        <w:gridCol w:w="1689"/>
        <w:gridCol w:w="88"/>
        <w:gridCol w:w="30"/>
        <w:gridCol w:w="140"/>
        <w:gridCol w:w="30"/>
      </w:tblGrid>
      <w:tr w:rsidR="00BD1213" w:rsidTr="00E83D39">
        <w:trPr>
          <w:trHeight w:val="60"/>
        </w:trPr>
        <w:tc>
          <w:tcPr>
            <w:tcW w:w="2363" w:type="dxa"/>
            <w:tcBorders>
              <w:top w:val="single" w:sz="8" w:space="0" w:color="00000A"/>
              <w:left w:val="single" w:sz="8" w:space="0" w:color="00000A"/>
              <w:right w:val="single" w:sz="8" w:space="0" w:color="00000A"/>
            </w:tcBorders>
            <w:shd w:val="clear" w:color="auto" w:fill="00B050"/>
            <w:tcMar>
              <w:left w:w="-10" w:type="dxa"/>
            </w:tcMar>
            <w:vAlign w:val="bottom"/>
          </w:tcPr>
          <w:p w:rsidR="00BD1213" w:rsidRDefault="00BD1213">
            <w:pPr>
              <w:rPr>
                <w:sz w:val="8"/>
                <w:szCs w:val="8"/>
              </w:rPr>
            </w:pPr>
          </w:p>
        </w:tc>
        <w:tc>
          <w:tcPr>
            <w:tcW w:w="26" w:type="dxa"/>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p>
        </w:tc>
        <w:tc>
          <w:tcPr>
            <w:tcW w:w="1020" w:type="dxa"/>
            <w:gridSpan w:val="2"/>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r>
              <w:rPr>
                <w:rFonts w:eastAsia="Times New Roman"/>
                <w:b/>
                <w:bCs/>
                <w:color w:val="FFFFFF"/>
                <w:sz w:val="24"/>
                <w:szCs w:val="24"/>
              </w:rPr>
              <w:t>SAYISI</w:t>
            </w:r>
          </w:p>
        </w:tc>
        <w:tc>
          <w:tcPr>
            <w:tcW w:w="1815" w:type="dxa"/>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20"/>
                <w:szCs w:val="20"/>
              </w:rPr>
            </w:pPr>
          </w:p>
        </w:tc>
        <w:tc>
          <w:tcPr>
            <w:tcW w:w="1947" w:type="dxa"/>
            <w:gridSpan w:val="4"/>
            <w:vMerge w:val="restart"/>
            <w:tcBorders>
              <w:top w:val="single" w:sz="8" w:space="0" w:color="00000A"/>
              <w:left w:val="single" w:sz="8" w:space="0" w:color="00000A"/>
              <w:right w:val="single" w:sz="8" w:space="0" w:color="00000A"/>
            </w:tcBorders>
            <w:shd w:val="clear" w:color="auto" w:fill="00B050"/>
            <w:vAlign w:val="bottom"/>
          </w:tcPr>
          <w:p w:rsidR="00BD1213" w:rsidRDefault="00BD1213">
            <w:pPr>
              <w:rPr>
                <w:sz w:val="8"/>
                <w:szCs w:val="8"/>
              </w:rPr>
            </w:pPr>
          </w:p>
        </w:tc>
        <w:tc>
          <w:tcPr>
            <w:tcW w:w="30" w:type="dxa"/>
            <w:tcBorders>
              <w:top w:val="single" w:sz="8" w:space="0" w:color="00000A"/>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7"/>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rPr>
                <w:sz w:val="11"/>
                <w:szCs w:val="11"/>
              </w:rPr>
            </w:pP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BD1213" w:rsidTr="00E83D39">
        <w:trPr>
          <w:trHeight w:val="134"/>
        </w:trPr>
        <w:tc>
          <w:tcPr>
            <w:tcW w:w="2363" w:type="dxa"/>
            <w:tcBorders>
              <w:left w:val="single" w:sz="8" w:space="0" w:color="00000A"/>
              <w:right w:val="single" w:sz="8" w:space="0" w:color="00000A"/>
            </w:tcBorders>
            <w:shd w:val="clear" w:color="auto" w:fill="00B050"/>
            <w:tcMar>
              <w:left w:w="-10" w:type="dxa"/>
            </w:tcMar>
            <w:vAlign w:val="bottom"/>
          </w:tcPr>
          <w:p w:rsidR="00BD1213" w:rsidRDefault="00BD1213">
            <w:pPr>
              <w:jc w:val="center"/>
              <w:rPr>
                <w:sz w:val="24"/>
                <w:szCs w:val="24"/>
              </w:rPr>
            </w:pPr>
            <w:r>
              <w:rPr>
                <w:color w:val="FFFFFF" w:themeColor="background1"/>
                <w:sz w:val="24"/>
                <w:szCs w:val="24"/>
              </w:rPr>
              <w:t>2018</w:t>
            </w:r>
          </w:p>
        </w:tc>
        <w:tc>
          <w:tcPr>
            <w:tcW w:w="26" w:type="dxa"/>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020" w:type="dxa"/>
            <w:gridSpan w:val="2"/>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815" w:type="dxa"/>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1947" w:type="dxa"/>
            <w:gridSpan w:val="4"/>
            <w:vMerge/>
            <w:tcBorders>
              <w:left w:val="single" w:sz="8" w:space="0" w:color="00000A"/>
              <w:right w:val="single" w:sz="8" w:space="0" w:color="00000A"/>
            </w:tcBorders>
            <w:shd w:val="clear" w:color="auto" w:fill="00B050"/>
            <w:vAlign w:val="bottom"/>
          </w:tcPr>
          <w:p w:rsidR="00BD1213" w:rsidRDefault="00BD1213">
            <w:pPr>
              <w:rPr>
                <w:sz w:val="11"/>
                <w:szCs w:val="11"/>
              </w:rPr>
            </w:pPr>
          </w:p>
        </w:tc>
        <w:tc>
          <w:tcPr>
            <w:tcW w:w="30" w:type="dxa"/>
            <w:tcBorders>
              <w:left w:val="single" w:sz="8" w:space="0" w:color="00000A"/>
              <w:right w:val="single" w:sz="8" w:space="0" w:color="00000A"/>
            </w:tcBorders>
            <w:shd w:val="clear" w:color="auto" w:fill="auto"/>
            <w:vAlign w:val="bottom"/>
          </w:tcPr>
          <w:p w:rsidR="00BD1213" w:rsidRDefault="00BD1213">
            <w:pPr>
              <w:rPr>
                <w:sz w:val="1"/>
                <w:szCs w:val="1"/>
              </w:rPr>
            </w:pPr>
          </w:p>
        </w:tc>
      </w:tr>
      <w:tr w:rsidR="00AF259F" w:rsidTr="00BD1213">
        <w:trPr>
          <w:trHeight w:val="89"/>
        </w:trPr>
        <w:tc>
          <w:tcPr>
            <w:tcW w:w="2363" w:type="dxa"/>
            <w:tcBorders>
              <w:left w:val="single" w:sz="8" w:space="0" w:color="00000A"/>
              <w:bottom w:val="single" w:sz="4" w:space="0" w:color="auto"/>
              <w:right w:val="single" w:sz="8" w:space="0" w:color="00000A"/>
            </w:tcBorders>
            <w:shd w:val="clear" w:color="auto" w:fill="00B050"/>
            <w:tcMar>
              <w:left w:w="-10" w:type="dxa"/>
            </w:tcMar>
            <w:vAlign w:val="bottom"/>
          </w:tcPr>
          <w:p w:rsidR="00AF259F" w:rsidRDefault="00AF259F">
            <w:pPr>
              <w:rPr>
                <w:sz w:val="7"/>
                <w:szCs w:val="7"/>
              </w:rPr>
            </w:pPr>
          </w:p>
        </w:tc>
        <w:tc>
          <w:tcPr>
            <w:tcW w:w="26" w:type="dxa"/>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020" w:type="dxa"/>
            <w:gridSpan w:val="2"/>
            <w:vMerge/>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1815"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p>
        </w:tc>
        <w:tc>
          <w:tcPr>
            <w:tcW w:w="1689" w:type="dxa"/>
            <w:vMerge w:val="restart"/>
            <w:tcBorders>
              <w:left w:val="single" w:sz="8" w:space="0" w:color="00000A"/>
              <w:bottom w:val="single" w:sz="4" w:space="0" w:color="auto"/>
              <w:right w:val="single" w:sz="8" w:space="0" w:color="00000A"/>
            </w:tcBorders>
            <w:shd w:val="clear" w:color="auto" w:fill="00B050"/>
            <w:vAlign w:val="bottom"/>
          </w:tcPr>
          <w:p w:rsidR="00AF259F" w:rsidRDefault="00AF259F">
            <w:pPr>
              <w:rPr>
                <w:sz w:val="20"/>
                <w:szCs w:val="20"/>
              </w:rPr>
            </w:pPr>
          </w:p>
        </w:tc>
        <w:tc>
          <w:tcPr>
            <w:tcW w:w="258" w:type="dxa"/>
            <w:gridSpan w:val="3"/>
            <w:tcBorders>
              <w:left w:val="single" w:sz="8" w:space="0" w:color="00000A"/>
              <w:bottom w:val="single" w:sz="4" w:space="0" w:color="auto"/>
              <w:right w:val="single" w:sz="8" w:space="0" w:color="00000A"/>
            </w:tcBorders>
            <w:shd w:val="clear" w:color="auto" w:fill="00B050"/>
            <w:vAlign w:val="bottom"/>
          </w:tcPr>
          <w:p w:rsidR="00AF259F" w:rsidRDefault="00AF259F">
            <w:pPr>
              <w:rPr>
                <w:sz w:val="7"/>
                <w:szCs w:val="7"/>
              </w:rPr>
            </w:pPr>
          </w:p>
        </w:tc>
        <w:tc>
          <w:tcPr>
            <w:tcW w:w="30" w:type="dxa"/>
            <w:tcBorders>
              <w:left w:val="single" w:sz="8" w:space="0" w:color="00000A"/>
              <w:bottom w:val="single" w:sz="4" w:space="0" w:color="auto"/>
              <w:right w:val="single" w:sz="8" w:space="0" w:color="00000A"/>
            </w:tcBorders>
            <w:shd w:val="clear" w:color="auto" w:fill="auto"/>
            <w:vAlign w:val="bottom"/>
          </w:tcPr>
          <w:p w:rsidR="00AF259F" w:rsidRDefault="00AF259F">
            <w:pPr>
              <w:rPr>
                <w:sz w:val="1"/>
                <w:szCs w:val="1"/>
              </w:rPr>
            </w:pPr>
          </w:p>
        </w:tc>
      </w:tr>
      <w:tr w:rsidR="00AF259F" w:rsidTr="00BD1213">
        <w:trPr>
          <w:trHeight w:val="5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4"/>
                <w:szCs w:val="4"/>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258" w:type="dxa"/>
            <w:gridSpan w:val="3"/>
            <w:vMerge w:val="restart"/>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4"/>
                <w:szCs w:val="4"/>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trHeight w:val="13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11"/>
                <w:szCs w:val="11"/>
              </w:rPr>
            </w:pPr>
          </w:p>
        </w:tc>
        <w:tc>
          <w:tcPr>
            <w:tcW w:w="26"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020"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815"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1689" w:type="dxa"/>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258" w:type="dxa"/>
            <w:gridSpan w:val="3"/>
            <w:vMerge/>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11"/>
                <w:szCs w:val="11"/>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AF259F" w:rsidTr="00BD1213">
        <w:trPr>
          <w:gridAfter w:val="2"/>
          <w:wAfter w:w="170" w:type="dxa"/>
          <w:trHeight w:val="87"/>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AF259F" w:rsidRDefault="00AF259F">
            <w:pPr>
              <w:rPr>
                <w:sz w:val="7"/>
                <w:szCs w:val="7"/>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1689"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88" w:type="dxa"/>
            <w:tcBorders>
              <w:top w:val="single" w:sz="4" w:space="0" w:color="auto"/>
              <w:left w:val="single" w:sz="4" w:space="0" w:color="auto"/>
              <w:bottom w:val="single" w:sz="4" w:space="0" w:color="auto"/>
              <w:right w:val="single" w:sz="4" w:space="0" w:color="auto"/>
            </w:tcBorders>
            <w:shd w:val="clear" w:color="auto" w:fill="00B050"/>
            <w:vAlign w:val="bottom"/>
          </w:tcPr>
          <w:p w:rsidR="00AF259F" w:rsidRDefault="00AF259F">
            <w:pPr>
              <w:rPr>
                <w:sz w:val="7"/>
                <w:szCs w:val="7"/>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800708" w:rsidTr="00BD1213">
        <w:trPr>
          <w:gridAfter w:val="2"/>
          <w:wAfter w:w="170" w:type="dxa"/>
          <w:trHeight w:val="232"/>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OKUL MÜDÜRÜ</w:t>
            </w:r>
          </w:p>
        </w:tc>
        <w:tc>
          <w:tcPr>
            <w:tcW w:w="8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800708" w:rsidP="00800708">
            <w:pPr>
              <w:jc w:val="center"/>
              <w:rPr>
                <w:sz w:val="20"/>
                <w:szCs w:val="20"/>
              </w:rPr>
            </w:pPr>
            <w:r>
              <w:rPr>
                <w:sz w:val="23"/>
                <w:szCs w:val="23"/>
              </w:rPr>
              <w:t>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800708" w:rsidP="00800708">
            <w:pPr>
              <w:jc w:val="center"/>
            </w:pP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00708" w:rsidRDefault="00800708" w:rsidP="00800708">
            <w:pPr>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73"/>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800708" w:rsidTr="00BD1213">
        <w:trPr>
          <w:gridAfter w:val="2"/>
          <w:wAfter w:w="170" w:type="dxa"/>
          <w:trHeight w:val="232"/>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jc w:val="center"/>
              <w:rPr>
                <w:sz w:val="20"/>
                <w:szCs w:val="20"/>
              </w:rPr>
            </w:pPr>
          </w:p>
        </w:tc>
        <w:tc>
          <w:tcPr>
            <w:tcW w:w="8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1689" w:type="dxa"/>
            <w:vMerge/>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2"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pPr>
              <w:rPr>
                <w:sz w:val="1"/>
                <w:szCs w:val="1"/>
              </w:rPr>
            </w:pPr>
          </w:p>
        </w:tc>
      </w:tr>
      <w:tr w:rsidR="00AF259F" w:rsidTr="00BD1213">
        <w:trPr>
          <w:gridAfter w:val="2"/>
          <w:wAfter w:w="170" w:type="dxa"/>
          <w:trHeight w:val="273"/>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jc w:val="center"/>
              <w:rPr>
                <w:sz w:val="20"/>
                <w:szCs w:val="20"/>
              </w:rPr>
            </w:pPr>
            <w:r>
              <w:rPr>
                <w:rFonts w:eastAsia="Times New Roman"/>
                <w:b/>
                <w:bCs/>
                <w:color w:val="FFFFFF"/>
                <w:sz w:val="24"/>
                <w:szCs w:val="24"/>
              </w:rPr>
              <w:t>MÜDÜR YARIMCISI</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5631B5" w:rsidP="00F900B8">
            <w:pPr>
              <w:jc w:val="center"/>
              <w:rPr>
                <w:sz w:val="23"/>
                <w:szCs w:val="23"/>
              </w:rPr>
            </w:pPr>
            <w:r>
              <w:rPr>
                <w:sz w:val="23"/>
                <w:szCs w:val="23"/>
              </w:rPr>
              <w:t>1</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F900B8">
            <w:pPr>
              <w:jc w:val="center"/>
              <w:rPr>
                <w:sz w:val="23"/>
                <w:szCs w:val="23"/>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F900B8">
            <w:pPr>
              <w:jc w:val="center"/>
              <w:rPr>
                <w:sz w:val="23"/>
                <w:szCs w:val="23"/>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pPr>
              <w:rPr>
                <w:sz w:val="1"/>
                <w:szCs w:val="1"/>
              </w:rPr>
            </w:pPr>
          </w:p>
        </w:tc>
      </w:tr>
      <w:tr w:rsidR="00D037CE" w:rsidTr="00BD1213">
        <w:trPr>
          <w:gridAfter w:val="2"/>
          <w:wAfter w:w="170" w:type="dxa"/>
          <w:trHeight w:val="23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D037CE" w:rsidRDefault="00D037CE" w:rsidP="00800708">
            <w:pPr>
              <w:jc w:val="center"/>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rsidP="00F900B8">
            <w:pPr>
              <w:spacing w:line="235"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D037CE" w:rsidRDefault="00D037CE">
            <w:pPr>
              <w:rPr>
                <w:sz w:val="1"/>
                <w:szCs w:val="1"/>
              </w:rPr>
            </w:pPr>
          </w:p>
        </w:tc>
      </w:tr>
      <w:tr w:rsidR="00AF259F" w:rsidTr="00BD1213">
        <w:trPr>
          <w:gridAfter w:val="2"/>
          <w:wAfter w:w="170" w:type="dxa"/>
          <w:trHeight w:val="275"/>
        </w:trPr>
        <w:tc>
          <w:tcPr>
            <w:tcW w:w="2363" w:type="dxa"/>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AF259F" w:rsidRDefault="00AF259F" w:rsidP="00800708">
            <w:pPr>
              <w:spacing w:line="271" w:lineRule="exact"/>
              <w:ind w:left="80"/>
              <w:jc w:val="center"/>
              <w:rPr>
                <w:sz w:val="20"/>
                <w:szCs w:val="20"/>
              </w:rPr>
            </w:pPr>
            <w:r>
              <w:rPr>
                <w:rFonts w:eastAsia="Times New Roman"/>
                <w:b/>
                <w:bCs/>
                <w:color w:val="FFFFFF"/>
                <w:sz w:val="24"/>
                <w:szCs w:val="24"/>
              </w:rPr>
              <w:t>ÖĞRETMEN</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5631B5" w:rsidP="00F900B8">
            <w:pPr>
              <w:spacing w:line="235" w:lineRule="exact"/>
              <w:jc w:val="center"/>
              <w:rPr>
                <w:sz w:val="20"/>
                <w:szCs w:val="20"/>
              </w:rPr>
            </w:pPr>
            <w:r>
              <w:rPr>
                <w:rFonts w:eastAsia="Times New Roman"/>
                <w:w w:val="99"/>
                <w:sz w:val="24"/>
                <w:szCs w:val="24"/>
              </w:rPr>
              <w:t>24</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F900B8">
            <w:pPr>
              <w:spacing w:line="235"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F900B8">
            <w:pPr>
              <w:jc w:val="center"/>
              <w:rPr>
                <w:sz w:val="23"/>
                <w:szCs w:val="23"/>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AF259F" w:rsidRDefault="00AF259F" w:rsidP="00AF259F">
            <w:pPr>
              <w:rPr>
                <w:sz w:val="1"/>
                <w:szCs w:val="1"/>
              </w:rPr>
            </w:pPr>
          </w:p>
        </w:tc>
      </w:tr>
      <w:tr w:rsidR="00800708" w:rsidTr="00BD1213">
        <w:trPr>
          <w:gridAfter w:val="2"/>
          <w:wAfter w:w="170" w:type="dxa"/>
          <w:trHeight w:val="230"/>
        </w:trPr>
        <w:tc>
          <w:tcPr>
            <w:tcW w:w="2363" w:type="dxa"/>
            <w:vMerge w:val="restart"/>
            <w:tcBorders>
              <w:top w:val="single" w:sz="4" w:space="0" w:color="auto"/>
              <w:left w:val="single" w:sz="4" w:space="0" w:color="auto"/>
              <w:bottom w:val="single" w:sz="4" w:space="0" w:color="auto"/>
              <w:right w:val="single" w:sz="4" w:space="0" w:color="auto"/>
            </w:tcBorders>
            <w:shd w:val="clear" w:color="auto" w:fill="00B050"/>
            <w:tcMar>
              <w:left w:w="-10" w:type="dxa"/>
            </w:tcMar>
            <w:vAlign w:val="center"/>
          </w:tcPr>
          <w:p w:rsidR="00800708" w:rsidRDefault="00800708" w:rsidP="00800708">
            <w:pPr>
              <w:spacing w:line="271" w:lineRule="exact"/>
              <w:ind w:left="80"/>
              <w:jc w:val="center"/>
              <w:rPr>
                <w:sz w:val="20"/>
                <w:szCs w:val="20"/>
              </w:rPr>
            </w:pPr>
            <w:r>
              <w:rPr>
                <w:rFonts w:eastAsia="Times New Roman"/>
                <w:b/>
                <w:bCs/>
                <w:color w:val="FFFFFF"/>
                <w:sz w:val="24"/>
                <w:szCs w:val="24"/>
              </w:rPr>
              <w:t>TOPLAM</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spacing w:line="230" w:lineRule="exact"/>
              <w:jc w:val="center"/>
              <w:rPr>
                <w:sz w:val="20"/>
                <w:szCs w:val="20"/>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0"/>
                <w:szCs w:val="20"/>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r w:rsidR="00800708" w:rsidTr="00BD1213">
        <w:trPr>
          <w:gridAfter w:val="2"/>
          <w:wAfter w:w="170" w:type="dxa"/>
          <w:trHeight w:val="275"/>
        </w:trPr>
        <w:tc>
          <w:tcPr>
            <w:tcW w:w="2363" w:type="dxa"/>
            <w:vMerge/>
            <w:tcBorders>
              <w:top w:val="single" w:sz="4" w:space="0" w:color="auto"/>
              <w:left w:val="single" w:sz="4" w:space="0" w:color="auto"/>
              <w:bottom w:val="single" w:sz="4" w:space="0" w:color="auto"/>
              <w:right w:val="single" w:sz="4" w:space="0" w:color="auto"/>
            </w:tcBorders>
            <w:shd w:val="clear" w:color="auto" w:fill="00B050"/>
            <w:tcMar>
              <w:left w:w="-10" w:type="dxa"/>
            </w:tcMar>
            <w:vAlign w:val="bottom"/>
          </w:tcPr>
          <w:p w:rsidR="00800708" w:rsidRDefault="00800708" w:rsidP="00AF259F">
            <w:pPr>
              <w:spacing w:line="271" w:lineRule="exact"/>
              <w:ind w:left="80"/>
              <w:rPr>
                <w:sz w:val="20"/>
                <w:szCs w:val="20"/>
              </w:rPr>
            </w:pP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5631B5" w:rsidP="00F900B8">
            <w:pPr>
              <w:jc w:val="center"/>
              <w:rPr>
                <w:sz w:val="23"/>
                <w:szCs w:val="23"/>
              </w:rPr>
            </w:pPr>
            <w:r>
              <w:rPr>
                <w:sz w:val="23"/>
                <w:szCs w:val="23"/>
              </w:rPr>
              <w:t>26</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F900B8">
            <w:pPr>
              <w:jc w:val="center"/>
              <w:rPr>
                <w:sz w:val="23"/>
                <w:szCs w:val="23"/>
              </w:rPr>
            </w:pPr>
          </w:p>
        </w:tc>
        <w:tc>
          <w:tcPr>
            <w:tcW w:w="88"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23"/>
                <w:szCs w:val="23"/>
              </w:rPr>
            </w:pPr>
          </w:p>
        </w:tc>
        <w:tc>
          <w:tcPr>
            <w:tcW w:w="30" w:type="dxa"/>
            <w:tcBorders>
              <w:top w:val="single" w:sz="4" w:space="0" w:color="auto"/>
              <w:left w:val="single" w:sz="4" w:space="0" w:color="auto"/>
              <w:bottom w:val="single" w:sz="4" w:space="0" w:color="auto"/>
              <w:right w:val="single" w:sz="4" w:space="0" w:color="auto"/>
            </w:tcBorders>
            <w:shd w:val="clear" w:color="auto" w:fill="auto"/>
            <w:vAlign w:val="bottom"/>
          </w:tcPr>
          <w:p w:rsidR="00800708" w:rsidRDefault="00800708" w:rsidP="00AF259F">
            <w:pPr>
              <w:rPr>
                <w:sz w:val="1"/>
                <w:szCs w:val="1"/>
              </w:rPr>
            </w:pPr>
          </w:p>
        </w:tc>
      </w:tr>
    </w:tbl>
    <w:p w:rsidR="00D037CE" w:rsidRDefault="00D037CE">
      <w:pPr>
        <w:spacing w:line="200" w:lineRule="exact"/>
        <w:rPr>
          <w:sz w:val="20"/>
          <w:szCs w:val="20"/>
        </w:rPr>
      </w:pPr>
    </w:p>
    <w:p w:rsidR="00D037CE" w:rsidRPr="000D099C" w:rsidRDefault="00D037CE">
      <w:pPr>
        <w:spacing w:line="200" w:lineRule="exact"/>
        <w:rPr>
          <w:color w:val="00B050"/>
          <w:sz w:val="20"/>
          <w:szCs w:val="20"/>
        </w:rPr>
      </w:pPr>
    </w:p>
    <w:p w:rsidR="003554ED" w:rsidRPr="006631D4" w:rsidRDefault="00E05259"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Faaliyet Alanları İle Ürün Ve Hizmetler</w:t>
      </w:r>
    </w:p>
    <w:p w:rsidR="003554ED" w:rsidRDefault="003554ED" w:rsidP="003554ED">
      <w:pPr>
        <w:spacing w:line="360" w:lineRule="auto"/>
        <w:rPr>
          <w:sz w:val="20"/>
          <w:szCs w:val="20"/>
        </w:rPr>
      </w:pPr>
    </w:p>
    <w:p w:rsidR="003554ED" w:rsidRPr="00025177" w:rsidRDefault="003554ED" w:rsidP="003554ED">
      <w:pPr>
        <w:spacing w:line="360" w:lineRule="auto"/>
        <w:ind w:left="1"/>
        <w:rPr>
          <w:color w:val="943634" w:themeColor="accent2" w:themeShade="BF"/>
          <w:sz w:val="20"/>
          <w:szCs w:val="20"/>
        </w:rPr>
      </w:pPr>
      <w:r w:rsidRPr="00025177">
        <w:rPr>
          <w:rFonts w:eastAsia="Times New Roman"/>
          <w:b/>
          <w:bCs/>
          <w:color w:val="943634" w:themeColor="accent2" w:themeShade="BF"/>
          <w:sz w:val="24"/>
          <w:szCs w:val="24"/>
        </w:rPr>
        <w:t>a) Eğitimi geliştirmeye yönelik görevler:</w:t>
      </w:r>
    </w:p>
    <w:p w:rsidR="003554ED" w:rsidRDefault="003554ED" w:rsidP="00FD1D10">
      <w:pPr>
        <w:numPr>
          <w:ilvl w:val="0"/>
          <w:numId w:val="4"/>
        </w:numPr>
        <w:tabs>
          <w:tab w:val="left" w:pos="284"/>
        </w:tabs>
        <w:spacing w:line="360" w:lineRule="auto"/>
        <w:ind w:left="261" w:hanging="261"/>
        <w:rPr>
          <w:rFonts w:eastAsia="Times New Roman"/>
          <w:sz w:val="24"/>
          <w:szCs w:val="24"/>
        </w:rPr>
      </w:pPr>
      <w:r>
        <w:rPr>
          <w:rFonts w:eastAsia="Times New Roman"/>
          <w:sz w:val="24"/>
          <w:szCs w:val="24"/>
        </w:rPr>
        <w:t>Eğitim öğretim programlarının uygulanmasını sağlamak, uygulama rehberleri hazırlamak,</w:t>
      </w:r>
    </w:p>
    <w:p w:rsidR="003554ED" w:rsidRPr="009900D3" w:rsidRDefault="003554ED" w:rsidP="00FD1D10">
      <w:pPr>
        <w:numPr>
          <w:ilvl w:val="0"/>
          <w:numId w:val="4"/>
        </w:numPr>
        <w:tabs>
          <w:tab w:val="left" w:pos="284"/>
        </w:tabs>
        <w:spacing w:line="360" w:lineRule="auto"/>
        <w:ind w:left="261" w:hanging="261"/>
        <w:rPr>
          <w:rFonts w:eastAsia="Times New Roman"/>
          <w:sz w:val="24"/>
          <w:szCs w:val="24"/>
        </w:rPr>
      </w:pPr>
      <w:r w:rsidRPr="009900D3">
        <w:rPr>
          <w:rFonts w:eastAsia="Times New Roman"/>
          <w:sz w:val="24"/>
          <w:szCs w:val="24"/>
        </w:rPr>
        <w:t>Ders kitapları, öğretim materyalleri ve eğitim araç-gereçlerine ilişkin işlemleri yürütmek, etkin kullanımlarını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Eğitimde fırsat eşitliğini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erişimi teşvik edecek ve artıracak çalışmalar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hizmetlerinin yürütülmesinde verimliliği sağlamak,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kurumları ve öğrencilere yönelik araştırma geliştirme ve saha çalışmaları yapmak,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 moral ortamını, okul ve kurum kültürünü ve öğrenme süreçlerini geliştirmek,</w:t>
      </w:r>
    </w:p>
    <w:p w:rsidR="003554ED" w:rsidRDefault="003554ED" w:rsidP="00FD1D10">
      <w:pPr>
        <w:numPr>
          <w:ilvl w:val="0"/>
          <w:numId w:val="4"/>
        </w:numPr>
        <w:tabs>
          <w:tab w:val="left" w:pos="261"/>
        </w:tabs>
        <w:spacing w:line="360" w:lineRule="auto"/>
        <w:ind w:left="261" w:hanging="261"/>
        <w:rPr>
          <w:rFonts w:eastAsia="Times New Roman"/>
          <w:sz w:val="24"/>
          <w:szCs w:val="24"/>
        </w:rPr>
      </w:pPr>
      <w:r>
        <w:rPr>
          <w:rFonts w:eastAsia="Times New Roman"/>
          <w:sz w:val="24"/>
          <w:szCs w:val="24"/>
        </w:rPr>
        <w:t>Eğitime ilişkin projeler geliştirmek, uygulamak ve sonuçlarından yararlanmak,</w:t>
      </w:r>
    </w:p>
    <w:p w:rsidR="003554ED" w:rsidRPr="009900D3"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Eğitim hizmetlerinin geliştirilmesi amacıyla Bakanlığa tekliflerde bulunmak,</w:t>
      </w:r>
    </w:p>
    <w:p w:rsidR="003554ED" w:rsidRDefault="003554ED" w:rsidP="00FD1D10">
      <w:pPr>
        <w:numPr>
          <w:ilvl w:val="0"/>
          <w:numId w:val="4"/>
        </w:numPr>
        <w:tabs>
          <w:tab w:val="left" w:pos="381"/>
        </w:tabs>
        <w:spacing w:line="360" w:lineRule="auto"/>
        <w:ind w:left="381" w:hanging="381"/>
        <w:rPr>
          <w:rFonts w:eastAsia="Times New Roman"/>
          <w:sz w:val="24"/>
          <w:szCs w:val="24"/>
        </w:rPr>
      </w:pPr>
      <w:r>
        <w:rPr>
          <w:rFonts w:eastAsia="Times New Roman"/>
          <w:sz w:val="24"/>
          <w:szCs w:val="24"/>
        </w:rPr>
        <w:t>Etkili ve öğrenci merkezli eğitimi geliştirmek ve iyi uygulamaları teşvik etmek.</w:t>
      </w:r>
    </w:p>
    <w:p w:rsidR="00B86E74" w:rsidRDefault="00B86E74" w:rsidP="00B86E74">
      <w:pPr>
        <w:tabs>
          <w:tab w:val="left" w:pos="381"/>
        </w:tabs>
        <w:spacing w:line="360" w:lineRule="auto"/>
        <w:rPr>
          <w:rFonts w:eastAsia="Times New Roman"/>
          <w:sz w:val="24"/>
          <w:szCs w:val="24"/>
        </w:rPr>
      </w:pPr>
    </w:p>
    <w:p w:rsidR="00B86E74" w:rsidRDefault="00B86E74" w:rsidP="00B86E74">
      <w:pPr>
        <w:tabs>
          <w:tab w:val="left" w:pos="381"/>
        </w:tabs>
        <w:spacing w:line="360" w:lineRule="auto"/>
        <w:rPr>
          <w:rFonts w:eastAsia="Times New Roman"/>
          <w:sz w:val="24"/>
          <w:szCs w:val="24"/>
        </w:rPr>
      </w:pPr>
    </w:p>
    <w:p w:rsidR="003554ED" w:rsidRPr="005D32A8" w:rsidRDefault="003554ED" w:rsidP="003554ED">
      <w:pPr>
        <w:tabs>
          <w:tab w:val="left" w:pos="381"/>
        </w:tabs>
        <w:spacing w:line="360" w:lineRule="auto"/>
        <w:rPr>
          <w:rFonts w:eastAsia="Times New Roman"/>
          <w:sz w:val="24"/>
          <w:szCs w:val="24"/>
        </w:rPr>
      </w:pPr>
    </w:p>
    <w:p w:rsidR="003554ED" w:rsidRPr="00025177" w:rsidRDefault="003554ED" w:rsidP="003554ED">
      <w:pPr>
        <w:spacing w:line="360" w:lineRule="auto"/>
        <w:rPr>
          <w:color w:val="943634" w:themeColor="accent2" w:themeShade="BF"/>
          <w:sz w:val="20"/>
          <w:szCs w:val="20"/>
        </w:rPr>
      </w:pPr>
      <w:r w:rsidRPr="00025177">
        <w:rPr>
          <w:rFonts w:eastAsia="Times New Roman"/>
          <w:b/>
          <w:bCs/>
          <w:color w:val="943634" w:themeColor="accent2" w:themeShade="BF"/>
          <w:sz w:val="24"/>
          <w:szCs w:val="24"/>
        </w:rPr>
        <w:lastRenderedPageBreak/>
        <w:t>b) Eğitim kurumlarına yönelik görevler:</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ortamlarının fiziki imkânlarını geliştirmek,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Resmi eğitim kurumlarının açılması, kapatılması ve dönüştürülmesi işlemlerini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Öğrencilere barınma hizmeti sunulan eğitim kurumlarında bu hizmeti yürütmek,</w:t>
      </w:r>
    </w:p>
    <w:p w:rsidR="003554ED" w:rsidRDefault="003554ED" w:rsidP="00FD1D10">
      <w:pPr>
        <w:numPr>
          <w:ilvl w:val="0"/>
          <w:numId w:val="5"/>
        </w:numPr>
        <w:tabs>
          <w:tab w:val="left" w:pos="261"/>
        </w:tabs>
        <w:spacing w:line="360" w:lineRule="auto"/>
        <w:ind w:left="261" w:hanging="261"/>
        <w:rPr>
          <w:rFonts w:eastAsia="Times New Roman"/>
          <w:sz w:val="24"/>
          <w:szCs w:val="24"/>
        </w:rPr>
      </w:pPr>
      <w:r>
        <w:rPr>
          <w:rFonts w:eastAsia="Times New Roman"/>
          <w:sz w:val="24"/>
          <w:szCs w:val="24"/>
        </w:rPr>
        <w:t>Eğitim kurumları arasında işbirliğini sağlamak,</w:t>
      </w:r>
    </w:p>
    <w:p w:rsidR="003554ED" w:rsidRPr="00025177"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idari kapasite ve yönetim kalitesinin geliştirilmesini sağlamak,</w:t>
      </w:r>
      <w:bookmarkStart w:id="34" w:name="page14"/>
      <w:bookmarkEnd w:id="34"/>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kurumlarının hizmet, verimlilik ve donatım standartlarını uygulamak, yerel ihtiyaçlara göre belirlenen çerçevede standartlar geliştirmek ve uygulamak,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kurumlarındaki iyi uygulama örneklerini teşvik etmek, yaygınlaşmasını sağlamak,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Eğitim kurumları arasındaki kalite ve sayısal farklılıkları giderecek tedbirler almak,</w:t>
      </w:r>
    </w:p>
    <w:p w:rsidR="003554ED" w:rsidRDefault="003554ED" w:rsidP="00FD1D10">
      <w:pPr>
        <w:numPr>
          <w:ilvl w:val="0"/>
          <w:numId w:val="5"/>
        </w:numPr>
        <w:tabs>
          <w:tab w:val="left" w:pos="261"/>
        </w:tabs>
        <w:spacing w:line="360" w:lineRule="auto"/>
        <w:ind w:left="261" w:hanging="261"/>
        <w:rPr>
          <w:rFonts w:eastAsia="Times New Roman"/>
          <w:sz w:val="24"/>
          <w:szCs w:val="24"/>
        </w:rPr>
      </w:pPr>
      <w:r w:rsidRPr="00DC3B5D">
        <w:rPr>
          <w:rFonts w:eastAsia="Times New Roman"/>
          <w:sz w:val="24"/>
          <w:szCs w:val="24"/>
        </w:rPr>
        <w:t>Kutlama veya anma gün ve haftalarının progr</w:t>
      </w:r>
      <w:r>
        <w:rPr>
          <w:rFonts w:eastAsia="Times New Roman"/>
          <w:sz w:val="24"/>
          <w:szCs w:val="24"/>
        </w:rPr>
        <w:t xml:space="preserve">amlarını hazırlamak, uygulatmak  </w:t>
      </w:r>
    </w:p>
    <w:p w:rsidR="003554ED" w:rsidRPr="00800708" w:rsidRDefault="003554ED" w:rsidP="003554ED">
      <w:pPr>
        <w:tabs>
          <w:tab w:val="left" w:pos="261"/>
        </w:tabs>
        <w:spacing w:line="360" w:lineRule="auto"/>
        <w:rPr>
          <w:rFonts w:eastAsia="Times New Roman"/>
          <w:sz w:val="24"/>
          <w:szCs w:val="24"/>
        </w:rPr>
      </w:pPr>
      <w:r>
        <w:rPr>
          <w:rFonts w:eastAsia="Times New Roman"/>
          <w:sz w:val="24"/>
          <w:szCs w:val="24"/>
        </w:rPr>
        <w:t>10) Ö</w:t>
      </w:r>
      <w:r w:rsidRPr="00DC3B5D">
        <w:rPr>
          <w:rFonts w:eastAsia="Times New Roman"/>
          <w:sz w:val="24"/>
          <w:szCs w:val="24"/>
        </w:rPr>
        <w:t>ğrenci velileri ve diğer tarafların eğitime desteklerini sağlayıcı faaliyetler yapmak.</w:t>
      </w:r>
    </w:p>
    <w:p w:rsidR="004D1094" w:rsidRDefault="004D1094" w:rsidP="003554ED">
      <w:pPr>
        <w:spacing w:line="360" w:lineRule="auto"/>
        <w:ind w:left="1"/>
        <w:rPr>
          <w:rFonts w:eastAsia="Times New Roman"/>
          <w:b/>
          <w:bCs/>
          <w:sz w:val="24"/>
          <w:szCs w:val="24"/>
        </w:rPr>
      </w:pPr>
    </w:p>
    <w:p w:rsidR="003554ED" w:rsidRDefault="003554ED" w:rsidP="003554ED">
      <w:pPr>
        <w:spacing w:line="360" w:lineRule="auto"/>
        <w:ind w:left="1"/>
        <w:rPr>
          <w:sz w:val="20"/>
          <w:szCs w:val="20"/>
        </w:rPr>
      </w:pPr>
      <w:r>
        <w:rPr>
          <w:rFonts w:eastAsia="Times New Roman"/>
          <w:b/>
          <w:bCs/>
          <w:sz w:val="24"/>
          <w:szCs w:val="24"/>
        </w:rPr>
        <w:t>c</w:t>
      </w:r>
      <w:r w:rsidRPr="00025177">
        <w:rPr>
          <w:rFonts w:eastAsia="Times New Roman"/>
          <w:b/>
          <w:bCs/>
          <w:color w:val="943634" w:themeColor="accent2" w:themeShade="BF"/>
          <w:sz w:val="24"/>
          <w:szCs w:val="24"/>
        </w:rPr>
        <w:t>) Öğrencilere yönelik görevler:</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Rehberlik ve yöneltme/yönlendirme çalışmalarını planlamak, yürütülmesini sağlamak,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eğitim kurumlarına aidiyet duygusunu geliştirmeye yönelik çalışmalar yapmak, yaptırmak ve sonuçlarını raporlaştırmak,</w:t>
      </w:r>
    </w:p>
    <w:p w:rsidR="003554ED" w:rsidRPr="00D26EC5" w:rsidRDefault="003554ED" w:rsidP="00FD1D10">
      <w:pPr>
        <w:numPr>
          <w:ilvl w:val="0"/>
          <w:numId w:val="6"/>
        </w:numPr>
        <w:tabs>
          <w:tab w:val="left" w:pos="261"/>
        </w:tabs>
        <w:spacing w:line="360" w:lineRule="auto"/>
        <w:ind w:left="261" w:hanging="261"/>
        <w:rPr>
          <w:rFonts w:eastAsia="Times New Roman"/>
          <w:sz w:val="24"/>
          <w:szCs w:val="24"/>
        </w:rPr>
      </w:pPr>
      <w:r w:rsidRPr="00D26EC5">
        <w:rPr>
          <w:rFonts w:eastAsia="Times New Roman"/>
          <w:sz w:val="24"/>
          <w:szCs w:val="24"/>
        </w:rPr>
        <w:t>Öğrencilerin kayıt-kabul, nakil, kontenjan, ödül, disiplin ve başarı değerlendirme iş ve işlemlerinin yürütülmesini sağlamak,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Pr>
          <w:rFonts w:eastAsia="Times New Roman"/>
          <w:sz w:val="24"/>
          <w:szCs w:val="24"/>
        </w:rPr>
        <w:t>Öğrencilerin yatılılık ve burslulukla ilgili işlemlerini yürütmek,</w:t>
      </w:r>
    </w:p>
    <w:p w:rsidR="003554ED" w:rsidRPr="00D26EC5" w:rsidRDefault="003554ED" w:rsidP="00FD1D10">
      <w:pPr>
        <w:numPr>
          <w:ilvl w:val="0"/>
          <w:numId w:val="6"/>
        </w:numPr>
        <w:tabs>
          <w:tab w:val="left" w:pos="267"/>
        </w:tabs>
        <w:spacing w:line="360" w:lineRule="auto"/>
        <w:ind w:left="261" w:hanging="261"/>
        <w:rPr>
          <w:rFonts w:eastAsia="Times New Roman"/>
          <w:sz w:val="24"/>
          <w:szCs w:val="24"/>
        </w:rPr>
      </w:pPr>
      <w:r w:rsidRPr="00D26EC5">
        <w:rPr>
          <w:rFonts w:eastAsia="Times New Roman"/>
          <w:sz w:val="24"/>
          <w:szCs w:val="24"/>
        </w:rPr>
        <w:t>Öğrencilerin ulusal ve uluslararası sosyal, kültürel, sportif ve izcilik etkinliklerine ilişkin iş ve işlemlerini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başarısını artıracak çalışmalar yapmak, yaptırmak,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eğitim sistemi dışında bırakılmamasını sağlayacak tedbirleri almak,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Yurtdışında eğitim alan öğrencilerle ilgili iş ve işlemleri yürütmek,</w:t>
      </w:r>
    </w:p>
    <w:p w:rsidR="003554ED" w:rsidRDefault="003554ED" w:rsidP="00FD1D10">
      <w:pPr>
        <w:numPr>
          <w:ilvl w:val="0"/>
          <w:numId w:val="6"/>
        </w:numPr>
        <w:tabs>
          <w:tab w:val="left" w:pos="261"/>
        </w:tabs>
        <w:spacing w:line="360" w:lineRule="auto"/>
        <w:ind w:left="261" w:hanging="261"/>
        <w:rPr>
          <w:rFonts w:eastAsia="Times New Roman"/>
          <w:sz w:val="24"/>
          <w:szCs w:val="24"/>
        </w:rPr>
      </w:pPr>
      <w:r>
        <w:rPr>
          <w:rFonts w:eastAsia="Times New Roman"/>
          <w:sz w:val="24"/>
          <w:szCs w:val="24"/>
        </w:rPr>
        <w:t>Öğrencilerin okul dışı etkinliklerine ilişkin çalışmalar yapmak, yaptırmak,</w:t>
      </w:r>
    </w:p>
    <w:p w:rsidR="003554ED" w:rsidRDefault="003554ED" w:rsidP="00FD1D10">
      <w:pPr>
        <w:numPr>
          <w:ilvl w:val="0"/>
          <w:numId w:val="6"/>
        </w:numPr>
        <w:tabs>
          <w:tab w:val="left" w:pos="381"/>
        </w:tabs>
        <w:spacing w:line="360" w:lineRule="auto"/>
        <w:ind w:left="381" w:hanging="381"/>
        <w:rPr>
          <w:rFonts w:eastAsia="Times New Roman"/>
          <w:sz w:val="24"/>
          <w:szCs w:val="24"/>
        </w:rPr>
      </w:pPr>
      <w:r>
        <w:rPr>
          <w:rFonts w:eastAsia="Times New Roman"/>
          <w:sz w:val="24"/>
          <w:szCs w:val="24"/>
        </w:rPr>
        <w:t>Sporcu öğrencilere yönelik hizmetleri planlamak, yürütülmesini sağlamak.</w:t>
      </w:r>
    </w:p>
    <w:p w:rsidR="003554ED" w:rsidRDefault="003554ED" w:rsidP="003554ED">
      <w:pPr>
        <w:spacing w:line="360" w:lineRule="auto"/>
        <w:rPr>
          <w:sz w:val="20"/>
          <w:szCs w:val="20"/>
        </w:rPr>
      </w:pPr>
    </w:p>
    <w:p w:rsidR="004D1094" w:rsidRDefault="004D1094" w:rsidP="003554ED">
      <w:pPr>
        <w:spacing w:line="360" w:lineRule="auto"/>
        <w:rPr>
          <w:sz w:val="20"/>
          <w:szCs w:val="20"/>
        </w:rPr>
      </w:pPr>
    </w:p>
    <w:p w:rsidR="004D1094" w:rsidRDefault="004D1094" w:rsidP="003554ED">
      <w:pPr>
        <w:spacing w:line="360" w:lineRule="auto"/>
        <w:rPr>
          <w:sz w:val="20"/>
          <w:szCs w:val="20"/>
        </w:rPr>
      </w:pPr>
    </w:p>
    <w:p w:rsidR="003554ED" w:rsidRPr="00025177" w:rsidRDefault="003554ED" w:rsidP="003554ED">
      <w:pPr>
        <w:spacing w:line="360" w:lineRule="auto"/>
        <w:ind w:left="1"/>
        <w:rPr>
          <w:color w:val="943634" w:themeColor="accent2" w:themeShade="BF"/>
          <w:sz w:val="20"/>
          <w:szCs w:val="20"/>
        </w:rPr>
      </w:pPr>
      <w:r w:rsidRPr="00025177">
        <w:rPr>
          <w:rFonts w:eastAsia="Times New Roman"/>
          <w:b/>
          <w:bCs/>
          <w:color w:val="943634" w:themeColor="accent2" w:themeShade="BF"/>
          <w:sz w:val="24"/>
          <w:szCs w:val="24"/>
        </w:rPr>
        <w:t>ç) İzleme ve değerlendirmeye yönelik görevler:</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kurumu yöneticilerinin performanslarını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Eğitim öğretim programlarının uygulanmasını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Öğretim materyallerinin kullanımını izlemek ve değerlendirmek,</w:t>
      </w:r>
    </w:p>
    <w:p w:rsidR="003554ED" w:rsidRDefault="003554ED" w:rsidP="00FD1D10">
      <w:pPr>
        <w:numPr>
          <w:ilvl w:val="0"/>
          <w:numId w:val="7"/>
        </w:numPr>
        <w:tabs>
          <w:tab w:val="left" w:pos="261"/>
        </w:tabs>
        <w:spacing w:line="360" w:lineRule="auto"/>
        <w:ind w:left="261" w:hanging="261"/>
        <w:rPr>
          <w:rFonts w:eastAsia="Times New Roman"/>
          <w:sz w:val="24"/>
          <w:szCs w:val="24"/>
        </w:rPr>
      </w:pPr>
      <w:r>
        <w:rPr>
          <w:rFonts w:eastAsia="Times New Roman"/>
          <w:sz w:val="24"/>
          <w:szCs w:val="24"/>
        </w:rPr>
        <w:t>Öğretmen yeterliliklerini izlemek ve değerlendirmek.</w:t>
      </w:r>
    </w:p>
    <w:p w:rsidR="003554ED" w:rsidRDefault="003554ED" w:rsidP="003554ED">
      <w:pPr>
        <w:spacing w:line="360" w:lineRule="auto"/>
        <w:rPr>
          <w:sz w:val="20"/>
          <w:szCs w:val="20"/>
        </w:rPr>
      </w:pPr>
    </w:p>
    <w:p w:rsidR="003554ED" w:rsidRPr="004D1094" w:rsidRDefault="003554ED" w:rsidP="003554ED">
      <w:pPr>
        <w:spacing w:line="276" w:lineRule="auto"/>
        <w:ind w:left="1" w:right="20"/>
        <w:rPr>
          <w:color w:val="auto"/>
          <w:sz w:val="20"/>
          <w:szCs w:val="20"/>
        </w:rPr>
      </w:pPr>
      <w:r w:rsidRPr="004D1094">
        <w:rPr>
          <w:rFonts w:eastAsia="Times New Roman"/>
          <w:b/>
          <w:bCs/>
          <w:color w:val="auto"/>
          <w:sz w:val="24"/>
          <w:szCs w:val="24"/>
        </w:rPr>
        <w:t>Bunların yanında Milli Eğitim Bakanlığı İl ve İlçe Milli Eğitim Müdürlükleri Yönetmeliğinde belirt</w:t>
      </w:r>
      <w:r w:rsidR="00025177" w:rsidRPr="004D1094">
        <w:rPr>
          <w:rFonts w:eastAsia="Times New Roman"/>
          <w:b/>
          <w:bCs/>
          <w:color w:val="auto"/>
          <w:sz w:val="24"/>
          <w:szCs w:val="24"/>
        </w:rPr>
        <w:t>ilen faaliyetleri kapsamaktadır.</w:t>
      </w:r>
    </w:p>
    <w:p w:rsidR="00D037CE" w:rsidRPr="0033704E" w:rsidRDefault="00D037CE">
      <w:pPr>
        <w:spacing w:line="399" w:lineRule="exact"/>
        <w:rPr>
          <w:color w:val="943634" w:themeColor="accent2" w:themeShade="BF"/>
          <w:sz w:val="32"/>
          <w:szCs w:val="32"/>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Mevzuat Analizi</w:t>
      </w:r>
    </w:p>
    <w:p w:rsidR="00D037CE" w:rsidRDefault="00D037CE">
      <w:pPr>
        <w:spacing w:line="286" w:lineRule="exact"/>
        <w:rPr>
          <w:sz w:val="20"/>
          <w:szCs w:val="20"/>
        </w:rPr>
      </w:pPr>
    </w:p>
    <w:p w:rsidR="00D037CE" w:rsidRPr="00800708" w:rsidRDefault="00B86E74" w:rsidP="00800708">
      <w:pPr>
        <w:spacing w:line="360" w:lineRule="auto"/>
        <w:ind w:left="1" w:firstLine="360"/>
        <w:rPr>
          <w:rFonts w:eastAsia="Times New Roman"/>
          <w:sz w:val="24"/>
          <w:szCs w:val="24"/>
        </w:rPr>
      </w:pPr>
      <w:r w:rsidRPr="00736CCD">
        <w:rPr>
          <w:rFonts w:eastAsia="Times New Roman"/>
          <w:sz w:val="24"/>
          <w:szCs w:val="24"/>
        </w:rPr>
        <w:t>Şehit Fettah Çevikoğlu Ortaokulu</w:t>
      </w:r>
      <w:r w:rsidRPr="004021BC">
        <w:rPr>
          <w:rFonts w:eastAsia="Times New Roman"/>
          <w:b/>
          <w:bCs/>
          <w:color w:val="0070C0"/>
          <w:sz w:val="32"/>
          <w:szCs w:val="32"/>
        </w:rPr>
        <w:t xml:space="preserve"> </w:t>
      </w:r>
      <w:r w:rsidR="00644C86">
        <w:rPr>
          <w:rFonts w:eastAsia="Times New Roman"/>
          <w:sz w:val="24"/>
          <w:szCs w:val="24"/>
        </w:rPr>
        <w:t xml:space="preserve">Müdürlüğü </w:t>
      </w:r>
      <w:r w:rsidR="00566BE3">
        <w:rPr>
          <w:rFonts w:eastAsia="Times New Roman"/>
          <w:sz w:val="24"/>
          <w:szCs w:val="24"/>
        </w:rPr>
        <w:t>2019-2023</w:t>
      </w:r>
      <w:r w:rsidR="004C5B24">
        <w:rPr>
          <w:rFonts w:eastAsia="Times New Roman"/>
          <w:sz w:val="24"/>
          <w:szCs w:val="24"/>
        </w:rPr>
        <w:t xml:space="preserve"> </w:t>
      </w:r>
      <w:r w:rsidR="00644C86">
        <w:rPr>
          <w:rFonts w:eastAsia="Times New Roman"/>
          <w:sz w:val="24"/>
          <w:szCs w:val="24"/>
        </w:rPr>
        <w:t>Stratejik Planın hazırlanmasında aşağıdaki kanun ve yönetmelikler dikkate alınmıştır.</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1739 Sayılı Milli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222 Sayılı İlköğretim Ve Eğitim Temel Kanunu</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657 Sayılı Devlet Memurları Kanunu</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Özel 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 Ve İlçe Milli Eğitim Müdürlükleri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Okul Öncesi Eğitim ve İlköğretim Kurumları Yönetmeliği</w:t>
      </w:r>
    </w:p>
    <w:p w:rsidR="00D037CE"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Ortaöğretim Kurumları Yönetmeliği</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Ve Ortaöğretim Kurumları Sosyal Etkinlikler Yönetmeliği</w:t>
      </w:r>
    </w:p>
    <w:p w:rsidR="00D037CE" w:rsidRPr="00800708"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Milli Eğitim Bakanlığı İle Diğer Bakanlıklara</w:t>
      </w:r>
      <w:r w:rsidR="00800708">
        <w:rPr>
          <w:rFonts w:eastAsia="Times New Roman"/>
          <w:sz w:val="24"/>
          <w:szCs w:val="24"/>
        </w:rPr>
        <w:t xml:space="preserve"> Bağlı Okullardaki Görevlileri </w:t>
      </w:r>
      <w:r w:rsidRPr="00800708">
        <w:rPr>
          <w:rFonts w:eastAsia="Times New Roman"/>
          <w:sz w:val="24"/>
          <w:szCs w:val="24"/>
        </w:rPr>
        <w:t>Öğrencilerin Kılık Kıyafetlerine İlişkin Yönetmelik</w:t>
      </w:r>
    </w:p>
    <w:p w:rsidR="00D037CE" w:rsidRPr="00800708"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Milli Eğitim Bakanlığı Ve Bakanlığa Bağlı Kuruluşlardan Gelen Genelgeler</w:t>
      </w:r>
    </w:p>
    <w:p w:rsidR="00D037CE" w:rsidRPr="00BD1213" w:rsidRDefault="00644C86" w:rsidP="00FD1D10">
      <w:pPr>
        <w:numPr>
          <w:ilvl w:val="0"/>
          <w:numId w:val="3"/>
        </w:numPr>
        <w:tabs>
          <w:tab w:val="left" w:pos="721"/>
        </w:tabs>
        <w:spacing w:line="360" w:lineRule="auto"/>
        <w:ind w:left="721" w:hanging="361"/>
        <w:rPr>
          <w:rFonts w:ascii="Symbol" w:eastAsia="Symbol" w:hAnsi="Symbol" w:cs="Symbol"/>
          <w:sz w:val="24"/>
          <w:szCs w:val="24"/>
        </w:rPr>
      </w:pPr>
      <w:r>
        <w:rPr>
          <w:rFonts w:eastAsia="Times New Roman"/>
          <w:sz w:val="24"/>
          <w:szCs w:val="24"/>
        </w:rPr>
        <w:t>İlköğretim Kurumları Standartları Yönergesi</w:t>
      </w:r>
    </w:p>
    <w:p w:rsidR="006E1658" w:rsidRPr="0033704E" w:rsidRDefault="00644C86" w:rsidP="00FD1D10">
      <w:pPr>
        <w:numPr>
          <w:ilvl w:val="0"/>
          <w:numId w:val="3"/>
        </w:numPr>
        <w:tabs>
          <w:tab w:val="left" w:pos="721"/>
        </w:tabs>
        <w:spacing w:line="360" w:lineRule="auto"/>
        <w:ind w:right="20" w:hanging="361"/>
        <w:rPr>
          <w:rFonts w:ascii="Symbol" w:eastAsia="Symbol" w:hAnsi="Symbol" w:cs="Symbol"/>
          <w:sz w:val="24"/>
          <w:szCs w:val="24"/>
        </w:rPr>
      </w:pPr>
      <w:r>
        <w:rPr>
          <w:rFonts w:eastAsia="Times New Roman"/>
          <w:sz w:val="24"/>
          <w:szCs w:val="24"/>
        </w:rPr>
        <w:t>MEB Talim Ve Terbiye Kurulu Başkanlığı Tarafından Onaylanmış Olan Öğretim Programlarının Uygulama Esasları İle İlgili Kurul Kararlar</w:t>
      </w:r>
    </w:p>
    <w:p w:rsidR="006E1658" w:rsidRDefault="006E1658">
      <w:pPr>
        <w:spacing w:line="224" w:lineRule="exact"/>
        <w:rPr>
          <w:sz w:val="20"/>
          <w:szCs w:val="20"/>
        </w:rPr>
      </w:pPr>
    </w:p>
    <w:p w:rsidR="006E1658" w:rsidRDefault="006E1658">
      <w:pPr>
        <w:spacing w:line="224" w:lineRule="exact"/>
        <w:rPr>
          <w:sz w:val="20"/>
          <w:szCs w:val="20"/>
        </w:rPr>
      </w:pPr>
    </w:p>
    <w:p w:rsidR="00D037CE" w:rsidRPr="006631D4" w:rsidRDefault="0033704E" w:rsidP="006631D4">
      <w:pPr>
        <w:pStyle w:val="ListeParagraf"/>
        <w:numPr>
          <w:ilvl w:val="0"/>
          <w:numId w:val="21"/>
        </w:numPr>
        <w:tabs>
          <w:tab w:val="left" w:pos="1421"/>
        </w:tabs>
        <w:rPr>
          <w:rFonts w:eastAsia="Times New Roman"/>
          <w:b/>
          <w:bCs/>
          <w:color w:val="0070C0"/>
          <w:sz w:val="32"/>
          <w:szCs w:val="32"/>
        </w:rPr>
      </w:pPr>
      <w:r w:rsidRPr="006631D4">
        <w:rPr>
          <w:rFonts w:eastAsia="Times New Roman"/>
          <w:b/>
          <w:bCs/>
          <w:color w:val="0070C0"/>
          <w:sz w:val="32"/>
          <w:szCs w:val="32"/>
        </w:rPr>
        <w:t>Paydaş Analizi</w:t>
      </w:r>
    </w:p>
    <w:p w:rsidR="00D037CE" w:rsidRDefault="00D037CE">
      <w:pPr>
        <w:spacing w:line="324" w:lineRule="exact"/>
        <w:rPr>
          <w:sz w:val="20"/>
          <w:szCs w:val="20"/>
        </w:rPr>
      </w:pPr>
    </w:p>
    <w:p w:rsidR="00D037CE" w:rsidRDefault="00644C86" w:rsidP="00123B2D">
      <w:pPr>
        <w:spacing w:line="259" w:lineRule="auto"/>
        <w:ind w:left="1" w:firstLine="719"/>
        <w:jc w:val="both"/>
        <w:rPr>
          <w:rFonts w:eastAsia="Calibri"/>
          <w:sz w:val="24"/>
          <w:szCs w:val="24"/>
        </w:rPr>
      </w:pPr>
      <w:r w:rsidRPr="00D26EC5">
        <w:rPr>
          <w:rFonts w:eastAsia="Calibri"/>
          <w:sz w:val="24"/>
          <w:szCs w:val="24"/>
        </w:rPr>
        <w:t xml:space="preserve">Kurumumuz hitap ettiği </w:t>
      </w:r>
      <w:r w:rsidR="004111D3" w:rsidRPr="00D26EC5">
        <w:rPr>
          <w:rFonts w:eastAsia="Calibri"/>
          <w:sz w:val="24"/>
          <w:szCs w:val="24"/>
        </w:rPr>
        <w:t>kitle, faaliyet</w:t>
      </w:r>
      <w:r w:rsidRPr="00D26EC5">
        <w:rPr>
          <w:rFonts w:eastAsia="Calibri"/>
          <w:sz w:val="24"/>
          <w:szCs w:val="24"/>
        </w:rPr>
        <w:t xml:space="preserve"> alanları ve teşkilat yapısı açısından da ilçenin en büyük yapısı konumundadır. Bu nedenle kurumsal anlamda ilçedeki tüm yapılar kurumumuz açısından paydaş niteliğindedir. Ancak bu paydaşlardan kurumsal olarak en stratejik ve önemli olanları paydaş analizi içinde vermeyi uygun gördük.</w:t>
      </w:r>
    </w:p>
    <w:p w:rsidR="0033704E" w:rsidRDefault="0033704E" w:rsidP="00123B2D">
      <w:pPr>
        <w:spacing w:line="259" w:lineRule="auto"/>
        <w:ind w:left="1" w:firstLine="719"/>
        <w:jc w:val="both"/>
        <w:rPr>
          <w:rFonts w:eastAsia="Calibri"/>
          <w:sz w:val="24"/>
          <w:szCs w:val="24"/>
        </w:rPr>
      </w:pPr>
    </w:p>
    <w:p w:rsidR="0033704E" w:rsidRDefault="0033704E" w:rsidP="00123B2D">
      <w:pPr>
        <w:spacing w:line="259" w:lineRule="auto"/>
        <w:ind w:left="1" w:firstLine="719"/>
        <w:jc w:val="both"/>
        <w:rPr>
          <w:rFonts w:eastAsia="Calibri"/>
          <w:sz w:val="24"/>
          <w:szCs w:val="24"/>
        </w:rPr>
      </w:pPr>
    </w:p>
    <w:p w:rsidR="0033704E" w:rsidRDefault="0033704E"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4C19A8" w:rsidRDefault="004C19A8" w:rsidP="00123B2D">
      <w:pPr>
        <w:spacing w:line="259" w:lineRule="auto"/>
        <w:ind w:left="1" w:firstLine="719"/>
        <w:jc w:val="both"/>
        <w:rPr>
          <w:rFonts w:eastAsia="Calibri"/>
          <w:sz w:val="24"/>
          <w:szCs w:val="24"/>
        </w:rPr>
      </w:pPr>
    </w:p>
    <w:p w:rsidR="00D037CE" w:rsidRPr="000973DC" w:rsidRDefault="0033704E" w:rsidP="000973DC">
      <w:pPr>
        <w:pStyle w:val="ListeParagraf"/>
        <w:numPr>
          <w:ilvl w:val="0"/>
          <w:numId w:val="21"/>
        </w:numPr>
        <w:tabs>
          <w:tab w:val="left" w:pos="1400"/>
        </w:tabs>
        <w:rPr>
          <w:rFonts w:eastAsia="Times New Roman"/>
          <w:b/>
          <w:bCs/>
          <w:color w:val="0070C0"/>
          <w:sz w:val="32"/>
          <w:szCs w:val="32"/>
        </w:rPr>
      </w:pPr>
      <w:bookmarkStart w:id="35" w:name="page15"/>
      <w:bookmarkEnd w:id="35"/>
      <w:r w:rsidRPr="000973DC">
        <w:rPr>
          <w:rFonts w:eastAsia="Times New Roman"/>
          <w:b/>
          <w:bCs/>
          <w:color w:val="0070C0"/>
          <w:sz w:val="32"/>
          <w:szCs w:val="32"/>
        </w:rPr>
        <w:lastRenderedPageBreak/>
        <w:t>Kurum İçi Ve Dışı Analiz</w:t>
      </w:r>
    </w:p>
    <w:p w:rsidR="009E2B07" w:rsidRDefault="009E2B07" w:rsidP="009E2B07">
      <w:pPr>
        <w:tabs>
          <w:tab w:val="left" w:pos="1400"/>
        </w:tabs>
        <w:ind w:left="1400"/>
        <w:rPr>
          <w:rFonts w:eastAsia="Times New Roman"/>
          <w:b/>
          <w:bCs/>
          <w:sz w:val="24"/>
          <w:szCs w:val="24"/>
        </w:rPr>
      </w:pPr>
    </w:p>
    <w:p w:rsidR="00D037CE" w:rsidRPr="00F26771" w:rsidRDefault="00644C86" w:rsidP="003649BB">
      <w:pPr>
        <w:pStyle w:val="ListeParagraf"/>
        <w:numPr>
          <w:ilvl w:val="0"/>
          <w:numId w:val="22"/>
        </w:numPr>
        <w:tabs>
          <w:tab w:val="left" w:pos="1420"/>
        </w:tabs>
        <w:rPr>
          <w:rFonts w:eastAsia="Times New Roman"/>
          <w:b/>
          <w:bCs/>
          <w:color w:val="0070C0"/>
          <w:sz w:val="28"/>
          <w:szCs w:val="28"/>
        </w:rPr>
      </w:pPr>
      <w:r w:rsidRPr="00F26771">
        <w:rPr>
          <w:rFonts w:eastAsia="Times New Roman"/>
          <w:b/>
          <w:bCs/>
          <w:color w:val="0070C0"/>
          <w:sz w:val="28"/>
          <w:szCs w:val="28"/>
        </w:rPr>
        <w:t>Kurum içi analiz;</w:t>
      </w:r>
    </w:p>
    <w:p w:rsidR="00D037CE" w:rsidRPr="00F26771" w:rsidRDefault="00D037CE">
      <w:pPr>
        <w:rPr>
          <w:sz w:val="28"/>
          <w:szCs w:val="28"/>
        </w:rPr>
      </w:pPr>
    </w:p>
    <w:p w:rsidR="00D037CE" w:rsidRPr="00F26771" w:rsidRDefault="006E1658" w:rsidP="006E1658">
      <w:pPr>
        <w:rPr>
          <w:b/>
          <w:i/>
          <w:color w:val="0070C0"/>
          <w:sz w:val="28"/>
          <w:szCs w:val="28"/>
        </w:rPr>
      </w:pPr>
      <w:r w:rsidRPr="00F26771">
        <w:rPr>
          <w:rFonts w:eastAsia="Times New Roman"/>
          <w:b/>
          <w:bCs/>
          <w:color w:val="0070C0"/>
          <w:sz w:val="28"/>
          <w:szCs w:val="28"/>
        </w:rPr>
        <w:t xml:space="preserve">    </w:t>
      </w:r>
      <w:r w:rsidR="00156043">
        <w:rPr>
          <w:rFonts w:eastAsia="Times New Roman"/>
          <w:b/>
          <w:bCs/>
          <w:i/>
          <w:color w:val="0070C0"/>
          <w:sz w:val="28"/>
          <w:szCs w:val="28"/>
        </w:rPr>
        <w:t>Şehit Fettah Çevikoğlu</w:t>
      </w:r>
      <w:r w:rsidR="00780F23" w:rsidRPr="00F26771">
        <w:rPr>
          <w:rFonts w:eastAsia="Times New Roman"/>
          <w:b/>
          <w:bCs/>
          <w:i/>
          <w:color w:val="0070C0"/>
          <w:sz w:val="28"/>
          <w:szCs w:val="28"/>
        </w:rPr>
        <w:t>Müdürlüğü Orta Okulu</w:t>
      </w:r>
      <w:r w:rsidR="00644C86" w:rsidRPr="00F26771">
        <w:rPr>
          <w:rFonts w:eastAsia="Times New Roman"/>
          <w:b/>
          <w:bCs/>
          <w:i/>
          <w:color w:val="0070C0"/>
          <w:sz w:val="28"/>
          <w:szCs w:val="28"/>
        </w:rPr>
        <w:t xml:space="preserve"> Müdürlüğü’nün Teşkilat Yapısı</w:t>
      </w:r>
    </w:p>
    <w:p w:rsidR="006E1658" w:rsidRDefault="006E1658" w:rsidP="00780F23">
      <w:pPr>
        <w:rPr>
          <w:rFonts w:eastAsia="Times New Roman"/>
        </w:rPr>
      </w:pPr>
      <w:r>
        <w:rPr>
          <w:rFonts w:eastAsia="Times New Roman"/>
        </w:rPr>
        <w:t xml:space="preserve"> </w:t>
      </w:r>
      <w:r w:rsidR="00780F23">
        <w:rPr>
          <w:rFonts w:eastAsia="Times New Roman"/>
        </w:rPr>
        <w:t xml:space="preserve">       </w:t>
      </w:r>
    </w:p>
    <w:p w:rsidR="006E1658" w:rsidRDefault="006E1658" w:rsidP="00780F23">
      <w:pPr>
        <w:rPr>
          <w:rFonts w:eastAsia="Times New Roman"/>
        </w:rPr>
      </w:pPr>
    </w:p>
    <w:p w:rsidR="00D037CE" w:rsidRPr="0033704E" w:rsidRDefault="00780F23" w:rsidP="00780F23">
      <w:pPr>
        <w:rPr>
          <w:rFonts w:eastAsia="Times New Roman"/>
          <w:b/>
        </w:rPr>
      </w:pPr>
      <w:r w:rsidRPr="0033704E">
        <w:rPr>
          <w:rFonts w:eastAsia="Times New Roman"/>
          <w:b/>
        </w:rPr>
        <w:t xml:space="preserve">   </w:t>
      </w:r>
      <w:r w:rsidR="002174E2" w:rsidRPr="0033704E">
        <w:rPr>
          <w:rFonts w:eastAsia="Times New Roman"/>
          <w:b/>
        </w:rPr>
        <w:t>Şekil 2</w:t>
      </w:r>
      <w:r w:rsidR="00644C86" w:rsidRPr="0033704E">
        <w:rPr>
          <w:rFonts w:eastAsia="Times New Roman"/>
          <w:b/>
        </w:rPr>
        <w:t xml:space="preserve">: </w:t>
      </w:r>
      <w:r w:rsidR="00B86E74" w:rsidRPr="00736CCD">
        <w:rPr>
          <w:rFonts w:eastAsia="Times New Roman"/>
          <w:sz w:val="24"/>
          <w:szCs w:val="24"/>
        </w:rPr>
        <w:t>Şehit Fettah Çevikoğlu Ortaokulu</w:t>
      </w:r>
      <w:r w:rsidR="00B86E74" w:rsidRPr="004021BC">
        <w:rPr>
          <w:rFonts w:eastAsia="Times New Roman"/>
          <w:b/>
          <w:bCs/>
          <w:color w:val="0070C0"/>
          <w:sz w:val="32"/>
          <w:szCs w:val="32"/>
        </w:rPr>
        <w:t xml:space="preserve"> </w:t>
      </w:r>
      <w:r w:rsidRPr="0033704E">
        <w:rPr>
          <w:rFonts w:eastAsia="Times New Roman"/>
          <w:b/>
        </w:rPr>
        <w:t>Ortaokulu</w:t>
      </w:r>
      <w:r w:rsidR="00644C86" w:rsidRPr="0033704E">
        <w:rPr>
          <w:rFonts w:eastAsia="Times New Roman"/>
          <w:b/>
        </w:rPr>
        <w:t xml:space="preserve"> Müdürlüğü Teşkilat Yapısı</w:t>
      </w:r>
    </w:p>
    <w:p w:rsidR="00D037CE" w:rsidRPr="0033704E" w:rsidRDefault="00D037CE">
      <w:pPr>
        <w:ind w:left="2720"/>
        <w:rPr>
          <w:b/>
          <w:sz w:val="20"/>
          <w:szCs w:val="20"/>
        </w:rPr>
      </w:pPr>
    </w:p>
    <w:p w:rsidR="00D037CE" w:rsidRDefault="00644C86">
      <w:pPr>
        <w:spacing w:line="200" w:lineRule="exact"/>
        <w:rPr>
          <w:sz w:val="20"/>
          <w:szCs w:val="20"/>
        </w:rPr>
      </w:pPr>
      <w:r>
        <w:rPr>
          <w:noProof/>
          <w:sz w:val="20"/>
          <w:szCs w:val="20"/>
        </w:rPr>
        <mc:AlternateContent>
          <mc:Choice Requires="wps">
            <w:drawing>
              <wp:anchor distT="0" distB="0" distL="114300" distR="114300" simplePos="0" relativeHeight="53" behindDoc="0" locked="0" layoutInCell="1" allowOverlap="1" wp14:anchorId="063A6FBF" wp14:editId="0ADDAE8F">
                <wp:simplePos x="0" y="0"/>
                <wp:positionH relativeFrom="column">
                  <wp:posOffset>1596390</wp:posOffset>
                </wp:positionH>
                <wp:positionV relativeFrom="paragraph">
                  <wp:posOffset>80645</wp:posOffset>
                </wp:positionV>
                <wp:extent cx="2282190" cy="413385"/>
                <wp:effectExtent l="0" t="0" r="17780" b="27305"/>
                <wp:wrapNone/>
                <wp:docPr id="14" name="Metin Kutusu 2"/>
                <wp:cNvGraphicFramePr/>
                <a:graphic xmlns:a="http://schemas.openxmlformats.org/drawingml/2006/main">
                  <a:graphicData uri="http://schemas.microsoft.com/office/word/2010/wordprocessingShape">
                    <wps:wsp>
                      <wps:cNvSpPr/>
                      <wps:spPr>
                        <a:xfrm>
                          <a:off x="0" y="0"/>
                          <a:ext cx="2282190" cy="413385"/>
                        </a:xfrm>
                        <a:prstGeom prst="rect">
                          <a:avLst/>
                        </a:prstGeom>
                        <a:solidFill>
                          <a:schemeClr val="tx2">
                            <a:lumMod val="60000"/>
                            <a:lumOff val="4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rsidR="00CE7426" w:rsidRDefault="004C19A8">
                            <w:pPr>
                              <w:pStyle w:val="ereveerii"/>
                              <w:jc w:val="center"/>
                              <w:rPr>
                                <w:b/>
                                <w:color w:val="FFFFFF" w:themeColor="background1"/>
                              </w:rPr>
                            </w:pPr>
                            <w:r>
                              <w:rPr>
                                <w:b/>
                                <w:color w:val="FFFFFF" w:themeColor="background1"/>
                              </w:rPr>
                              <w:t>HÜSEYİN KEMİK</w:t>
                            </w:r>
                          </w:p>
                          <w:p w:rsidR="00CE7426" w:rsidRDefault="004C19A8">
                            <w:pPr>
                              <w:pStyle w:val="ereveerii"/>
                              <w:jc w:val="center"/>
                            </w:pPr>
                            <w:r w:rsidRPr="00736CCD">
                              <w:rPr>
                                <w:rFonts w:eastAsia="Times New Roman"/>
                                <w:sz w:val="24"/>
                                <w:szCs w:val="24"/>
                              </w:rPr>
                              <w:t>Şehit Fettah Çevikoğlu Ortaokulu</w:t>
                            </w:r>
                            <w:r w:rsidRPr="004021BC">
                              <w:rPr>
                                <w:rFonts w:eastAsia="Times New Roman"/>
                                <w:b/>
                                <w:bCs/>
                                <w:color w:val="0070C0"/>
                                <w:sz w:val="32"/>
                                <w:szCs w:val="32"/>
                              </w:rPr>
                              <w:t xml:space="preserve"> </w:t>
                            </w:r>
                            <w:r w:rsidR="00CE7426">
                              <w:rPr>
                                <w:b/>
                                <w:color w:val="FFFFFF" w:themeColor="background1"/>
                              </w:rPr>
                              <w:t>Müdürü</w:t>
                            </w:r>
                          </w:p>
                        </w:txbxContent>
                      </wps:txbx>
                      <wps:bodyPr>
                        <a:spAutoFit/>
                      </wps:bodyPr>
                    </wps:wsp>
                  </a:graphicData>
                </a:graphic>
                <wp14:sizeRelH relativeFrom="margin">
                  <wp14:pctWidth>40000</wp14:pctWidth>
                </wp14:sizeRelH>
                <wp14:sizeRelV relativeFrom="margin">
                  <wp14:pctHeight>20000</wp14:pctHeight>
                </wp14:sizeRelV>
              </wp:anchor>
            </w:drawing>
          </mc:Choice>
          <mc:Fallback>
            <w:pict>
              <v:rect w14:anchorId="063A6FBF" id="Metin Kutusu 2" o:spid="_x0000_s1026" style="position:absolute;margin-left:125.7pt;margin-top:6.35pt;width:179.7pt;height:32.55pt;z-index:53;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" fillcolor="#548dd4 [1951]" strokeweight=".26mm">
                <v:textbox style="mso-fit-shape-to-text:t">
                  <w:txbxContent>
                    <w:p w:rsidR="00CE7426" w:rsidRDefault="004C19A8">
                      <w:pPr>
                        <w:pStyle w:val="ereveerii"/>
                        <w:jc w:val="center"/>
                        <w:rPr>
                          <w:b/>
                          <w:color w:val="FFFFFF" w:themeColor="background1"/>
                        </w:rPr>
                      </w:pPr>
                      <w:r>
                        <w:rPr>
                          <w:b/>
                          <w:color w:val="FFFFFF" w:themeColor="background1"/>
                        </w:rPr>
                        <w:t>HÜSEYİN KEMİK</w:t>
                      </w:r>
                    </w:p>
                    <w:p w:rsidR="00CE7426" w:rsidRDefault="004C19A8">
                      <w:pPr>
                        <w:pStyle w:val="ereveerii"/>
                        <w:jc w:val="center"/>
                      </w:pPr>
                      <w:r w:rsidRPr="00736CCD">
                        <w:rPr>
                          <w:rFonts w:eastAsia="Times New Roman"/>
                          <w:sz w:val="24"/>
                          <w:szCs w:val="24"/>
                        </w:rPr>
                        <w:t>Şehit Fettah Çevikoğlu Ortaokulu</w:t>
                      </w:r>
                      <w:r w:rsidRPr="004021BC">
                        <w:rPr>
                          <w:rFonts w:eastAsia="Times New Roman"/>
                          <w:b/>
                          <w:bCs/>
                          <w:color w:val="0070C0"/>
                          <w:sz w:val="32"/>
                          <w:szCs w:val="32"/>
                        </w:rPr>
                        <w:t xml:space="preserve"> </w:t>
                      </w:r>
                      <w:r w:rsidR="00CE7426">
                        <w:rPr>
                          <w:b/>
                          <w:color w:val="FFFFFF" w:themeColor="background1"/>
                        </w:rPr>
                        <w:t>Müdürü</w:t>
                      </w:r>
                    </w:p>
                  </w:txbxContent>
                </v:textbox>
              </v:rect>
            </w:pict>
          </mc:Fallback>
        </mc:AlternateConten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3649BB">
      <w:pPr>
        <w:spacing w:line="200" w:lineRule="exact"/>
        <w:rPr>
          <w:sz w:val="20"/>
          <w:szCs w:val="20"/>
        </w:rPr>
      </w:pPr>
      <w:r>
        <w:rPr>
          <w:noProof/>
          <w:sz w:val="20"/>
          <w:szCs w:val="20"/>
        </w:rPr>
        <mc:AlternateContent>
          <mc:Choice Requires="wps">
            <w:drawing>
              <wp:anchor distT="0" distB="0" distL="114300" distR="114300" simplePos="0" relativeHeight="56" behindDoc="0" locked="0" layoutInCell="1" allowOverlap="1" wp14:anchorId="757E51F4" wp14:editId="0A1AEBB7">
                <wp:simplePos x="0" y="0"/>
                <wp:positionH relativeFrom="column">
                  <wp:posOffset>1978660</wp:posOffset>
                </wp:positionH>
                <wp:positionV relativeFrom="paragraph">
                  <wp:posOffset>3810</wp:posOffset>
                </wp:positionV>
                <wp:extent cx="1666875" cy="582295"/>
                <wp:effectExtent l="0" t="0" r="28575" b="27305"/>
                <wp:wrapNone/>
                <wp:docPr id="20" name="Metin Kutusu 2"/>
                <wp:cNvGraphicFramePr/>
                <a:graphic xmlns:a="http://schemas.openxmlformats.org/drawingml/2006/main">
                  <a:graphicData uri="http://schemas.microsoft.com/office/word/2010/wordprocessingShape">
                    <wps:wsp>
                      <wps:cNvSpPr/>
                      <wps:spPr>
                        <a:xfrm>
                          <a:off x="0" y="0"/>
                          <a:ext cx="1666875" cy="582295"/>
                        </a:xfrm>
                        <a:prstGeom prst="rect">
                          <a:avLst/>
                        </a:prstGeom>
                        <a:solidFill>
                          <a:schemeClr val="accent1">
                            <a:lumMod val="20000"/>
                            <a:lumOff val="80000"/>
                          </a:schemeClr>
                        </a:solidFill>
                        <a:ln w="9360">
                          <a:solidFill>
                            <a:srgbClr val="000000"/>
                          </a:solidFill>
                          <a:miter/>
                        </a:ln>
                      </wps:spPr>
                      <wps:style>
                        <a:lnRef idx="0">
                          <a:scrgbClr r="0" g="0" b="0"/>
                        </a:lnRef>
                        <a:fillRef idx="0">
                          <a:scrgbClr r="0" g="0" b="0"/>
                        </a:fillRef>
                        <a:effectRef idx="0">
                          <a:scrgbClr r="0" g="0" b="0"/>
                        </a:effectRef>
                        <a:fontRef idx="minor"/>
                      </wps:style>
                      <wps:txbx>
                        <w:txbxContent>
                          <w:p w:rsidR="00CE7426" w:rsidRDefault="004C19A8">
                            <w:pPr>
                              <w:pStyle w:val="ereveerii"/>
                              <w:jc w:val="center"/>
                            </w:pPr>
                            <w:r>
                              <w:t>Murat KESTİ</w:t>
                            </w:r>
                          </w:p>
                          <w:p w:rsidR="00CE7426" w:rsidRDefault="00CE7426" w:rsidP="004A6138">
                            <w:pPr>
                              <w:pStyle w:val="ereveerii"/>
                              <w:jc w:val="center"/>
                            </w:pPr>
                            <w:r>
                              <w:t>Müdür Yardımcısı</w:t>
                            </w:r>
                          </w:p>
                          <w:p w:rsidR="00CE7426" w:rsidRDefault="00CE7426" w:rsidP="004A6138">
                            <w:pPr>
                              <w:pStyle w:val="ereveerii"/>
                              <w:jc w:val="center"/>
                            </w:pP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757E51F4" id="_x0000_s1027" style="position:absolute;margin-left:155.8pt;margin-top:.3pt;width:131.25pt;height:45.85p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" fillcolor="#dbe5f1 [660]" strokeweight=".26mm">
                <v:textbox>
                  <w:txbxContent>
                    <w:p w:rsidR="00CE7426" w:rsidRDefault="004C19A8">
                      <w:pPr>
                        <w:pStyle w:val="ereveerii"/>
                        <w:jc w:val="center"/>
                      </w:pPr>
                      <w:r>
                        <w:t>Murat KESTİ</w:t>
                      </w:r>
                    </w:p>
                    <w:p w:rsidR="00CE7426" w:rsidRDefault="00CE7426" w:rsidP="004A6138">
                      <w:pPr>
                        <w:pStyle w:val="ereveerii"/>
                        <w:jc w:val="center"/>
                      </w:pPr>
                      <w:r>
                        <w:t>Müdür Yardımcısı</w:t>
                      </w:r>
                    </w:p>
                    <w:p w:rsidR="00CE7426" w:rsidRDefault="00CE7426" w:rsidP="004A6138">
                      <w:pPr>
                        <w:pStyle w:val="ereveerii"/>
                        <w:jc w:val="center"/>
                      </w:pPr>
                    </w:p>
                  </w:txbxContent>
                </v:textbox>
              </v:rect>
            </w:pict>
          </mc:Fallback>
        </mc:AlternateContent>
      </w: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D037CE" w:rsidRDefault="00D037CE">
      <w:pPr>
        <w:spacing w:line="200" w:lineRule="exact"/>
        <w:rPr>
          <w:sz w:val="20"/>
          <w:szCs w:val="20"/>
        </w:rPr>
      </w:pPr>
    </w:p>
    <w:p w:rsidR="00F900B8" w:rsidRDefault="00F900B8"/>
    <w:p w:rsidR="009E2B07" w:rsidRPr="0033704E" w:rsidRDefault="009E2B07">
      <w:pPr>
        <w:spacing w:line="239" w:lineRule="exact"/>
        <w:rPr>
          <w:color w:val="00B050"/>
          <w:sz w:val="20"/>
          <w:szCs w:val="20"/>
        </w:rPr>
      </w:pPr>
    </w:p>
    <w:p w:rsidR="00D037CE" w:rsidRPr="0033704E" w:rsidRDefault="00F900B8">
      <w:pPr>
        <w:spacing w:line="239" w:lineRule="exact"/>
        <w:rPr>
          <w:b/>
          <w:color w:val="00B050"/>
        </w:rPr>
      </w:pPr>
      <w:r w:rsidRPr="0033704E">
        <w:rPr>
          <w:color w:val="00B050"/>
          <w:sz w:val="20"/>
          <w:szCs w:val="20"/>
        </w:rPr>
        <w:t xml:space="preserve"> </w:t>
      </w:r>
      <w:r w:rsidRPr="0033704E">
        <w:rPr>
          <w:b/>
          <w:color w:val="auto"/>
        </w:rPr>
        <w:t xml:space="preserve">Tablo </w:t>
      </w:r>
      <w:r w:rsidR="007C4733" w:rsidRPr="0033704E">
        <w:rPr>
          <w:b/>
          <w:color w:val="auto"/>
        </w:rPr>
        <w:t>4:</w:t>
      </w:r>
      <w:r w:rsidRPr="0033704E">
        <w:rPr>
          <w:b/>
          <w:color w:val="auto"/>
        </w:rPr>
        <w:t xml:space="preserve"> Öğrenci Sayıları</w:t>
      </w:r>
    </w:p>
    <w:p w:rsidR="00E30815" w:rsidRDefault="00644C86" w:rsidP="00FB33CC">
      <w:pPr>
        <w:ind w:left="20"/>
        <w:rPr>
          <w:rFonts w:eastAsia="Times New Roman"/>
          <w:b/>
          <w:bCs/>
          <w:sz w:val="24"/>
          <w:szCs w:val="24"/>
        </w:rPr>
      </w:pPr>
      <w:r>
        <w:rPr>
          <w:rFonts w:eastAsia="Times New Roman"/>
          <w:b/>
          <w:bCs/>
          <w:sz w:val="24"/>
          <w:szCs w:val="24"/>
        </w:rPr>
        <w:t xml:space="preserve">                   </w:t>
      </w:r>
    </w:p>
    <w:tbl>
      <w:tblPr>
        <w:tblStyle w:val="TabloKlavuzu"/>
        <w:tblpPr w:leftFromText="141" w:rightFromText="141" w:vertAnchor="text" w:horzAnchor="margin"/>
        <w:tblW w:w="9545" w:type="dxa"/>
        <w:tblCellMar>
          <w:left w:w="98" w:type="dxa"/>
        </w:tblCellMar>
        <w:tblLook w:val="04A0" w:firstRow="1" w:lastRow="0" w:firstColumn="1" w:lastColumn="0" w:noHBand="0" w:noVBand="1"/>
      </w:tblPr>
      <w:tblGrid>
        <w:gridCol w:w="1694"/>
        <w:gridCol w:w="1309"/>
        <w:gridCol w:w="1459"/>
        <w:gridCol w:w="1256"/>
        <w:gridCol w:w="1336"/>
        <w:gridCol w:w="1277"/>
        <w:gridCol w:w="1214"/>
      </w:tblGrid>
      <w:tr w:rsidR="00585770" w:rsidTr="00BE7F5D">
        <w:trPr>
          <w:trHeight w:val="256"/>
        </w:trPr>
        <w:tc>
          <w:tcPr>
            <w:tcW w:w="1694" w:type="dxa"/>
            <w:vMerge w:val="restart"/>
            <w:shd w:val="clear" w:color="auto" w:fill="8DB3E2" w:themeFill="text2" w:themeFillTint="66"/>
            <w:tcMar>
              <w:left w:w="98" w:type="dxa"/>
            </w:tcMar>
          </w:tcPr>
          <w:p w:rsidR="00585770" w:rsidRDefault="00585770" w:rsidP="00585770">
            <w:pPr>
              <w:jc w:val="center"/>
              <w:rPr>
                <w:rFonts w:ascii="Calibri" w:eastAsia="Calibri" w:hAnsi="Calibri" w:cs="Calibri"/>
                <w:b/>
                <w:bCs/>
              </w:rPr>
            </w:pPr>
          </w:p>
          <w:p w:rsidR="00585770" w:rsidRDefault="001E0704" w:rsidP="00585770">
            <w:pPr>
              <w:jc w:val="center"/>
              <w:rPr>
                <w:rFonts w:ascii="Calibri" w:eastAsia="Calibri" w:hAnsi="Calibri" w:cs="Calibri"/>
                <w:b/>
                <w:bCs/>
              </w:rPr>
            </w:pPr>
            <w:r>
              <w:rPr>
                <w:rFonts w:ascii="Calibri" w:eastAsia="Calibri" w:hAnsi="Calibri" w:cs="Calibri"/>
                <w:b/>
                <w:bCs/>
              </w:rPr>
              <w:t>ŞEHİT FETTAH ÇEVİKOĞLU</w:t>
            </w:r>
          </w:p>
          <w:p w:rsidR="00585770" w:rsidRDefault="00585770" w:rsidP="00585770">
            <w:pPr>
              <w:jc w:val="center"/>
              <w:rPr>
                <w:rFonts w:ascii="Calibri" w:eastAsia="Calibri" w:hAnsi="Calibri" w:cs="Calibri"/>
                <w:b/>
                <w:bCs/>
              </w:rPr>
            </w:pPr>
            <w:r>
              <w:rPr>
                <w:rFonts w:ascii="Calibri" w:eastAsia="Calibri" w:hAnsi="Calibri" w:cs="Calibri"/>
                <w:b/>
                <w:bCs/>
              </w:rPr>
              <w:t>ORTAOKULU</w:t>
            </w:r>
          </w:p>
          <w:p w:rsidR="00585770" w:rsidRDefault="00585770" w:rsidP="00585770">
            <w:pPr>
              <w:jc w:val="center"/>
              <w:rPr>
                <w:rFonts w:ascii="Calibri" w:eastAsia="Calibri" w:hAnsi="Calibri" w:cs="Calibri"/>
              </w:rPr>
            </w:pPr>
          </w:p>
          <w:p w:rsidR="00585770" w:rsidRDefault="00585770" w:rsidP="007A7846">
            <w:pPr>
              <w:jc w:val="center"/>
              <w:rPr>
                <w:rFonts w:ascii="Calibri" w:eastAsia="Calibri" w:hAnsi="Calibri" w:cs="Calibri"/>
                <w:b/>
                <w:bCs/>
              </w:rPr>
            </w:pPr>
          </w:p>
        </w:tc>
        <w:tc>
          <w:tcPr>
            <w:tcW w:w="1309" w:type="dxa"/>
            <w:shd w:val="clear" w:color="auto" w:fill="FFFFFF" w:themeFill="background1"/>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ÖZEL EĞİTİM SINIFI</w:t>
            </w:r>
          </w:p>
        </w:tc>
        <w:tc>
          <w:tcPr>
            <w:tcW w:w="1459"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5. SINIF</w:t>
            </w:r>
          </w:p>
        </w:tc>
        <w:tc>
          <w:tcPr>
            <w:tcW w:w="1256"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6. SINIF</w:t>
            </w:r>
          </w:p>
        </w:tc>
        <w:tc>
          <w:tcPr>
            <w:tcW w:w="1336"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7. SINIF</w:t>
            </w:r>
          </w:p>
        </w:tc>
        <w:tc>
          <w:tcPr>
            <w:tcW w:w="1277" w:type="dxa"/>
            <w:shd w:val="clear" w:color="auto" w:fill="auto"/>
            <w:tcMar>
              <w:left w:w="98" w:type="dxa"/>
            </w:tcMar>
            <w:vAlign w:val="center"/>
          </w:tcPr>
          <w:p w:rsidR="00585770" w:rsidRDefault="00585770" w:rsidP="00BE7F5D">
            <w:pPr>
              <w:jc w:val="center"/>
              <w:rPr>
                <w:rFonts w:ascii="Calibri" w:eastAsia="Calibri" w:hAnsi="Calibri" w:cs="Calibri"/>
                <w:b/>
                <w:bCs/>
              </w:rPr>
            </w:pPr>
            <w:r>
              <w:rPr>
                <w:rFonts w:ascii="Calibri" w:eastAsia="Calibri" w:hAnsi="Calibri" w:cs="Calibri"/>
                <w:b/>
                <w:bCs/>
              </w:rPr>
              <w:t>8. SINIF</w:t>
            </w:r>
          </w:p>
        </w:tc>
        <w:tc>
          <w:tcPr>
            <w:tcW w:w="1214" w:type="dxa"/>
            <w:shd w:val="clear" w:color="auto" w:fill="auto"/>
            <w:tcMar>
              <w:left w:w="98" w:type="dxa"/>
            </w:tcMar>
            <w:vAlign w:val="center"/>
          </w:tcPr>
          <w:p w:rsidR="00585770" w:rsidRDefault="00585770" w:rsidP="00BE7F5D">
            <w:pPr>
              <w:jc w:val="center"/>
              <w:rPr>
                <w:rFonts w:ascii="Calibri" w:eastAsia="Calibri" w:hAnsi="Calibri" w:cs="Calibri"/>
                <w:b/>
                <w:bCs/>
              </w:rPr>
            </w:pPr>
          </w:p>
        </w:tc>
      </w:tr>
      <w:tr w:rsidR="00585770" w:rsidTr="00585770">
        <w:trPr>
          <w:trHeight w:val="1570"/>
        </w:trPr>
        <w:tc>
          <w:tcPr>
            <w:tcW w:w="1694" w:type="dxa"/>
            <w:vMerge/>
            <w:shd w:val="clear" w:color="auto" w:fill="8DB3E2" w:themeFill="text2" w:themeFillTint="66"/>
            <w:tcMar>
              <w:left w:w="98" w:type="dxa"/>
            </w:tcMar>
          </w:tcPr>
          <w:p w:rsidR="00585770" w:rsidRDefault="00585770" w:rsidP="00585770">
            <w:pPr>
              <w:jc w:val="center"/>
              <w:rPr>
                <w:rFonts w:ascii="Calibri" w:eastAsia="Calibri" w:hAnsi="Calibri" w:cs="Calibri"/>
              </w:rPr>
            </w:pPr>
          </w:p>
        </w:tc>
        <w:tc>
          <w:tcPr>
            <w:tcW w:w="1309" w:type="dxa"/>
            <w:shd w:val="clear" w:color="auto" w:fill="FFFFFF" w:themeFill="background1"/>
            <w:tcMar>
              <w:left w:w="98" w:type="dxa"/>
            </w:tcMar>
          </w:tcPr>
          <w:p w:rsidR="00585770" w:rsidRDefault="00585770" w:rsidP="00585770">
            <w:pPr>
              <w:jc w:val="center"/>
              <w:rPr>
                <w:rFonts w:ascii="Calibri" w:eastAsia="Calibri" w:hAnsi="Calibri" w:cs="Calibri"/>
                <w:b/>
                <w:bCs/>
                <w:sz w:val="18"/>
                <w:szCs w:val="18"/>
              </w:rPr>
            </w:pPr>
          </w:p>
          <w:p w:rsidR="00585770" w:rsidRDefault="00585770" w:rsidP="00E40455">
            <w:pPr>
              <w:rPr>
                <w:rFonts w:ascii="Calibri" w:eastAsia="Calibri" w:hAnsi="Calibri" w:cs="Calibri"/>
                <w:b/>
                <w:bCs/>
                <w:sz w:val="18"/>
                <w:szCs w:val="18"/>
              </w:rPr>
            </w:pPr>
          </w:p>
          <w:p w:rsidR="00E40455" w:rsidRDefault="00E40455" w:rsidP="00E40455">
            <w:pPr>
              <w:rPr>
                <w:rFonts w:ascii="Calibri" w:eastAsia="Calibri" w:hAnsi="Calibri" w:cs="Calibri"/>
                <w:b/>
                <w:bCs/>
                <w:sz w:val="18"/>
                <w:szCs w:val="18"/>
              </w:rPr>
            </w:pPr>
          </w:p>
          <w:p w:rsidR="00585770" w:rsidRDefault="00837DEF" w:rsidP="00585770">
            <w:pPr>
              <w:jc w:val="center"/>
              <w:rPr>
                <w:rFonts w:ascii="Calibri" w:eastAsia="Calibri" w:hAnsi="Calibri" w:cs="Calibri"/>
                <w:b/>
                <w:bCs/>
                <w:sz w:val="18"/>
                <w:szCs w:val="18"/>
              </w:rPr>
            </w:pPr>
            <w:r>
              <w:rPr>
                <w:rFonts w:ascii="Calibri" w:eastAsia="Calibri" w:hAnsi="Calibri" w:cs="Calibri"/>
                <w:b/>
                <w:bCs/>
                <w:sz w:val="18"/>
                <w:szCs w:val="18"/>
              </w:rPr>
              <w:t>0</w:t>
            </w:r>
          </w:p>
        </w:tc>
        <w:tc>
          <w:tcPr>
            <w:tcW w:w="1459"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1E0704" w:rsidP="00585770">
            <w:pPr>
              <w:jc w:val="center"/>
              <w:rPr>
                <w:rFonts w:ascii="Calibri" w:eastAsia="Calibri" w:hAnsi="Calibri" w:cs="Calibri"/>
                <w:b/>
                <w:bCs/>
              </w:rPr>
            </w:pPr>
            <w:r>
              <w:rPr>
                <w:rFonts w:ascii="Calibri" w:eastAsia="Calibri" w:hAnsi="Calibri" w:cs="Calibri"/>
                <w:b/>
                <w:bCs/>
              </w:rPr>
              <w:t>119</w:t>
            </w:r>
          </w:p>
        </w:tc>
        <w:tc>
          <w:tcPr>
            <w:tcW w:w="1256"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837DEF" w:rsidP="00585770">
            <w:pPr>
              <w:jc w:val="center"/>
              <w:rPr>
                <w:rFonts w:ascii="Calibri" w:eastAsia="Calibri" w:hAnsi="Calibri" w:cs="Calibri"/>
                <w:b/>
                <w:bCs/>
              </w:rPr>
            </w:pPr>
            <w:r>
              <w:rPr>
                <w:rFonts w:ascii="Calibri" w:eastAsia="Calibri" w:hAnsi="Calibri" w:cs="Calibri"/>
                <w:b/>
                <w:bCs/>
              </w:rPr>
              <w:t>125</w:t>
            </w:r>
          </w:p>
        </w:tc>
        <w:tc>
          <w:tcPr>
            <w:tcW w:w="1336"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1E0704" w:rsidP="00585770">
            <w:pPr>
              <w:jc w:val="center"/>
              <w:rPr>
                <w:rFonts w:ascii="Calibri" w:eastAsia="Calibri" w:hAnsi="Calibri" w:cs="Calibri"/>
                <w:b/>
                <w:bCs/>
              </w:rPr>
            </w:pPr>
            <w:r>
              <w:rPr>
                <w:rFonts w:ascii="Calibri" w:eastAsia="Calibri" w:hAnsi="Calibri" w:cs="Calibri"/>
                <w:b/>
                <w:bCs/>
              </w:rPr>
              <w:t>122</w:t>
            </w:r>
          </w:p>
        </w:tc>
        <w:tc>
          <w:tcPr>
            <w:tcW w:w="1277"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1E0704" w:rsidP="00585770">
            <w:pPr>
              <w:jc w:val="center"/>
              <w:rPr>
                <w:rFonts w:ascii="Calibri" w:eastAsia="Calibri" w:hAnsi="Calibri" w:cs="Calibri"/>
                <w:b/>
                <w:bCs/>
              </w:rPr>
            </w:pPr>
            <w:r>
              <w:rPr>
                <w:rFonts w:ascii="Calibri" w:eastAsia="Calibri" w:hAnsi="Calibri" w:cs="Calibri"/>
                <w:b/>
                <w:bCs/>
              </w:rPr>
              <w:t>45</w:t>
            </w:r>
          </w:p>
        </w:tc>
        <w:tc>
          <w:tcPr>
            <w:tcW w:w="1214" w:type="dxa"/>
            <w:shd w:val="clear" w:color="auto" w:fill="auto"/>
            <w:tcMar>
              <w:left w:w="98" w:type="dxa"/>
            </w:tcMar>
          </w:tcPr>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p w:rsidR="00585770" w:rsidRDefault="00585770" w:rsidP="00585770">
            <w:pPr>
              <w:jc w:val="center"/>
              <w:rPr>
                <w:rFonts w:ascii="Calibri" w:eastAsia="Calibri" w:hAnsi="Calibri" w:cs="Calibri"/>
                <w:b/>
                <w:bCs/>
              </w:rPr>
            </w:pPr>
          </w:p>
        </w:tc>
      </w:tr>
    </w:tbl>
    <w:p w:rsidR="00CA6666" w:rsidRPr="001E0704" w:rsidRDefault="00644C86" w:rsidP="001E0704">
      <w:pPr>
        <w:ind w:left="20"/>
        <w:rPr>
          <w:sz w:val="20"/>
          <w:szCs w:val="20"/>
        </w:rPr>
      </w:pPr>
      <w:r>
        <w:rPr>
          <w:rFonts w:eastAsia="Times New Roman"/>
          <w:b/>
          <w:bCs/>
          <w:sz w:val="24"/>
          <w:szCs w:val="24"/>
        </w:rPr>
        <w:t xml:space="preserve">                                                                             </w:t>
      </w:r>
      <w:r w:rsidR="00FB33CC">
        <w:rPr>
          <w:rFonts w:eastAsia="Times New Roman"/>
          <w:b/>
          <w:bCs/>
          <w:sz w:val="24"/>
          <w:szCs w:val="24"/>
        </w:rPr>
        <w:t xml:space="preserve">          </w:t>
      </w:r>
      <w:r>
        <w:rPr>
          <w:rFonts w:eastAsia="Times New Roman"/>
          <w:b/>
          <w:bCs/>
          <w:color w:val="FFFFFF"/>
          <w:sz w:val="24"/>
          <w:szCs w:val="24"/>
        </w:rPr>
        <w:t>İSTİK KURUMU</w:t>
      </w:r>
    </w:p>
    <w:p w:rsidR="006E1658" w:rsidRDefault="006E1658" w:rsidP="00F900B8">
      <w:pPr>
        <w:rPr>
          <w:rFonts w:eastAsia="Times New Roman"/>
          <w:b/>
          <w:bCs/>
          <w:sz w:val="24"/>
          <w:szCs w:val="24"/>
        </w:rPr>
      </w:pPr>
    </w:p>
    <w:p w:rsidR="00F900B8" w:rsidRPr="00F26771" w:rsidRDefault="00F900B8" w:rsidP="00F900B8">
      <w:pPr>
        <w:rPr>
          <w:color w:val="0070C0"/>
          <w:sz w:val="28"/>
          <w:szCs w:val="28"/>
        </w:rPr>
      </w:pPr>
      <w:r w:rsidRPr="00F26771">
        <w:rPr>
          <w:rFonts w:eastAsia="Times New Roman"/>
          <w:b/>
          <w:bCs/>
          <w:color w:val="0070C0"/>
          <w:sz w:val="28"/>
          <w:szCs w:val="28"/>
        </w:rPr>
        <w:t>Öğretmen Bilgileri</w:t>
      </w:r>
    </w:p>
    <w:p w:rsidR="00F900B8" w:rsidRDefault="00F900B8" w:rsidP="00F900B8">
      <w:pPr>
        <w:spacing w:line="238" w:lineRule="exact"/>
        <w:rPr>
          <w:sz w:val="20"/>
          <w:szCs w:val="20"/>
        </w:rPr>
      </w:pPr>
    </w:p>
    <w:p w:rsidR="00F900B8" w:rsidRPr="003C76A3" w:rsidRDefault="00F900B8"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5</w:t>
      </w:r>
      <w:r w:rsidR="00BB5D23" w:rsidRPr="003C76A3">
        <w:rPr>
          <w:rFonts w:eastAsia="Times New Roman"/>
          <w:b/>
          <w:color w:val="auto"/>
        </w:rPr>
        <w:t xml:space="preserve">: Öğretmen Bilgileri </w:t>
      </w:r>
      <w:r w:rsidR="001E0704">
        <w:rPr>
          <w:rFonts w:eastAsia="Times New Roman"/>
          <w:b/>
          <w:color w:val="auto"/>
        </w:rPr>
        <w:t>2022</w:t>
      </w:r>
    </w:p>
    <w:p w:rsidR="00F900B8" w:rsidRDefault="00F900B8" w:rsidP="00F900B8">
      <w:pPr>
        <w:spacing w:line="227" w:lineRule="exact"/>
        <w:rPr>
          <w:sz w:val="20"/>
          <w:szCs w:val="20"/>
        </w:rPr>
      </w:pPr>
    </w:p>
    <w:tbl>
      <w:tblPr>
        <w:tblW w:w="5489" w:type="dxa"/>
        <w:tblInd w:w="1276" w:type="dxa"/>
        <w:tblBorders>
          <w:top w:val="single" w:sz="8" w:space="0" w:color="00000A"/>
          <w:left w:val="single" w:sz="8" w:space="0" w:color="00000A"/>
          <w:right w:val="single" w:sz="8" w:space="0" w:color="00000A"/>
          <w:insideV w:val="single" w:sz="8" w:space="0" w:color="00000A"/>
        </w:tblBorders>
        <w:tblCellMar>
          <w:left w:w="-10" w:type="dxa"/>
          <w:right w:w="0" w:type="dxa"/>
        </w:tblCellMar>
        <w:tblLook w:val="04A0" w:firstRow="1" w:lastRow="0" w:firstColumn="1" w:lastColumn="0" w:noHBand="0" w:noVBand="1"/>
      </w:tblPr>
      <w:tblGrid>
        <w:gridCol w:w="2222"/>
        <w:gridCol w:w="1630"/>
        <w:gridCol w:w="1608"/>
        <w:gridCol w:w="29"/>
      </w:tblGrid>
      <w:tr w:rsidR="00F900B8" w:rsidTr="00147992">
        <w:trPr>
          <w:trHeight w:val="427"/>
        </w:trPr>
        <w:tc>
          <w:tcPr>
            <w:tcW w:w="2222" w:type="dxa"/>
            <w:tcBorders>
              <w:top w:val="single" w:sz="8" w:space="0" w:color="00000A"/>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val="restart"/>
            <w:tcBorders>
              <w:top w:val="single" w:sz="8" w:space="0" w:color="00000A"/>
              <w:left w:val="single" w:sz="8" w:space="0" w:color="00000A"/>
              <w:right w:val="single" w:sz="8" w:space="0" w:color="00000A"/>
            </w:tcBorders>
            <w:shd w:val="clear" w:color="auto" w:fill="00B050"/>
            <w:vAlign w:val="center"/>
          </w:tcPr>
          <w:p w:rsidR="00F900B8" w:rsidRDefault="00F900B8" w:rsidP="00147992">
            <w:pPr>
              <w:ind w:right="10"/>
              <w:jc w:val="center"/>
              <w:rPr>
                <w:sz w:val="24"/>
                <w:szCs w:val="24"/>
              </w:rPr>
            </w:pPr>
            <w:r>
              <w:rPr>
                <w:rFonts w:eastAsia="Times New Roman"/>
                <w:b/>
                <w:bCs/>
                <w:color w:val="FFFFFF"/>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rPr>
              <w:t>SAYISI</w:t>
            </w:r>
          </w:p>
        </w:tc>
        <w:tc>
          <w:tcPr>
            <w:tcW w:w="1608" w:type="dxa"/>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F900B8" w:rsidRDefault="00F900B8" w:rsidP="00147992">
            <w:pPr>
              <w:ind w:right="30"/>
              <w:jc w:val="center"/>
              <w:rPr>
                <w:sz w:val="24"/>
                <w:szCs w:val="24"/>
              </w:rPr>
            </w:pPr>
            <w:r>
              <w:rPr>
                <w:rFonts w:eastAsia="Times New Roman"/>
                <w:b/>
                <w:bCs/>
                <w:color w:val="FFFFFF"/>
                <w:w w:val="98"/>
                <w:sz w:val="24"/>
                <w:szCs w:val="24"/>
                <w:shd w:val="clear" w:color="auto" w:fill="00B050"/>
              </w:rPr>
              <w:t>ÖĞRETMEN</w:t>
            </w:r>
          </w:p>
          <w:p w:rsidR="00F900B8" w:rsidRDefault="00F900B8" w:rsidP="00147992">
            <w:pPr>
              <w:ind w:right="30"/>
              <w:jc w:val="center"/>
              <w:rPr>
                <w:sz w:val="24"/>
                <w:szCs w:val="24"/>
              </w:rPr>
            </w:pPr>
            <w:r>
              <w:rPr>
                <w:rFonts w:eastAsia="Times New Roman"/>
                <w:b/>
                <w:bCs/>
                <w:color w:val="FFFFFF"/>
                <w:w w:val="98"/>
                <w:sz w:val="24"/>
                <w:szCs w:val="24"/>
                <w:shd w:val="clear" w:color="auto" w:fill="00B050"/>
              </w:rPr>
              <w:t>İHTİYACI</w:t>
            </w:r>
          </w:p>
        </w:tc>
        <w:tc>
          <w:tcPr>
            <w:tcW w:w="29" w:type="dxa"/>
            <w:tcBorders>
              <w:top w:val="single" w:sz="8" w:space="0" w:color="00000A"/>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2"/>
        </w:trPr>
        <w:tc>
          <w:tcPr>
            <w:tcW w:w="2222" w:type="dxa"/>
            <w:vMerge w:val="restart"/>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285"/>
        </w:trPr>
        <w:tc>
          <w:tcPr>
            <w:tcW w:w="2222"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right w:val="single" w:sz="8" w:space="0" w:color="00000A"/>
            </w:tcBorders>
            <w:shd w:val="clear" w:color="auto" w:fill="00B050"/>
            <w:vAlign w:val="bottom"/>
          </w:tcPr>
          <w:p w:rsidR="00F900B8" w:rsidRDefault="00F900B8" w:rsidP="007A7846">
            <w:pPr>
              <w:ind w:right="30"/>
              <w:jc w:val="center"/>
              <w:rPr>
                <w:sz w:val="24"/>
                <w:szCs w:val="24"/>
              </w:rPr>
            </w:pPr>
          </w:p>
        </w:tc>
        <w:tc>
          <w:tcPr>
            <w:tcW w:w="1608" w:type="dxa"/>
            <w:vMerge/>
            <w:tcBorders>
              <w:left w:val="single" w:sz="8" w:space="0" w:color="00000A"/>
              <w:right w:val="single" w:sz="8" w:space="0" w:color="00000A"/>
            </w:tcBorders>
            <w:shd w:val="clear" w:color="auto" w:fill="00B050"/>
            <w:tcMar>
              <w:left w:w="-10" w:type="dxa"/>
            </w:tcMar>
            <w:vAlign w:val="bottom"/>
          </w:tcPr>
          <w:p w:rsidR="00F900B8" w:rsidRDefault="00F900B8" w:rsidP="007A7846">
            <w:pPr>
              <w:ind w:right="30"/>
              <w:jc w:val="cente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7A7846">
        <w:trPr>
          <w:trHeight w:val="398"/>
        </w:trPr>
        <w:tc>
          <w:tcPr>
            <w:tcW w:w="2222" w:type="dxa"/>
            <w:vMerge/>
            <w:tcBorders>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1630" w:type="dxa"/>
            <w:vMerge/>
            <w:tcBorders>
              <w:left w:val="single" w:sz="8" w:space="0" w:color="00000A"/>
              <w:bottom w:val="single" w:sz="8" w:space="0" w:color="00000A"/>
              <w:right w:val="single" w:sz="8" w:space="0" w:color="00000A"/>
            </w:tcBorders>
            <w:shd w:val="clear" w:color="auto" w:fill="00B050"/>
            <w:vAlign w:val="bottom"/>
          </w:tcPr>
          <w:p w:rsidR="00F900B8" w:rsidRDefault="00F900B8" w:rsidP="007A7846">
            <w:pPr>
              <w:rPr>
                <w:sz w:val="24"/>
                <w:szCs w:val="24"/>
              </w:rPr>
            </w:pPr>
          </w:p>
        </w:tc>
        <w:tc>
          <w:tcPr>
            <w:tcW w:w="1608" w:type="dxa"/>
            <w:vMerge/>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bottom"/>
          </w:tcPr>
          <w:p w:rsidR="00F900B8" w:rsidRDefault="00F900B8" w:rsidP="007A7846">
            <w:pPr>
              <w:rPr>
                <w:sz w:val="24"/>
                <w:szCs w:val="24"/>
              </w:rPr>
            </w:pPr>
          </w:p>
        </w:tc>
        <w:tc>
          <w:tcPr>
            <w:tcW w:w="29" w:type="dxa"/>
            <w:tcBorders>
              <w:left w:val="single" w:sz="8" w:space="0" w:color="00000A"/>
              <w:right w:val="single" w:sz="8" w:space="0" w:color="00000A"/>
            </w:tcBorders>
            <w:shd w:val="clear" w:color="auto" w:fill="auto"/>
            <w:tcMar>
              <w:left w:w="-10" w:type="dxa"/>
            </w:tcMar>
            <w:vAlign w:val="bottom"/>
          </w:tcPr>
          <w:p w:rsidR="00F900B8" w:rsidRDefault="00F900B8" w:rsidP="007A7846">
            <w:pPr>
              <w:rPr>
                <w:sz w:val="24"/>
                <w:szCs w:val="24"/>
              </w:rPr>
            </w:pPr>
          </w:p>
        </w:tc>
      </w:tr>
      <w:tr w:rsidR="00F900B8" w:rsidTr="00147992">
        <w:trPr>
          <w:trHeight w:val="451"/>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7A7846" w:rsidP="00147992">
            <w:pPr>
              <w:ind w:left="80"/>
              <w:jc w:val="center"/>
              <w:rPr>
                <w:sz w:val="24"/>
                <w:szCs w:val="24"/>
              </w:rPr>
            </w:pPr>
            <w:r>
              <w:rPr>
                <w:rFonts w:eastAsia="Times New Roman"/>
                <w:b/>
                <w:bCs/>
                <w:color w:val="FFFFFF"/>
                <w:sz w:val="24"/>
                <w:szCs w:val="24"/>
              </w:rPr>
              <w:t>ÖZEL EĞİTİM</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1E0704" w:rsidP="00147992">
            <w:pPr>
              <w:ind w:right="430"/>
              <w:jc w:val="center"/>
              <w:rPr>
                <w:sz w:val="24"/>
                <w:szCs w:val="24"/>
              </w:rPr>
            </w:pPr>
            <w:r>
              <w:rPr>
                <w:sz w:val="24"/>
                <w:szCs w:val="24"/>
              </w:rPr>
              <w:t>-</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1E0704" w:rsidP="00147992">
            <w:pPr>
              <w:ind w:right="510"/>
              <w:jc w:val="center"/>
              <w:rPr>
                <w:sz w:val="24"/>
                <w:szCs w:val="24"/>
              </w:rPr>
            </w:pPr>
            <w:r>
              <w:rPr>
                <w:sz w:val="24"/>
                <w:szCs w:val="24"/>
              </w:rPr>
              <w:t>-</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448"/>
        </w:trPr>
        <w:tc>
          <w:tcPr>
            <w:tcW w:w="2222" w:type="dxa"/>
            <w:tcBorders>
              <w:top w:val="single" w:sz="8" w:space="0" w:color="00000A"/>
              <w:left w:val="single" w:sz="8" w:space="0" w:color="00000A"/>
              <w:bottom w:val="single" w:sz="8" w:space="0" w:color="00B050"/>
              <w:right w:val="single" w:sz="8" w:space="0" w:color="00000A"/>
            </w:tcBorders>
            <w:shd w:val="clear" w:color="auto" w:fill="00B050"/>
            <w:tcMar>
              <w:left w:w="-10" w:type="dxa"/>
            </w:tcMar>
            <w:vAlign w:val="center"/>
          </w:tcPr>
          <w:p w:rsidR="00F900B8" w:rsidRDefault="00F900B8" w:rsidP="00147992">
            <w:pPr>
              <w:jc w:val="center"/>
              <w:rPr>
                <w:sz w:val="24"/>
                <w:szCs w:val="24"/>
              </w:rPr>
            </w:pPr>
            <w:r>
              <w:rPr>
                <w:rFonts w:eastAsia="Times New Roman"/>
                <w:b/>
                <w:bCs/>
                <w:color w:val="FFFFFF"/>
                <w:sz w:val="24"/>
                <w:szCs w:val="24"/>
                <w:shd w:val="clear" w:color="auto" w:fill="00B050"/>
              </w:rPr>
              <w:t>ORTAOKUL</w:t>
            </w:r>
          </w:p>
        </w:tc>
        <w:tc>
          <w:tcPr>
            <w:tcW w:w="1630" w:type="dxa"/>
            <w:tcBorders>
              <w:top w:val="single" w:sz="8" w:space="0" w:color="00000A"/>
              <w:left w:val="single" w:sz="8" w:space="0" w:color="00000A"/>
              <w:right w:val="single" w:sz="8" w:space="0" w:color="00000A"/>
            </w:tcBorders>
            <w:shd w:val="clear" w:color="auto" w:fill="auto"/>
            <w:vAlign w:val="center"/>
          </w:tcPr>
          <w:p w:rsidR="00F900B8" w:rsidRDefault="001E0704" w:rsidP="00147992">
            <w:pPr>
              <w:ind w:right="430"/>
              <w:jc w:val="center"/>
              <w:rPr>
                <w:sz w:val="24"/>
                <w:szCs w:val="24"/>
              </w:rPr>
            </w:pPr>
            <w:r>
              <w:rPr>
                <w:rFonts w:eastAsia="Times New Roman"/>
                <w:w w:val="99"/>
                <w:sz w:val="24"/>
                <w:szCs w:val="24"/>
              </w:rPr>
              <w:t>24</w:t>
            </w:r>
          </w:p>
        </w:tc>
        <w:tc>
          <w:tcPr>
            <w:tcW w:w="1608" w:type="dxa"/>
            <w:tcBorders>
              <w:top w:val="single" w:sz="8" w:space="0" w:color="00000A"/>
              <w:left w:val="single" w:sz="8" w:space="0" w:color="00000A"/>
              <w:right w:val="single" w:sz="8" w:space="0" w:color="00000A"/>
            </w:tcBorders>
            <w:shd w:val="clear" w:color="auto" w:fill="auto"/>
            <w:vAlign w:val="center"/>
          </w:tcPr>
          <w:p w:rsidR="00F900B8" w:rsidRDefault="001E0704" w:rsidP="00147992">
            <w:pPr>
              <w:ind w:right="510"/>
              <w:jc w:val="center"/>
              <w:rPr>
                <w:sz w:val="24"/>
                <w:szCs w:val="24"/>
              </w:rPr>
            </w:pPr>
            <w:r>
              <w:rPr>
                <w:sz w:val="24"/>
                <w:szCs w:val="24"/>
              </w:rPr>
              <w:t>3</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r w:rsidR="00F900B8" w:rsidTr="00147992">
        <w:trPr>
          <w:trHeight w:val="397"/>
        </w:trPr>
        <w:tc>
          <w:tcPr>
            <w:tcW w:w="2222" w:type="dxa"/>
            <w:tcBorders>
              <w:top w:val="single" w:sz="8" w:space="0" w:color="00000A"/>
              <w:left w:val="single" w:sz="8" w:space="0" w:color="00000A"/>
              <w:bottom w:val="single" w:sz="8" w:space="0" w:color="00000A"/>
              <w:right w:val="single" w:sz="8" w:space="0" w:color="00000A"/>
            </w:tcBorders>
            <w:shd w:val="clear" w:color="auto" w:fill="00B050"/>
            <w:tcMar>
              <w:left w:w="-10" w:type="dxa"/>
            </w:tcMar>
            <w:vAlign w:val="center"/>
          </w:tcPr>
          <w:p w:rsidR="00F900B8" w:rsidRDefault="00F900B8" w:rsidP="00147992">
            <w:pPr>
              <w:ind w:left="80"/>
              <w:jc w:val="center"/>
              <w:rPr>
                <w:sz w:val="24"/>
                <w:szCs w:val="24"/>
              </w:rPr>
            </w:pPr>
            <w:r>
              <w:rPr>
                <w:rFonts w:eastAsia="Times New Roman"/>
                <w:b/>
                <w:bCs/>
                <w:color w:val="FFFFFF"/>
                <w:sz w:val="24"/>
                <w:szCs w:val="24"/>
              </w:rPr>
              <w:t>TOPLAM</w:t>
            </w:r>
          </w:p>
        </w:tc>
        <w:tc>
          <w:tcPr>
            <w:tcW w:w="1630"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1E0704" w:rsidP="00147992">
            <w:pPr>
              <w:ind w:right="410"/>
              <w:jc w:val="center"/>
              <w:rPr>
                <w:sz w:val="24"/>
                <w:szCs w:val="24"/>
              </w:rPr>
            </w:pPr>
            <w:r>
              <w:rPr>
                <w:sz w:val="24"/>
                <w:szCs w:val="24"/>
              </w:rPr>
              <w:t>24</w:t>
            </w:r>
          </w:p>
        </w:tc>
        <w:tc>
          <w:tcPr>
            <w:tcW w:w="1608" w:type="dxa"/>
            <w:tcBorders>
              <w:top w:val="single" w:sz="8" w:space="0" w:color="00000A"/>
              <w:left w:val="single" w:sz="8" w:space="0" w:color="00000A"/>
              <w:bottom w:val="single" w:sz="8" w:space="0" w:color="00000A"/>
              <w:right w:val="single" w:sz="8" w:space="0" w:color="00000A"/>
            </w:tcBorders>
            <w:shd w:val="clear" w:color="auto" w:fill="auto"/>
            <w:vAlign w:val="center"/>
          </w:tcPr>
          <w:p w:rsidR="00F900B8" w:rsidRDefault="001E0704" w:rsidP="00147992">
            <w:pPr>
              <w:ind w:right="510"/>
              <w:jc w:val="center"/>
              <w:rPr>
                <w:sz w:val="24"/>
                <w:szCs w:val="24"/>
              </w:rPr>
            </w:pPr>
            <w:r>
              <w:rPr>
                <w:sz w:val="24"/>
                <w:szCs w:val="24"/>
              </w:rPr>
              <w:t>3</w:t>
            </w:r>
          </w:p>
        </w:tc>
        <w:tc>
          <w:tcPr>
            <w:tcW w:w="29" w:type="dxa"/>
            <w:tcBorders>
              <w:left w:val="single" w:sz="8" w:space="0" w:color="00000A"/>
              <w:right w:val="single" w:sz="8" w:space="0" w:color="00000A"/>
            </w:tcBorders>
            <w:shd w:val="clear" w:color="auto" w:fill="auto"/>
            <w:vAlign w:val="bottom"/>
          </w:tcPr>
          <w:p w:rsidR="00F900B8" w:rsidRDefault="00F900B8" w:rsidP="007A7846">
            <w:pPr>
              <w:rPr>
                <w:sz w:val="24"/>
                <w:szCs w:val="24"/>
              </w:rPr>
            </w:pPr>
          </w:p>
        </w:tc>
      </w:tr>
    </w:tbl>
    <w:p w:rsidR="007A7846" w:rsidRDefault="007A7846">
      <w:pPr>
        <w:ind w:right="20"/>
        <w:jc w:val="center"/>
        <w:rPr>
          <w:rFonts w:ascii="Calibri" w:eastAsia="Calibri" w:hAnsi="Calibri" w:cs="Calibri"/>
          <w:b/>
          <w:bCs/>
          <w:color w:val="FFFFFF"/>
        </w:rPr>
      </w:pPr>
    </w:p>
    <w:p w:rsidR="00D037CE" w:rsidRDefault="00644C86">
      <w:pPr>
        <w:ind w:right="20"/>
        <w:jc w:val="center"/>
        <w:rPr>
          <w:sz w:val="20"/>
          <w:szCs w:val="20"/>
        </w:rPr>
      </w:pPr>
      <w:r>
        <w:rPr>
          <w:rFonts w:ascii="Calibri" w:eastAsia="Calibri" w:hAnsi="Calibri" w:cs="Calibri"/>
          <w:b/>
          <w:bCs/>
          <w:color w:val="FFFFFF"/>
        </w:rPr>
        <w:t>OKULLULAŞMA ORANLARI</w:t>
      </w:r>
    </w:p>
    <w:p w:rsidR="00D037CE" w:rsidRDefault="00D037CE">
      <w:pPr>
        <w:spacing w:line="200" w:lineRule="exact"/>
        <w:rPr>
          <w:sz w:val="20"/>
          <w:szCs w:val="20"/>
        </w:rPr>
      </w:pPr>
    </w:p>
    <w:p w:rsidR="001E0704" w:rsidRDefault="001E0704">
      <w:pPr>
        <w:spacing w:line="200" w:lineRule="exact"/>
        <w:rPr>
          <w:sz w:val="20"/>
          <w:szCs w:val="20"/>
        </w:rPr>
      </w:pPr>
    </w:p>
    <w:p w:rsidR="001E0704" w:rsidRDefault="001E0704">
      <w:pPr>
        <w:spacing w:line="200" w:lineRule="exact"/>
        <w:rPr>
          <w:sz w:val="20"/>
          <w:szCs w:val="20"/>
        </w:rPr>
      </w:pPr>
    </w:p>
    <w:p w:rsidR="001E0704" w:rsidRDefault="001E0704">
      <w:pPr>
        <w:spacing w:line="200" w:lineRule="exact"/>
        <w:rPr>
          <w:sz w:val="20"/>
          <w:szCs w:val="20"/>
        </w:rPr>
      </w:pPr>
    </w:p>
    <w:p w:rsidR="007A7846" w:rsidRPr="00F26771" w:rsidRDefault="007A7846" w:rsidP="007A7846">
      <w:pPr>
        <w:rPr>
          <w:color w:val="0070C0"/>
          <w:sz w:val="28"/>
          <w:szCs w:val="28"/>
        </w:rPr>
      </w:pPr>
      <w:r w:rsidRPr="00F26771">
        <w:rPr>
          <w:rFonts w:eastAsia="Times New Roman"/>
          <w:b/>
          <w:bCs/>
          <w:color w:val="0070C0"/>
          <w:sz w:val="28"/>
          <w:szCs w:val="28"/>
        </w:rPr>
        <w:lastRenderedPageBreak/>
        <w:t>İnsan Kaynakları</w:t>
      </w:r>
    </w:p>
    <w:p w:rsidR="00F26771" w:rsidRDefault="00F26771" w:rsidP="007A7846">
      <w:pPr>
        <w:spacing w:line="237" w:lineRule="exact"/>
        <w:rPr>
          <w:sz w:val="20"/>
          <w:szCs w:val="20"/>
        </w:rPr>
      </w:pPr>
    </w:p>
    <w:p w:rsidR="007A7846" w:rsidRPr="003C76A3" w:rsidRDefault="007A7846" w:rsidP="003C76A3">
      <w:pPr>
        <w:rPr>
          <w:b/>
          <w:color w:val="auto"/>
          <w:sz w:val="20"/>
          <w:szCs w:val="20"/>
        </w:rPr>
      </w:pPr>
      <w:r w:rsidRPr="003C76A3">
        <w:rPr>
          <w:rFonts w:eastAsia="Times New Roman"/>
          <w:b/>
          <w:color w:val="auto"/>
        </w:rPr>
        <w:t xml:space="preserve">Tablo </w:t>
      </w:r>
      <w:r w:rsidR="007C4733" w:rsidRPr="003C76A3">
        <w:rPr>
          <w:rFonts w:eastAsia="Times New Roman"/>
          <w:b/>
          <w:color w:val="auto"/>
        </w:rPr>
        <w:t>6:</w:t>
      </w:r>
      <w:r w:rsidRPr="003C76A3">
        <w:rPr>
          <w:rFonts w:eastAsia="Times New Roman"/>
          <w:b/>
          <w:color w:val="auto"/>
        </w:rPr>
        <w:t xml:space="preserve"> İnsan Kaynakları</w:t>
      </w:r>
    </w:p>
    <w:p w:rsidR="007A7846" w:rsidRDefault="007A7846" w:rsidP="007A7846">
      <w:pPr>
        <w:spacing w:line="224" w:lineRule="exact"/>
        <w:rPr>
          <w:sz w:val="20"/>
          <w:szCs w:val="20"/>
        </w:rPr>
      </w:pPr>
    </w:p>
    <w:tbl>
      <w:tblPr>
        <w:tblW w:w="7388" w:type="dxa"/>
        <w:tblInd w:w="1040" w:type="dxa"/>
        <w:tblBorders>
          <w:top w:val="single" w:sz="8" w:space="0" w:color="00000A"/>
          <w:left w:val="single" w:sz="8" w:space="0" w:color="00000A"/>
        </w:tblBorders>
        <w:tblCellMar>
          <w:left w:w="-10" w:type="dxa"/>
          <w:right w:w="0" w:type="dxa"/>
        </w:tblCellMar>
        <w:tblLook w:val="04A0" w:firstRow="1" w:lastRow="0" w:firstColumn="1" w:lastColumn="0" w:noHBand="0" w:noVBand="1"/>
      </w:tblPr>
      <w:tblGrid>
        <w:gridCol w:w="83"/>
        <w:gridCol w:w="2308"/>
        <w:gridCol w:w="63"/>
        <w:gridCol w:w="1114"/>
        <w:gridCol w:w="63"/>
        <w:gridCol w:w="1829"/>
        <w:gridCol w:w="62"/>
        <w:gridCol w:w="1730"/>
        <w:gridCol w:w="105"/>
        <w:gridCol w:w="31"/>
      </w:tblGrid>
      <w:tr w:rsidR="007A7846" w:rsidTr="00147992">
        <w:trPr>
          <w:trHeight w:val="143"/>
        </w:trPr>
        <w:tc>
          <w:tcPr>
            <w:tcW w:w="83" w:type="dxa"/>
            <w:tcBorders>
              <w:top w:val="single" w:sz="8" w:space="0" w:color="00000A"/>
              <w:left w:val="single" w:sz="8" w:space="0" w:color="00000A"/>
            </w:tcBorders>
            <w:shd w:val="clear" w:color="auto" w:fill="00B050"/>
            <w:tcMar>
              <w:left w:w="-10" w:type="dxa"/>
            </w:tcMar>
            <w:vAlign w:val="bottom"/>
          </w:tcPr>
          <w:p w:rsidR="007A7846" w:rsidRDefault="007A7846" w:rsidP="007A7846">
            <w:pPr>
              <w:rPr>
                <w:sz w:val="8"/>
                <w:szCs w:val="8"/>
              </w:rPr>
            </w:pPr>
          </w:p>
        </w:tc>
        <w:tc>
          <w:tcPr>
            <w:tcW w:w="2308" w:type="dxa"/>
            <w:tcBorders>
              <w:top w:val="single" w:sz="8" w:space="0" w:color="00000A"/>
              <w:left w:val="single" w:sz="8" w:space="0" w:color="00000A"/>
              <w:right w:val="single" w:sz="8" w:space="0" w:color="00000A"/>
            </w:tcBorders>
            <w:shd w:val="clear" w:color="auto" w:fill="00B050"/>
            <w:vAlign w:val="bottom"/>
          </w:tcPr>
          <w:p w:rsidR="007A7846" w:rsidRDefault="007A7846" w:rsidP="007A7846">
            <w:pPr>
              <w:rPr>
                <w:sz w:val="8"/>
                <w:szCs w:val="8"/>
              </w:rPr>
            </w:pPr>
          </w:p>
        </w:tc>
        <w:tc>
          <w:tcPr>
            <w:tcW w:w="1177" w:type="dxa"/>
            <w:gridSpan w:val="2"/>
            <w:vMerge w:val="restart"/>
            <w:tcBorders>
              <w:top w:val="single" w:sz="8" w:space="0" w:color="00000A"/>
              <w:right w:val="single" w:sz="8" w:space="0" w:color="00000A"/>
            </w:tcBorders>
            <w:shd w:val="clear" w:color="auto" w:fill="00B050"/>
            <w:tcMar>
              <w:left w:w="10" w:type="dxa"/>
            </w:tcMar>
            <w:vAlign w:val="bottom"/>
          </w:tcPr>
          <w:p w:rsidR="007A7846" w:rsidRDefault="007A7846" w:rsidP="007A7846">
            <w:pPr>
              <w:ind w:left="80"/>
              <w:rPr>
                <w:sz w:val="20"/>
                <w:szCs w:val="20"/>
              </w:rPr>
            </w:pPr>
            <w:r>
              <w:rPr>
                <w:rFonts w:eastAsia="Times New Roman"/>
                <w:b/>
                <w:bCs/>
                <w:color w:val="FFFFFF"/>
                <w:sz w:val="24"/>
                <w:szCs w:val="24"/>
                <w:shd w:val="clear" w:color="auto" w:fill="00B050"/>
              </w:rPr>
              <w:t>SAYISI</w:t>
            </w:r>
          </w:p>
        </w:tc>
        <w:tc>
          <w:tcPr>
            <w:tcW w:w="1892" w:type="dxa"/>
            <w:gridSpan w:val="2"/>
            <w:vMerge w:val="restart"/>
            <w:tcBorders>
              <w:top w:val="single" w:sz="8" w:space="0" w:color="00000A"/>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YAŞ</w:t>
            </w:r>
          </w:p>
          <w:p w:rsidR="007A7846" w:rsidRDefault="007A7846" w:rsidP="00147992">
            <w:pPr>
              <w:jc w:val="center"/>
              <w:rPr>
                <w:sz w:val="20"/>
                <w:szCs w:val="20"/>
              </w:rPr>
            </w:pPr>
            <w:r>
              <w:rPr>
                <w:rFonts w:eastAsia="Times New Roman"/>
                <w:b/>
                <w:bCs/>
                <w:color w:val="FFFFFF"/>
                <w:sz w:val="24"/>
                <w:szCs w:val="24"/>
                <w:shd w:val="clear" w:color="auto" w:fill="00B050"/>
              </w:rPr>
              <w:t>ORTALAMASI</w:t>
            </w:r>
          </w:p>
        </w:tc>
        <w:tc>
          <w:tcPr>
            <w:tcW w:w="62" w:type="dxa"/>
            <w:tcBorders>
              <w:top w:val="single" w:sz="8" w:space="0" w:color="00000A"/>
              <w:left w:val="single" w:sz="8" w:space="0" w:color="00000A"/>
            </w:tcBorders>
            <w:shd w:val="clear" w:color="auto" w:fill="00B050"/>
            <w:tcMar>
              <w:left w:w="10" w:type="dxa"/>
            </w:tcMar>
            <w:vAlign w:val="center"/>
          </w:tcPr>
          <w:p w:rsidR="007A7846" w:rsidRDefault="007A7846" w:rsidP="00147992">
            <w:pPr>
              <w:jc w:val="center"/>
              <w:rPr>
                <w:sz w:val="8"/>
                <w:szCs w:val="8"/>
              </w:rPr>
            </w:pPr>
          </w:p>
        </w:tc>
        <w:tc>
          <w:tcPr>
            <w:tcW w:w="1835" w:type="dxa"/>
            <w:gridSpan w:val="2"/>
            <w:vMerge w:val="restart"/>
            <w:tcBorders>
              <w:top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r>
              <w:rPr>
                <w:rFonts w:eastAsia="Times New Roman"/>
                <w:b/>
                <w:bCs/>
                <w:color w:val="FFFFFF"/>
                <w:w w:val="99"/>
                <w:sz w:val="24"/>
                <w:szCs w:val="24"/>
              </w:rPr>
              <w:t>KIDEM</w:t>
            </w:r>
          </w:p>
          <w:p w:rsidR="007A7846" w:rsidRDefault="007A7846" w:rsidP="00147992">
            <w:pPr>
              <w:jc w:val="center"/>
              <w:rPr>
                <w:sz w:val="8"/>
                <w:szCs w:val="8"/>
              </w:rPr>
            </w:pPr>
            <w:r>
              <w:rPr>
                <w:rFonts w:eastAsia="Times New Roman"/>
                <w:b/>
                <w:bCs/>
                <w:color w:val="FFFFFF"/>
                <w:w w:val="99"/>
                <w:sz w:val="24"/>
                <w:szCs w:val="24"/>
                <w:shd w:val="clear" w:color="auto" w:fill="00B050"/>
              </w:rPr>
              <w:t>ORTALAMASI</w:t>
            </w:r>
          </w:p>
        </w:tc>
        <w:tc>
          <w:tcPr>
            <w:tcW w:w="31" w:type="dxa"/>
            <w:tcBorders>
              <w:top w:val="single" w:sz="8" w:space="0" w:color="00000A"/>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3F50EB">
        <w:trPr>
          <w:trHeight w:val="211"/>
        </w:trPr>
        <w:tc>
          <w:tcPr>
            <w:tcW w:w="2391" w:type="dxa"/>
            <w:gridSpan w:val="2"/>
            <w:tcBorders>
              <w:left w:val="single" w:sz="8" w:space="0" w:color="00000A"/>
              <w:right w:val="single" w:sz="8" w:space="0" w:color="00000A"/>
            </w:tcBorders>
            <w:shd w:val="clear" w:color="auto" w:fill="00B050"/>
            <w:tcMar>
              <w:left w:w="-10" w:type="dxa"/>
            </w:tcMar>
            <w:vAlign w:val="bottom"/>
          </w:tcPr>
          <w:p w:rsidR="007A7846" w:rsidRDefault="007A7846" w:rsidP="007A7846">
            <w:pPr>
              <w:rPr>
                <w:sz w:val="12"/>
                <w:szCs w:val="12"/>
              </w:rPr>
            </w:pPr>
          </w:p>
        </w:tc>
        <w:tc>
          <w:tcPr>
            <w:tcW w:w="1177"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bottom"/>
          </w:tcPr>
          <w:p w:rsidR="007A7846" w:rsidRDefault="007A7846" w:rsidP="007A7846">
            <w:pPr>
              <w:jc w:val="center"/>
              <w:rPr>
                <w:sz w:val="12"/>
                <w:szCs w:val="12"/>
              </w:rPr>
            </w:pPr>
          </w:p>
        </w:tc>
        <w:tc>
          <w:tcPr>
            <w:tcW w:w="62" w:type="dxa"/>
            <w:vMerge w:val="restart"/>
            <w:tcBorders>
              <w:left w:val="single" w:sz="8" w:space="0" w:color="00000A"/>
            </w:tcBorders>
            <w:shd w:val="clear" w:color="auto" w:fill="00B050"/>
            <w:tcMar>
              <w:left w:w="10" w:type="dxa"/>
            </w:tcMar>
            <w:vAlign w:val="bottom"/>
          </w:tcPr>
          <w:p w:rsidR="007A7846" w:rsidRDefault="007A7846" w:rsidP="007A7846">
            <w:pPr>
              <w:rPr>
                <w:sz w:val="12"/>
                <w:szCs w:val="12"/>
              </w:rPr>
            </w:pPr>
          </w:p>
        </w:tc>
        <w:tc>
          <w:tcPr>
            <w:tcW w:w="1835" w:type="dxa"/>
            <w:gridSpan w:val="2"/>
            <w:vMerge/>
            <w:tcBorders>
              <w:right w:val="single" w:sz="8" w:space="0" w:color="00000A"/>
            </w:tcBorders>
            <w:shd w:val="clear" w:color="auto" w:fill="00B050"/>
            <w:tcMar>
              <w:left w:w="10" w:type="dxa"/>
            </w:tcMar>
            <w:vAlign w:val="bottom"/>
          </w:tcPr>
          <w:p w:rsidR="007A7846" w:rsidRDefault="007A7846" w:rsidP="007A7846">
            <w:pP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445"/>
        </w:trPr>
        <w:tc>
          <w:tcPr>
            <w:tcW w:w="2391"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62" w:type="dxa"/>
            <w:vMerge/>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20"/>
                <w:szCs w:val="20"/>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211"/>
        </w:trPr>
        <w:tc>
          <w:tcPr>
            <w:tcW w:w="2391"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177" w:type="dxa"/>
            <w:gridSpan w:val="2"/>
            <w:vMerge w:val="restart"/>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62"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1835" w:type="dxa"/>
            <w:gridSpan w:val="2"/>
            <w:vMerge/>
            <w:tcBorders>
              <w:righ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3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7"/>
                <w:szCs w:val="7"/>
              </w:rPr>
            </w:pPr>
          </w:p>
        </w:tc>
        <w:tc>
          <w:tcPr>
            <w:tcW w:w="1177"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92" w:type="dxa"/>
            <w:gridSpan w:val="2"/>
            <w:vMerge/>
            <w:tcBorders>
              <w:left w:val="single" w:sz="8" w:space="0" w:color="00000A"/>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62"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1835" w:type="dxa"/>
            <w:gridSpan w:val="2"/>
            <w:vMerge/>
            <w:tcBorders>
              <w:bottom w:val="single" w:sz="8" w:space="0" w:color="00000A"/>
              <w:right w:val="single" w:sz="8" w:space="0" w:color="00000A"/>
            </w:tcBorders>
            <w:shd w:val="clear" w:color="auto" w:fill="00B050"/>
            <w:tcMar>
              <w:left w:w="10" w:type="dxa"/>
            </w:tcMar>
            <w:vAlign w:val="center"/>
          </w:tcPr>
          <w:p w:rsidR="007A7846" w:rsidRDefault="007A7846" w:rsidP="00147992">
            <w:pPr>
              <w:jc w:val="center"/>
              <w:rPr>
                <w:sz w:val="7"/>
                <w:szCs w:val="7"/>
              </w:rPr>
            </w:pPr>
          </w:p>
        </w:tc>
        <w:tc>
          <w:tcPr>
            <w:tcW w:w="31" w:type="dxa"/>
            <w:tcBorders>
              <w:left w:val="single" w:sz="8" w:space="0" w:color="00000A"/>
            </w:tcBorders>
            <w:shd w:val="clear" w:color="auto" w:fill="auto"/>
            <w:tcMar>
              <w:left w:w="10" w:type="dxa"/>
            </w:tcMar>
            <w:vAlign w:val="bottom"/>
          </w:tcPr>
          <w:p w:rsidR="007A7846" w:rsidRDefault="007A7846" w:rsidP="007A7846">
            <w:pPr>
              <w:rPr>
                <w:sz w:val="1"/>
                <w:szCs w:val="1"/>
              </w:rPr>
            </w:pPr>
          </w:p>
        </w:tc>
      </w:tr>
      <w:tr w:rsidR="007A7846" w:rsidTr="00147992">
        <w:trPr>
          <w:trHeight w:val="17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OKUL MÜDÜRÜ</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7A7846" w:rsidP="00147992">
            <w:pPr>
              <w:spacing w:line="258" w:lineRule="exact"/>
              <w:jc w:val="center"/>
              <w:rPr>
                <w:sz w:val="20"/>
                <w:szCs w:val="20"/>
              </w:rPr>
            </w:pPr>
            <w:r>
              <w:rPr>
                <w:rFonts w:eastAsia="Times New Roman"/>
                <w:w w:val="99"/>
                <w:sz w:val="24"/>
                <w:szCs w:val="24"/>
              </w:rPr>
              <w:t>1</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7A7846" w:rsidP="00147992">
            <w:pPr>
              <w:spacing w:line="258" w:lineRule="exact"/>
              <w:jc w:val="center"/>
            </w:pPr>
            <w:r>
              <w:rPr>
                <w:sz w:val="20"/>
                <w:szCs w:val="20"/>
              </w:rPr>
              <w:t>39</w:t>
            </w:r>
          </w:p>
        </w:tc>
        <w:tc>
          <w:tcPr>
            <w:tcW w:w="1792" w:type="dxa"/>
            <w:gridSpan w:val="2"/>
            <w:vMerge w:val="restart"/>
            <w:shd w:val="clear" w:color="auto" w:fill="auto"/>
            <w:tcMar>
              <w:left w:w="10" w:type="dxa"/>
            </w:tcMar>
            <w:vAlign w:val="center"/>
          </w:tcPr>
          <w:p w:rsidR="007A7846" w:rsidRDefault="007A7846" w:rsidP="00147992">
            <w:pPr>
              <w:spacing w:line="258" w:lineRule="exact"/>
              <w:jc w:val="center"/>
              <w:rPr>
                <w:sz w:val="20"/>
                <w:szCs w:val="20"/>
              </w:rPr>
            </w:pPr>
            <w:r>
              <w:rPr>
                <w:sz w:val="20"/>
                <w:szCs w:val="20"/>
              </w:rPr>
              <w:t>17</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2"/>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8"/>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62" w:type="dxa"/>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30" w:type="dxa"/>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2"/>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MÜDÜR YARDIMCISI</w:t>
            </w:r>
          </w:p>
        </w:tc>
        <w:tc>
          <w:tcPr>
            <w:tcW w:w="1177" w:type="dxa"/>
            <w:gridSpan w:val="2"/>
            <w:vMerge w:val="restart"/>
            <w:tcBorders>
              <w:left w:val="single" w:sz="8" w:space="0" w:color="00000A"/>
              <w:right w:val="single" w:sz="8" w:space="0" w:color="00000A"/>
            </w:tcBorders>
            <w:shd w:val="clear" w:color="auto" w:fill="auto"/>
            <w:vAlign w:val="center"/>
          </w:tcPr>
          <w:p w:rsidR="007A7846" w:rsidRDefault="001E0704" w:rsidP="00147992">
            <w:pPr>
              <w:spacing w:line="258" w:lineRule="exact"/>
              <w:jc w:val="center"/>
              <w:rPr>
                <w:sz w:val="20"/>
                <w:szCs w:val="20"/>
              </w:rPr>
            </w:pPr>
            <w:r>
              <w:rPr>
                <w:rFonts w:eastAsia="Times New Roman"/>
                <w:w w:val="99"/>
                <w:sz w:val="24"/>
                <w:szCs w:val="24"/>
              </w:rPr>
              <w:t>1</w:t>
            </w:r>
          </w:p>
        </w:tc>
        <w:tc>
          <w:tcPr>
            <w:tcW w:w="1892" w:type="dxa"/>
            <w:gridSpan w:val="2"/>
            <w:vMerge w:val="restart"/>
            <w:tcBorders>
              <w:left w:val="single" w:sz="8" w:space="0" w:color="00000A"/>
              <w:right w:val="single" w:sz="8" w:space="0" w:color="00000A"/>
            </w:tcBorders>
            <w:shd w:val="clear" w:color="auto" w:fill="auto"/>
            <w:vAlign w:val="center"/>
          </w:tcPr>
          <w:p w:rsidR="007A7846" w:rsidRDefault="001E0704" w:rsidP="00147992">
            <w:pPr>
              <w:spacing w:line="258" w:lineRule="exact"/>
              <w:jc w:val="center"/>
              <w:rPr>
                <w:sz w:val="20"/>
                <w:szCs w:val="20"/>
              </w:rPr>
            </w:pPr>
            <w:r>
              <w:rPr>
                <w:sz w:val="20"/>
                <w:szCs w:val="20"/>
              </w:rPr>
              <w:t>50</w:t>
            </w:r>
          </w:p>
        </w:tc>
        <w:tc>
          <w:tcPr>
            <w:tcW w:w="1792" w:type="dxa"/>
            <w:gridSpan w:val="2"/>
            <w:vMerge w:val="restart"/>
            <w:shd w:val="clear" w:color="auto" w:fill="auto"/>
            <w:tcMar>
              <w:left w:w="10" w:type="dxa"/>
            </w:tcMar>
            <w:vAlign w:val="center"/>
          </w:tcPr>
          <w:p w:rsidR="007A7846" w:rsidRDefault="001E0704" w:rsidP="00147992">
            <w:pPr>
              <w:spacing w:line="258" w:lineRule="exact"/>
              <w:jc w:val="center"/>
              <w:rPr>
                <w:sz w:val="20"/>
                <w:szCs w:val="20"/>
              </w:rPr>
            </w:pPr>
            <w:r>
              <w:rPr>
                <w:sz w:val="20"/>
                <w:szCs w:val="20"/>
              </w:rPr>
              <w:t>27</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1"/>
                <w:szCs w:val="11"/>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1"/>
                <w:szCs w:val="11"/>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1"/>
                <w:szCs w:val="11"/>
              </w:rPr>
            </w:pPr>
          </w:p>
        </w:tc>
        <w:tc>
          <w:tcPr>
            <w:tcW w:w="1792" w:type="dxa"/>
            <w:gridSpan w:val="2"/>
            <w:vMerge/>
            <w:shd w:val="clear" w:color="auto" w:fill="auto"/>
            <w:tcMar>
              <w:left w:w="10" w:type="dxa"/>
            </w:tcMar>
            <w:vAlign w:val="center"/>
          </w:tcPr>
          <w:p w:rsidR="007A7846" w:rsidRDefault="007A7846" w:rsidP="00147992">
            <w:pPr>
              <w:jc w:val="center"/>
              <w:rPr>
                <w:sz w:val="11"/>
                <w:szCs w:val="1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1"/>
                <w:szCs w:val="11"/>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86"/>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7A7846" w:rsidRDefault="007A7846" w:rsidP="00147992">
            <w:pPr>
              <w:jc w:val="center"/>
              <w:rPr>
                <w:sz w:val="10"/>
                <w:szCs w:val="10"/>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67"/>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9"/>
                <w:szCs w:val="9"/>
              </w:rPr>
            </w:pPr>
          </w:p>
        </w:tc>
        <w:tc>
          <w:tcPr>
            <w:tcW w:w="2308" w:type="dxa"/>
            <w:vMerge w:val="restart"/>
            <w:tcBorders>
              <w:left w:val="single" w:sz="8" w:space="0" w:color="00000A"/>
              <w:right w:val="single" w:sz="8" w:space="0" w:color="00000A"/>
            </w:tcBorders>
            <w:shd w:val="clear" w:color="auto" w:fill="00B050"/>
            <w:vAlign w:val="center"/>
          </w:tcPr>
          <w:p w:rsidR="007A7846" w:rsidRDefault="007A7846" w:rsidP="00147992">
            <w:pPr>
              <w:jc w:val="center"/>
              <w:rPr>
                <w:sz w:val="20"/>
                <w:szCs w:val="20"/>
              </w:rPr>
            </w:pPr>
            <w:r>
              <w:rPr>
                <w:rFonts w:eastAsia="Times New Roman"/>
                <w:b/>
                <w:bCs/>
                <w:color w:val="FFFFFF"/>
                <w:w w:val="99"/>
                <w:sz w:val="24"/>
                <w:szCs w:val="24"/>
              </w:rPr>
              <w:t>ÖĞRETMEN</w:t>
            </w:r>
          </w:p>
        </w:tc>
        <w:tc>
          <w:tcPr>
            <w:tcW w:w="1177" w:type="dxa"/>
            <w:gridSpan w:val="2"/>
            <w:vMerge w:val="restart"/>
            <w:tcBorders>
              <w:left w:val="single" w:sz="8" w:space="0" w:color="00000A"/>
              <w:right w:val="single" w:sz="8" w:space="0" w:color="00000A"/>
            </w:tcBorders>
            <w:shd w:val="clear" w:color="auto" w:fill="auto"/>
            <w:vAlign w:val="center"/>
          </w:tcPr>
          <w:p w:rsidR="00147992" w:rsidRDefault="00147992" w:rsidP="00147992">
            <w:pPr>
              <w:spacing w:line="258" w:lineRule="exact"/>
              <w:jc w:val="center"/>
              <w:rPr>
                <w:sz w:val="20"/>
                <w:szCs w:val="20"/>
              </w:rPr>
            </w:pPr>
          </w:p>
          <w:p w:rsidR="007A7846" w:rsidRDefault="001E0704" w:rsidP="00147992">
            <w:pPr>
              <w:spacing w:line="258" w:lineRule="exact"/>
              <w:jc w:val="center"/>
              <w:rPr>
                <w:sz w:val="20"/>
                <w:szCs w:val="20"/>
              </w:rPr>
            </w:pPr>
            <w:r>
              <w:rPr>
                <w:sz w:val="20"/>
                <w:szCs w:val="20"/>
              </w:rPr>
              <w:t>24</w:t>
            </w:r>
          </w:p>
          <w:p w:rsidR="007A7846" w:rsidRDefault="007A7846" w:rsidP="00147992">
            <w:pPr>
              <w:jc w:val="center"/>
              <w:rPr>
                <w:sz w:val="20"/>
                <w:szCs w:val="20"/>
              </w:rPr>
            </w:pPr>
          </w:p>
        </w:tc>
        <w:tc>
          <w:tcPr>
            <w:tcW w:w="1892" w:type="dxa"/>
            <w:gridSpan w:val="2"/>
            <w:vMerge w:val="restart"/>
            <w:tcBorders>
              <w:left w:val="single" w:sz="8" w:space="0" w:color="00000A"/>
              <w:right w:val="single" w:sz="8" w:space="0" w:color="00000A"/>
            </w:tcBorders>
            <w:shd w:val="clear" w:color="auto" w:fill="auto"/>
            <w:vAlign w:val="center"/>
          </w:tcPr>
          <w:p w:rsidR="007A7846" w:rsidRDefault="007A7846" w:rsidP="00147992">
            <w:pPr>
              <w:spacing w:line="258" w:lineRule="exact"/>
              <w:jc w:val="center"/>
              <w:rPr>
                <w:sz w:val="20"/>
                <w:szCs w:val="20"/>
              </w:rPr>
            </w:pPr>
            <w:r>
              <w:rPr>
                <w:sz w:val="20"/>
                <w:szCs w:val="20"/>
              </w:rPr>
              <w:t>32</w:t>
            </w:r>
          </w:p>
        </w:tc>
        <w:tc>
          <w:tcPr>
            <w:tcW w:w="1792" w:type="dxa"/>
            <w:gridSpan w:val="2"/>
            <w:vMerge w:val="restart"/>
            <w:shd w:val="clear" w:color="auto" w:fill="auto"/>
            <w:tcMar>
              <w:left w:w="10" w:type="dxa"/>
            </w:tcMar>
            <w:vAlign w:val="center"/>
          </w:tcPr>
          <w:p w:rsidR="007A7846" w:rsidRDefault="001E0704" w:rsidP="00147992">
            <w:pPr>
              <w:spacing w:line="258" w:lineRule="exact"/>
              <w:jc w:val="center"/>
              <w:rPr>
                <w:sz w:val="20"/>
                <w:szCs w:val="20"/>
              </w:rPr>
            </w:pPr>
            <w:r>
              <w:rPr>
                <w:sz w:val="20"/>
                <w:szCs w:val="20"/>
              </w:rPr>
              <w:t>12</w:t>
            </w: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9"/>
                <w:szCs w:val="9"/>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225"/>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2"/>
                <w:szCs w:val="12"/>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2"/>
                <w:szCs w:val="12"/>
              </w:rPr>
            </w:pPr>
          </w:p>
        </w:tc>
        <w:tc>
          <w:tcPr>
            <w:tcW w:w="1177"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892" w:type="dxa"/>
            <w:gridSpan w:val="2"/>
            <w:vMerge/>
            <w:tcBorders>
              <w:left w:val="single" w:sz="8" w:space="0" w:color="00000A"/>
              <w:right w:val="single" w:sz="8" w:space="0" w:color="00000A"/>
            </w:tcBorders>
            <w:shd w:val="clear" w:color="auto" w:fill="auto"/>
            <w:vAlign w:val="center"/>
          </w:tcPr>
          <w:p w:rsidR="007A7846" w:rsidRDefault="007A7846" w:rsidP="00147992">
            <w:pPr>
              <w:jc w:val="center"/>
              <w:rPr>
                <w:sz w:val="12"/>
                <w:szCs w:val="12"/>
              </w:rPr>
            </w:pPr>
          </w:p>
        </w:tc>
        <w:tc>
          <w:tcPr>
            <w:tcW w:w="1792" w:type="dxa"/>
            <w:gridSpan w:val="2"/>
            <w:vMerge/>
            <w:shd w:val="clear" w:color="auto" w:fill="auto"/>
            <w:tcMar>
              <w:left w:w="10" w:type="dxa"/>
            </w:tcMar>
            <w:vAlign w:val="center"/>
          </w:tcPr>
          <w:p w:rsidR="007A7846" w:rsidRDefault="007A7846" w:rsidP="00147992">
            <w:pPr>
              <w:jc w:val="center"/>
              <w:rPr>
                <w:sz w:val="12"/>
                <w:szCs w:val="12"/>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2"/>
                <w:szCs w:val="12"/>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190"/>
        </w:trPr>
        <w:tc>
          <w:tcPr>
            <w:tcW w:w="83" w:type="dxa"/>
            <w:tcBorders>
              <w:left w:val="single" w:sz="8" w:space="0" w:color="00000A"/>
            </w:tcBorders>
            <w:shd w:val="clear" w:color="auto" w:fill="00B050"/>
            <w:tcMar>
              <w:left w:w="-10" w:type="dxa"/>
            </w:tcMar>
            <w:vAlign w:val="center"/>
          </w:tcPr>
          <w:p w:rsidR="007A7846" w:rsidRDefault="007A7846" w:rsidP="00147992">
            <w:pPr>
              <w:jc w:val="center"/>
              <w:rPr>
                <w:sz w:val="10"/>
                <w:szCs w:val="10"/>
              </w:rPr>
            </w:pPr>
          </w:p>
        </w:tc>
        <w:tc>
          <w:tcPr>
            <w:tcW w:w="2308" w:type="dxa"/>
            <w:vMerge/>
            <w:tcBorders>
              <w:left w:val="single" w:sz="8" w:space="0" w:color="00000A"/>
              <w:right w:val="single" w:sz="8" w:space="0" w:color="00000A"/>
            </w:tcBorders>
            <w:shd w:val="clear" w:color="auto" w:fill="00B050"/>
            <w:vAlign w:val="center"/>
          </w:tcPr>
          <w:p w:rsidR="007A7846" w:rsidRDefault="007A7846" w:rsidP="00147992">
            <w:pPr>
              <w:jc w:val="center"/>
              <w:rPr>
                <w:sz w:val="10"/>
                <w:szCs w:val="10"/>
              </w:rPr>
            </w:pPr>
          </w:p>
        </w:tc>
        <w:tc>
          <w:tcPr>
            <w:tcW w:w="1177" w:type="dxa"/>
            <w:gridSpan w:val="2"/>
            <w:vMerge/>
            <w:tcBorders>
              <w:left w:val="single" w:sz="8" w:space="0" w:color="00000A"/>
              <w:righ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892" w:type="dxa"/>
            <w:gridSpan w:val="2"/>
            <w:vMerge/>
            <w:tcBorders>
              <w:left w:val="single" w:sz="8" w:space="0" w:color="00000A"/>
            </w:tcBorders>
            <w:shd w:val="clear" w:color="auto" w:fill="auto"/>
            <w:tcMar>
              <w:left w:w="10" w:type="dxa"/>
            </w:tcMar>
            <w:vAlign w:val="center"/>
          </w:tcPr>
          <w:p w:rsidR="007A7846" w:rsidRDefault="007A7846" w:rsidP="00147992">
            <w:pPr>
              <w:jc w:val="center"/>
              <w:rPr>
                <w:sz w:val="10"/>
                <w:szCs w:val="10"/>
              </w:rPr>
            </w:pPr>
          </w:p>
        </w:tc>
        <w:tc>
          <w:tcPr>
            <w:tcW w:w="1792" w:type="dxa"/>
            <w:gridSpan w:val="2"/>
            <w:vMerge/>
            <w:shd w:val="clear" w:color="auto" w:fill="auto"/>
            <w:tcMar>
              <w:left w:w="10" w:type="dxa"/>
            </w:tcMar>
            <w:vAlign w:val="center"/>
          </w:tcPr>
          <w:p w:rsidR="007A7846" w:rsidRDefault="007A7846" w:rsidP="00147992">
            <w:pPr>
              <w:jc w:val="center"/>
              <w:rPr>
                <w:sz w:val="10"/>
                <w:szCs w:val="10"/>
              </w:rPr>
            </w:pPr>
          </w:p>
        </w:tc>
        <w:tc>
          <w:tcPr>
            <w:tcW w:w="105" w:type="dxa"/>
            <w:tcBorders>
              <w:left w:val="single" w:sz="8" w:space="0" w:color="00000A"/>
              <w:right w:val="single" w:sz="8" w:space="0" w:color="00000A"/>
            </w:tcBorders>
            <w:shd w:val="clear" w:color="auto" w:fill="auto"/>
            <w:vAlign w:val="bottom"/>
          </w:tcPr>
          <w:p w:rsidR="007A7846" w:rsidRDefault="007A7846" w:rsidP="007A7846">
            <w:pPr>
              <w:rPr>
                <w:sz w:val="10"/>
                <w:szCs w:val="10"/>
              </w:rPr>
            </w:pPr>
          </w:p>
        </w:tc>
        <w:tc>
          <w:tcPr>
            <w:tcW w:w="31" w:type="dxa"/>
            <w:shd w:val="clear" w:color="auto" w:fill="auto"/>
            <w:tcMar>
              <w:left w:w="10" w:type="dxa"/>
            </w:tcMar>
            <w:vAlign w:val="bottom"/>
          </w:tcPr>
          <w:p w:rsidR="007A7846" w:rsidRDefault="007A7846" w:rsidP="007A7846">
            <w:pPr>
              <w:rPr>
                <w:sz w:val="1"/>
                <w:szCs w:val="1"/>
              </w:rPr>
            </w:pPr>
          </w:p>
        </w:tc>
      </w:tr>
      <w:tr w:rsidR="007A7846" w:rsidTr="00147992">
        <w:trPr>
          <w:trHeight w:val="30"/>
        </w:trPr>
        <w:tc>
          <w:tcPr>
            <w:tcW w:w="83" w:type="dxa"/>
            <w:tcBorders>
              <w:left w:val="single" w:sz="8" w:space="0" w:color="00000A"/>
            </w:tcBorders>
            <w:shd w:val="clear" w:color="auto" w:fill="00B050"/>
            <w:tcMar>
              <w:left w:w="-10" w:type="dxa"/>
            </w:tcMar>
            <w:vAlign w:val="center"/>
          </w:tcPr>
          <w:p w:rsidR="007A7846" w:rsidRDefault="007A7846" w:rsidP="00147992">
            <w:pPr>
              <w:spacing w:line="20" w:lineRule="exact"/>
              <w:jc w:val="center"/>
              <w:rPr>
                <w:sz w:val="1"/>
                <w:szCs w:val="1"/>
              </w:rPr>
            </w:pPr>
          </w:p>
        </w:tc>
        <w:tc>
          <w:tcPr>
            <w:tcW w:w="2308" w:type="dxa"/>
            <w:tcBorders>
              <w:left w:val="single" w:sz="8" w:space="0" w:color="00000A"/>
              <w:right w:val="single" w:sz="8" w:space="0" w:color="00000A"/>
            </w:tcBorders>
            <w:shd w:val="clear" w:color="auto" w:fill="00B050"/>
            <w:vAlign w:val="center"/>
          </w:tcPr>
          <w:p w:rsidR="007A7846" w:rsidRDefault="007A7846" w:rsidP="00147992">
            <w:pPr>
              <w:spacing w:line="20" w:lineRule="exact"/>
              <w:jc w:val="center"/>
              <w:rPr>
                <w:sz w:val="1"/>
                <w:szCs w:val="1"/>
              </w:rPr>
            </w:pP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114" w:type="dxa"/>
            <w:tcBorders>
              <w:left w:val="single" w:sz="8" w:space="0" w:color="00000A"/>
              <w:right w:val="single" w:sz="8" w:space="0" w:color="00000A"/>
            </w:tcBorders>
            <w:shd w:val="clear" w:color="auto" w:fill="auto"/>
            <w:vAlign w:val="center"/>
          </w:tcPr>
          <w:p w:rsidR="007A7846" w:rsidRDefault="007A7846" w:rsidP="00147992">
            <w:pPr>
              <w:spacing w:line="20" w:lineRule="exact"/>
              <w:jc w:val="center"/>
              <w:rPr>
                <w:sz w:val="1"/>
                <w:szCs w:val="1"/>
              </w:rPr>
            </w:pPr>
            <w:r>
              <w:rPr>
                <w:sz w:val="1"/>
                <w:szCs w:val="1"/>
              </w:rPr>
              <w:t>14</w:t>
            </w:r>
          </w:p>
        </w:tc>
        <w:tc>
          <w:tcPr>
            <w:tcW w:w="63" w:type="dxa"/>
            <w:shd w:val="clear" w:color="auto" w:fill="auto"/>
            <w:tcMar>
              <w:left w:w="10" w:type="dxa"/>
            </w:tcMar>
            <w:vAlign w:val="center"/>
          </w:tcPr>
          <w:p w:rsidR="007A7846" w:rsidRDefault="007A7846" w:rsidP="00147992">
            <w:pPr>
              <w:spacing w:line="20" w:lineRule="exact"/>
              <w:jc w:val="center"/>
              <w:rPr>
                <w:sz w:val="1"/>
                <w:szCs w:val="1"/>
              </w:rPr>
            </w:pPr>
          </w:p>
        </w:tc>
        <w:tc>
          <w:tcPr>
            <w:tcW w:w="1829" w:type="dxa"/>
            <w:tcBorders>
              <w:left w:val="single" w:sz="8" w:space="0" w:color="00000A"/>
              <w:right w:val="single" w:sz="8" w:space="0" w:color="00000A"/>
            </w:tcBorders>
            <w:shd w:val="clear" w:color="auto" w:fill="auto"/>
            <w:vAlign w:val="center"/>
          </w:tcPr>
          <w:p w:rsidR="007A7846" w:rsidRDefault="007A7846" w:rsidP="00147992">
            <w:pPr>
              <w:spacing w:line="20" w:lineRule="exact"/>
              <w:jc w:val="center"/>
              <w:rPr>
                <w:sz w:val="1"/>
                <w:szCs w:val="1"/>
              </w:rPr>
            </w:pPr>
          </w:p>
        </w:tc>
        <w:tc>
          <w:tcPr>
            <w:tcW w:w="62" w:type="dxa"/>
            <w:shd w:val="clear" w:color="auto" w:fill="auto"/>
            <w:tcMar>
              <w:left w:w="10" w:type="dxa"/>
            </w:tcMar>
            <w:vAlign w:val="center"/>
          </w:tcPr>
          <w:p w:rsidR="007A7846" w:rsidRDefault="007A7846" w:rsidP="00147992">
            <w:pPr>
              <w:spacing w:line="20" w:lineRule="exact"/>
              <w:jc w:val="center"/>
              <w:rPr>
                <w:sz w:val="1"/>
                <w:szCs w:val="1"/>
              </w:rPr>
            </w:pPr>
          </w:p>
        </w:tc>
        <w:tc>
          <w:tcPr>
            <w:tcW w:w="1730" w:type="dxa"/>
            <w:shd w:val="clear" w:color="auto" w:fill="auto"/>
            <w:tcMar>
              <w:left w:w="10" w:type="dxa"/>
            </w:tcMar>
            <w:vAlign w:val="center"/>
          </w:tcPr>
          <w:p w:rsidR="007A7846" w:rsidRDefault="007A7846" w:rsidP="00147992">
            <w:pPr>
              <w:spacing w:line="20" w:lineRule="exact"/>
              <w:jc w:val="center"/>
              <w:rPr>
                <w:sz w:val="1"/>
                <w:szCs w:val="1"/>
              </w:rPr>
            </w:pPr>
          </w:p>
        </w:tc>
        <w:tc>
          <w:tcPr>
            <w:tcW w:w="105" w:type="dxa"/>
            <w:tcBorders>
              <w:left w:val="single" w:sz="8" w:space="0" w:color="00000A"/>
              <w:right w:val="single" w:sz="8" w:space="0" w:color="00000A"/>
            </w:tcBorders>
            <w:shd w:val="clear" w:color="auto" w:fill="auto"/>
            <w:vAlign w:val="bottom"/>
          </w:tcPr>
          <w:p w:rsidR="007A7846" w:rsidRDefault="007A7846" w:rsidP="007A7846">
            <w:pPr>
              <w:spacing w:line="20" w:lineRule="exact"/>
              <w:rPr>
                <w:sz w:val="1"/>
                <w:szCs w:val="1"/>
              </w:rPr>
            </w:pPr>
          </w:p>
        </w:tc>
        <w:tc>
          <w:tcPr>
            <w:tcW w:w="31" w:type="dxa"/>
            <w:shd w:val="clear" w:color="auto" w:fill="auto"/>
            <w:tcMar>
              <w:left w:w="10" w:type="dxa"/>
            </w:tcMar>
            <w:vAlign w:val="bottom"/>
          </w:tcPr>
          <w:p w:rsidR="007A7846" w:rsidRDefault="007A7846" w:rsidP="007A7846">
            <w:pPr>
              <w:spacing w:line="20" w:lineRule="exact"/>
              <w:rPr>
                <w:sz w:val="1"/>
                <w:szCs w:val="1"/>
              </w:rPr>
            </w:pPr>
          </w:p>
        </w:tc>
      </w:tr>
      <w:tr w:rsidR="003F50EB" w:rsidTr="00147992">
        <w:trPr>
          <w:trHeight w:val="15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8"/>
                <w:szCs w:val="8"/>
              </w:rPr>
            </w:pP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jc w:val="center"/>
              <w:rPr>
                <w:sz w:val="8"/>
                <w:szCs w:val="8"/>
              </w:rPr>
            </w:pP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3F50EB" w:rsidP="00147992">
            <w:pPr>
              <w:jc w:val="center"/>
              <w:rPr>
                <w:sz w:val="8"/>
                <w:szCs w:val="8"/>
              </w:rPr>
            </w:pP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7A7846">
            <w:pPr>
              <w:rPr>
                <w:sz w:val="8"/>
                <w:szCs w:val="8"/>
              </w:rPr>
            </w:pPr>
          </w:p>
        </w:tc>
        <w:tc>
          <w:tcPr>
            <w:tcW w:w="31" w:type="dxa"/>
            <w:shd w:val="clear" w:color="auto" w:fill="auto"/>
            <w:tcMar>
              <w:left w:w="10" w:type="dxa"/>
            </w:tcMar>
            <w:vAlign w:val="bottom"/>
          </w:tcPr>
          <w:p w:rsidR="003F50EB" w:rsidRDefault="003F50EB" w:rsidP="007A7846">
            <w:pPr>
              <w:rPr>
                <w:sz w:val="1"/>
                <w:szCs w:val="1"/>
              </w:rPr>
            </w:pPr>
          </w:p>
        </w:tc>
      </w:tr>
      <w:tr w:rsidR="003F50EB" w:rsidTr="00147992">
        <w:trPr>
          <w:trHeight w:val="1017"/>
        </w:trPr>
        <w:tc>
          <w:tcPr>
            <w:tcW w:w="83" w:type="dxa"/>
            <w:tcBorders>
              <w:top w:val="single" w:sz="8" w:space="0" w:color="00000A"/>
              <w:left w:val="single" w:sz="8" w:space="0" w:color="00000A"/>
              <w:bottom w:val="single" w:sz="8" w:space="0" w:color="00000A"/>
            </w:tcBorders>
            <w:shd w:val="clear" w:color="auto" w:fill="00B050"/>
            <w:tcMar>
              <w:left w:w="-10" w:type="dxa"/>
            </w:tcMar>
            <w:vAlign w:val="center"/>
          </w:tcPr>
          <w:p w:rsidR="003F50EB" w:rsidRDefault="003F50EB" w:rsidP="00147992">
            <w:pPr>
              <w:jc w:val="center"/>
              <w:rPr>
                <w:sz w:val="8"/>
                <w:szCs w:val="8"/>
              </w:rPr>
            </w:pPr>
          </w:p>
        </w:tc>
        <w:tc>
          <w:tcPr>
            <w:tcW w:w="2308" w:type="dxa"/>
            <w:tcBorders>
              <w:top w:val="single" w:sz="8" w:space="0" w:color="00000A"/>
              <w:left w:val="single" w:sz="8" w:space="0" w:color="00000A"/>
              <w:bottom w:val="single" w:sz="8" w:space="0" w:color="00000A"/>
              <w:right w:val="single" w:sz="8" w:space="0" w:color="00000A"/>
            </w:tcBorders>
            <w:shd w:val="clear" w:color="auto" w:fill="00B050"/>
            <w:vAlign w:val="center"/>
          </w:tcPr>
          <w:p w:rsidR="003F50EB" w:rsidRDefault="003F50EB" w:rsidP="00147992">
            <w:pPr>
              <w:jc w:val="center"/>
              <w:rPr>
                <w:sz w:val="20"/>
                <w:szCs w:val="20"/>
              </w:rPr>
            </w:pPr>
            <w:r>
              <w:rPr>
                <w:rFonts w:eastAsia="Times New Roman"/>
                <w:b/>
                <w:bCs/>
                <w:color w:val="FFFFFF"/>
                <w:w w:val="99"/>
                <w:sz w:val="24"/>
                <w:szCs w:val="24"/>
              </w:rPr>
              <w:t>İŞ KUR ÇALIŞANI</w:t>
            </w:r>
          </w:p>
        </w:tc>
        <w:tc>
          <w:tcPr>
            <w:tcW w:w="1177"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1E0704" w:rsidP="00147992">
            <w:pPr>
              <w:spacing w:line="260" w:lineRule="exact"/>
              <w:jc w:val="center"/>
              <w:rPr>
                <w:sz w:val="20"/>
                <w:szCs w:val="20"/>
              </w:rPr>
            </w:pPr>
            <w:r>
              <w:rPr>
                <w:sz w:val="20"/>
                <w:szCs w:val="20"/>
              </w:rPr>
              <w:t>2</w:t>
            </w:r>
          </w:p>
        </w:tc>
        <w:tc>
          <w:tcPr>
            <w:tcW w:w="1892" w:type="dxa"/>
            <w:gridSpan w:val="2"/>
            <w:tcBorders>
              <w:top w:val="single" w:sz="8" w:space="0" w:color="00000A"/>
              <w:left w:val="single" w:sz="8" w:space="0" w:color="00000A"/>
              <w:bottom w:val="single" w:sz="8" w:space="0" w:color="00000A"/>
              <w:right w:val="single" w:sz="8" w:space="0" w:color="00000A"/>
            </w:tcBorders>
            <w:shd w:val="clear" w:color="auto" w:fill="auto"/>
            <w:vAlign w:val="center"/>
          </w:tcPr>
          <w:p w:rsidR="003F50EB" w:rsidRDefault="003F50EB" w:rsidP="00147992">
            <w:pPr>
              <w:spacing w:line="260" w:lineRule="exact"/>
              <w:jc w:val="center"/>
              <w:rPr>
                <w:sz w:val="20"/>
                <w:szCs w:val="20"/>
              </w:rPr>
            </w:pPr>
            <w:r>
              <w:rPr>
                <w:sz w:val="20"/>
                <w:szCs w:val="20"/>
              </w:rPr>
              <w:t>46</w:t>
            </w:r>
          </w:p>
        </w:tc>
        <w:tc>
          <w:tcPr>
            <w:tcW w:w="1792" w:type="dxa"/>
            <w:gridSpan w:val="2"/>
            <w:tcBorders>
              <w:top w:val="single" w:sz="8" w:space="0" w:color="00000A"/>
              <w:bottom w:val="single" w:sz="8" w:space="0" w:color="00000A"/>
            </w:tcBorders>
            <w:shd w:val="clear" w:color="auto" w:fill="auto"/>
            <w:tcMar>
              <w:left w:w="10" w:type="dxa"/>
            </w:tcMar>
            <w:vAlign w:val="center"/>
          </w:tcPr>
          <w:p w:rsidR="003F50EB" w:rsidRDefault="003F50EB" w:rsidP="00147992">
            <w:pPr>
              <w:spacing w:line="260" w:lineRule="exact"/>
              <w:jc w:val="center"/>
              <w:rPr>
                <w:sz w:val="20"/>
                <w:szCs w:val="20"/>
              </w:rPr>
            </w:pPr>
            <w:r>
              <w:rPr>
                <w:sz w:val="20"/>
                <w:szCs w:val="20"/>
              </w:rPr>
              <w:t>0</w:t>
            </w:r>
          </w:p>
        </w:tc>
        <w:tc>
          <w:tcPr>
            <w:tcW w:w="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3F50EB" w:rsidRDefault="003F50EB" w:rsidP="003F50EB">
            <w:pPr>
              <w:rPr>
                <w:sz w:val="8"/>
                <w:szCs w:val="8"/>
              </w:rPr>
            </w:pPr>
          </w:p>
        </w:tc>
        <w:tc>
          <w:tcPr>
            <w:tcW w:w="31" w:type="dxa"/>
            <w:shd w:val="clear" w:color="auto" w:fill="auto"/>
            <w:tcMar>
              <w:left w:w="10" w:type="dxa"/>
            </w:tcMar>
            <w:vAlign w:val="bottom"/>
          </w:tcPr>
          <w:p w:rsidR="003F50EB" w:rsidRDefault="003F50EB" w:rsidP="003F50EB">
            <w:pPr>
              <w:rPr>
                <w:sz w:val="1"/>
                <w:szCs w:val="1"/>
              </w:rPr>
            </w:pPr>
          </w:p>
        </w:tc>
      </w:tr>
    </w:tbl>
    <w:p w:rsidR="00D037CE" w:rsidRDefault="00D037CE" w:rsidP="002A2080">
      <w:pPr>
        <w:spacing w:line="276" w:lineRule="auto"/>
        <w:rPr>
          <w:sz w:val="20"/>
          <w:szCs w:val="20"/>
        </w:rPr>
      </w:pPr>
    </w:p>
    <w:p w:rsidR="005936B7" w:rsidRDefault="005936B7" w:rsidP="002A2080">
      <w:pPr>
        <w:spacing w:line="276" w:lineRule="auto"/>
        <w:rPr>
          <w:b/>
          <w:color w:val="FF0000"/>
          <w:sz w:val="28"/>
          <w:szCs w:val="28"/>
        </w:rPr>
      </w:pPr>
    </w:p>
    <w:p w:rsidR="005936B7" w:rsidRDefault="005936B7" w:rsidP="002A2080">
      <w:pPr>
        <w:spacing w:line="276" w:lineRule="auto"/>
        <w:rPr>
          <w:b/>
          <w:color w:val="FF0000"/>
          <w:sz w:val="28"/>
          <w:szCs w:val="28"/>
        </w:rPr>
      </w:pPr>
    </w:p>
    <w:p w:rsidR="002A2080" w:rsidRPr="00D50E52" w:rsidRDefault="002A2080" w:rsidP="002A2080">
      <w:pPr>
        <w:spacing w:line="276" w:lineRule="auto"/>
        <w:rPr>
          <w:b/>
          <w:color w:val="0070C0"/>
          <w:sz w:val="28"/>
          <w:szCs w:val="28"/>
        </w:rPr>
      </w:pPr>
      <w:r w:rsidRPr="00D50E52">
        <w:rPr>
          <w:b/>
          <w:color w:val="0070C0"/>
          <w:sz w:val="28"/>
          <w:szCs w:val="28"/>
        </w:rPr>
        <w:t>Teknolojik Kaynaklar</w:t>
      </w:r>
    </w:p>
    <w:p w:rsidR="005936B7" w:rsidRDefault="005936B7" w:rsidP="002A2080">
      <w:pPr>
        <w:spacing w:line="276" w:lineRule="auto"/>
        <w:rPr>
          <w:b/>
          <w:color w:val="FF0000"/>
          <w:sz w:val="28"/>
          <w:szCs w:val="28"/>
        </w:rPr>
      </w:pPr>
    </w:p>
    <w:tbl>
      <w:tblPr>
        <w:tblW w:w="10086"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4"/>
        <w:gridCol w:w="4819"/>
        <w:gridCol w:w="14"/>
        <w:gridCol w:w="1398"/>
        <w:gridCol w:w="6"/>
        <w:gridCol w:w="1204"/>
        <w:gridCol w:w="71"/>
        <w:gridCol w:w="1108"/>
        <w:gridCol w:w="27"/>
        <w:gridCol w:w="1275"/>
        <w:gridCol w:w="70"/>
      </w:tblGrid>
      <w:tr w:rsidR="005936B7" w:rsidRPr="008B49B1" w:rsidTr="005936B7">
        <w:trPr>
          <w:gridAfter w:val="1"/>
          <w:wAfter w:w="70" w:type="dxa"/>
          <w:trHeight w:hRule="exact" w:val="714"/>
          <w:jc w:val="center"/>
        </w:trPr>
        <w:tc>
          <w:tcPr>
            <w:tcW w:w="10016" w:type="dxa"/>
            <w:gridSpan w:val="10"/>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sz w:val="24"/>
                <w:szCs w:val="24"/>
              </w:rPr>
              <w:t>Okul/Kurumun Teknolojik Altyapısı</w:t>
            </w:r>
          </w:p>
        </w:tc>
      </w:tr>
      <w:tr w:rsidR="005936B7" w:rsidRPr="008B49B1" w:rsidTr="005936B7">
        <w:trPr>
          <w:gridAfter w:val="1"/>
          <w:wAfter w:w="70" w:type="dxa"/>
          <w:trHeight w:hRule="exact" w:val="714"/>
          <w:jc w:val="center"/>
        </w:trPr>
        <w:tc>
          <w:tcPr>
            <w:tcW w:w="4913" w:type="dxa"/>
            <w:gridSpan w:val="2"/>
            <w:shd w:val="clear" w:color="auto" w:fill="B8CCE4"/>
            <w:vAlign w:val="center"/>
          </w:tcPr>
          <w:p w:rsidR="005936B7" w:rsidRDefault="005936B7" w:rsidP="005936B7">
            <w:pPr>
              <w:jc w:val="center"/>
              <w:rPr>
                <w:rFonts w:cs="Calibri"/>
                <w:b/>
                <w:bCs/>
              </w:rPr>
            </w:pPr>
            <w:r>
              <w:rPr>
                <w:rFonts w:cs="Calibri"/>
                <w:b/>
                <w:bCs/>
              </w:rPr>
              <w:t>Araç-Gereçler</w:t>
            </w: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c>
          <w:tcPr>
            <w:tcW w:w="1418" w:type="dxa"/>
            <w:gridSpan w:val="3"/>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2016</w:t>
            </w:r>
          </w:p>
        </w:tc>
        <w:tc>
          <w:tcPr>
            <w:tcW w:w="127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2017</w:t>
            </w:r>
          </w:p>
        </w:tc>
        <w:tc>
          <w:tcPr>
            <w:tcW w:w="1135" w:type="dxa"/>
            <w:gridSpan w:val="2"/>
            <w:shd w:val="clear" w:color="auto" w:fill="B8CCE4"/>
            <w:vAlign w:val="center"/>
          </w:tcPr>
          <w:p w:rsidR="005936B7" w:rsidRPr="008B49B1" w:rsidRDefault="005936B7" w:rsidP="005936B7">
            <w:pPr>
              <w:tabs>
                <w:tab w:val="left" w:pos="1080"/>
                <w:tab w:val="left" w:pos="1620"/>
                <w:tab w:val="left" w:pos="2340"/>
                <w:tab w:val="left" w:pos="2520"/>
              </w:tabs>
              <w:jc w:val="center"/>
              <w:rPr>
                <w:rFonts w:cs="Calibri"/>
                <w:b/>
                <w:bCs/>
              </w:rPr>
            </w:pPr>
            <w:r>
              <w:rPr>
                <w:rFonts w:cs="Calibri"/>
                <w:b/>
                <w:bCs/>
              </w:rPr>
              <w:t>2018</w:t>
            </w:r>
          </w:p>
        </w:tc>
        <w:tc>
          <w:tcPr>
            <w:tcW w:w="1275" w:type="dxa"/>
            <w:shd w:val="clear" w:color="auto" w:fill="B8CCE4"/>
            <w:vAlign w:val="center"/>
          </w:tcPr>
          <w:p w:rsidR="005936B7" w:rsidRDefault="005936B7" w:rsidP="005936B7">
            <w:pPr>
              <w:tabs>
                <w:tab w:val="left" w:pos="1080"/>
                <w:tab w:val="left" w:pos="1620"/>
                <w:tab w:val="left" w:pos="2340"/>
                <w:tab w:val="left" w:pos="2520"/>
              </w:tabs>
              <w:jc w:val="center"/>
              <w:rPr>
                <w:rFonts w:cs="Calibri"/>
                <w:b/>
                <w:bCs/>
              </w:rPr>
            </w:pPr>
            <w:r>
              <w:rPr>
                <w:rFonts w:cs="Calibri"/>
                <w:b/>
                <w:bCs/>
              </w:rPr>
              <w:t>İhtiyaç</w:t>
            </w: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Default="005936B7" w:rsidP="005936B7">
            <w:pPr>
              <w:tabs>
                <w:tab w:val="left" w:pos="1080"/>
                <w:tab w:val="left" w:pos="1620"/>
                <w:tab w:val="left" w:pos="2340"/>
                <w:tab w:val="left" w:pos="2520"/>
              </w:tabs>
              <w:jc w:val="center"/>
              <w:rPr>
                <w:rFonts w:cs="Calibri"/>
                <w:b/>
                <w:bCs/>
              </w:rPr>
            </w:pPr>
          </w:p>
          <w:p w:rsidR="005936B7" w:rsidRPr="008B49B1" w:rsidRDefault="005936B7" w:rsidP="005936B7">
            <w:pPr>
              <w:tabs>
                <w:tab w:val="left" w:pos="1080"/>
                <w:tab w:val="left" w:pos="1620"/>
                <w:tab w:val="left" w:pos="2340"/>
                <w:tab w:val="left" w:pos="2520"/>
              </w:tabs>
              <w:jc w:val="center"/>
              <w:rPr>
                <w:rFonts w:cs="Calibri"/>
                <w:b/>
                <w:bCs/>
              </w:rPr>
            </w:pP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Default="005936B7" w:rsidP="005936B7">
            <w:pPr>
              <w:tabs>
                <w:tab w:val="left" w:pos="1080"/>
                <w:tab w:val="left" w:pos="1620"/>
                <w:tab w:val="left" w:pos="2340"/>
                <w:tab w:val="left" w:pos="2520"/>
              </w:tabs>
              <w:rPr>
                <w:rFonts w:cs="Calibri"/>
                <w:bCs/>
              </w:rPr>
            </w:pPr>
            <w:r w:rsidRPr="008B49B1">
              <w:rPr>
                <w:rFonts w:cs="Calibri"/>
                <w:bCs/>
              </w:rPr>
              <w:t>Bilgisayar</w:t>
            </w: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Default="005936B7" w:rsidP="005936B7">
            <w:pPr>
              <w:tabs>
                <w:tab w:val="left" w:pos="1080"/>
                <w:tab w:val="left" w:pos="1620"/>
                <w:tab w:val="left" w:pos="2340"/>
                <w:tab w:val="left" w:pos="2520"/>
              </w:tabs>
              <w:rPr>
                <w:rFonts w:cs="Calibri"/>
                <w:bCs/>
              </w:rPr>
            </w:pPr>
          </w:p>
          <w:p w:rsidR="005936B7" w:rsidRPr="008B49B1" w:rsidRDefault="005936B7" w:rsidP="005936B7">
            <w:pPr>
              <w:tabs>
                <w:tab w:val="left" w:pos="1080"/>
                <w:tab w:val="left" w:pos="1620"/>
                <w:tab w:val="left" w:pos="2340"/>
                <w:tab w:val="left" w:pos="2520"/>
              </w:tabs>
              <w:rPr>
                <w:rFonts w:cs="Calibri"/>
                <w:bCs/>
              </w:rPr>
            </w:pPr>
          </w:p>
        </w:tc>
        <w:tc>
          <w:tcPr>
            <w:tcW w:w="1418" w:type="dxa"/>
            <w:gridSpan w:val="3"/>
            <w:shd w:val="clear" w:color="auto" w:fill="FFFFFF"/>
          </w:tcPr>
          <w:p w:rsidR="005936B7" w:rsidRPr="008B49B1" w:rsidRDefault="00C87CA5" w:rsidP="005936B7">
            <w:pPr>
              <w:tabs>
                <w:tab w:val="left" w:pos="1080"/>
                <w:tab w:val="left" w:pos="1620"/>
                <w:tab w:val="left" w:pos="2340"/>
                <w:tab w:val="left" w:pos="2520"/>
              </w:tabs>
              <w:spacing w:after="120" w:line="360" w:lineRule="auto"/>
              <w:jc w:val="center"/>
              <w:rPr>
                <w:rFonts w:cs="Calibri"/>
                <w:bCs/>
              </w:rPr>
            </w:pPr>
            <w:r>
              <w:rPr>
                <w:rFonts w:cs="Calibri"/>
                <w:bCs/>
              </w:rPr>
              <w:t>4</w:t>
            </w:r>
          </w:p>
        </w:tc>
        <w:tc>
          <w:tcPr>
            <w:tcW w:w="1275" w:type="dxa"/>
            <w:gridSpan w:val="2"/>
            <w:shd w:val="clear" w:color="auto" w:fill="FFFFFF"/>
          </w:tcPr>
          <w:p w:rsidR="005936B7" w:rsidRPr="008B49B1" w:rsidRDefault="00C87CA5" w:rsidP="005936B7">
            <w:pPr>
              <w:tabs>
                <w:tab w:val="left" w:pos="1080"/>
                <w:tab w:val="left" w:pos="1620"/>
                <w:tab w:val="left" w:pos="2340"/>
                <w:tab w:val="left" w:pos="2520"/>
              </w:tabs>
              <w:spacing w:after="120" w:line="360" w:lineRule="auto"/>
              <w:jc w:val="center"/>
              <w:rPr>
                <w:rFonts w:cs="Calibri"/>
                <w:bCs/>
              </w:rPr>
            </w:pPr>
            <w:r>
              <w:rPr>
                <w:rFonts w:cs="Calibri"/>
                <w:bCs/>
              </w:rPr>
              <w:t>4</w:t>
            </w:r>
          </w:p>
        </w:tc>
        <w:tc>
          <w:tcPr>
            <w:tcW w:w="1135" w:type="dxa"/>
            <w:gridSpan w:val="2"/>
            <w:shd w:val="clear" w:color="auto" w:fill="FFFFFF"/>
          </w:tcPr>
          <w:p w:rsidR="005936B7" w:rsidRPr="008B49B1" w:rsidRDefault="00C87CA5" w:rsidP="005936B7">
            <w:pPr>
              <w:tabs>
                <w:tab w:val="left" w:pos="1080"/>
                <w:tab w:val="left" w:pos="1620"/>
                <w:tab w:val="left" w:pos="2340"/>
                <w:tab w:val="left" w:pos="2520"/>
              </w:tabs>
              <w:spacing w:after="120" w:line="360" w:lineRule="auto"/>
              <w:jc w:val="center"/>
              <w:rPr>
                <w:rFonts w:cs="Calibri"/>
                <w:bCs/>
              </w:rPr>
            </w:pPr>
            <w:r>
              <w:rPr>
                <w:rFonts w:cs="Calibri"/>
                <w:bCs/>
              </w:rPr>
              <w:t>5</w:t>
            </w:r>
          </w:p>
        </w:tc>
        <w:tc>
          <w:tcPr>
            <w:tcW w:w="1275" w:type="dxa"/>
            <w:shd w:val="clear" w:color="auto" w:fill="FFFFFF"/>
          </w:tcPr>
          <w:p w:rsidR="005936B7" w:rsidRPr="008B49B1" w:rsidRDefault="00C87CA5" w:rsidP="005936B7">
            <w:pPr>
              <w:tabs>
                <w:tab w:val="left" w:pos="1080"/>
                <w:tab w:val="left" w:pos="1620"/>
                <w:tab w:val="left" w:pos="2340"/>
                <w:tab w:val="left" w:pos="2520"/>
              </w:tabs>
              <w:spacing w:after="120" w:line="360" w:lineRule="auto"/>
              <w:jc w:val="center"/>
              <w:rPr>
                <w:rFonts w:cs="Calibri"/>
                <w:bCs/>
              </w:rPr>
            </w:pPr>
            <w:r>
              <w:rPr>
                <w:rFonts w:cs="Calibri"/>
                <w:bCs/>
              </w:rPr>
              <w:t>1</w:t>
            </w:r>
          </w:p>
        </w:tc>
      </w:tr>
      <w:tr w:rsidR="00C87CA5" w:rsidRPr="008B49B1" w:rsidTr="005936B7">
        <w:trPr>
          <w:gridAfter w:val="1"/>
          <w:wAfter w:w="70" w:type="dxa"/>
          <w:trHeight w:hRule="exact" w:val="714"/>
          <w:jc w:val="center"/>
        </w:trPr>
        <w:tc>
          <w:tcPr>
            <w:tcW w:w="4913" w:type="dxa"/>
            <w:gridSpan w:val="2"/>
            <w:shd w:val="clear" w:color="auto" w:fill="FFFFFF"/>
            <w:vAlign w:val="center"/>
          </w:tcPr>
          <w:p w:rsidR="00C87CA5" w:rsidRPr="008B49B1" w:rsidRDefault="00C87CA5" w:rsidP="00C87CA5">
            <w:pPr>
              <w:tabs>
                <w:tab w:val="left" w:pos="1080"/>
                <w:tab w:val="left" w:pos="1620"/>
                <w:tab w:val="left" w:pos="2340"/>
                <w:tab w:val="left" w:pos="2520"/>
              </w:tabs>
              <w:rPr>
                <w:rFonts w:cs="Calibri"/>
                <w:bCs/>
              </w:rPr>
            </w:pPr>
            <w:r w:rsidRPr="008B49B1">
              <w:rPr>
                <w:rFonts w:cs="Calibri"/>
                <w:bCs/>
              </w:rPr>
              <w:t>Yazıcı</w:t>
            </w:r>
          </w:p>
        </w:tc>
        <w:tc>
          <w:tcPr>
            <w:tcW w:w="1418" w:type="dxa"/>
            <w:gridSpan w:val="3"/>
            <w:shd w:val="clear" w:color="auto" w:fill="FFFFFF"/>
          </w:tcPr>
          <w:p w:rsidR="00C87CA5" w:rsidRPr="008B49B1" w:rsidRDefault="00C87CA5" w:rsidP="00C87CA5">
            <w:pPr>
              <w:tabs>
                <w:tab w:val="left" w:pos="1080"/>
                <w:tab w:val="left" w:pos="1620"/>
                <w:tab w:val="left" w:pos="2340"/>
                <w:tab w:val="left" w:pos="2520"/>
              </w:tabs>
              <w:spacing w:after="120" w:line="360" w:lineRule="auto"/>
              <w:jc w:val="center"/>
              <w:rPr>
                <w:rFonts w:cs="Calibri"/>
                <w:bCs/>
              </w:rPr>
            </w:pPr>
            <w:r>
              <w:rPr>
                <w:rFonts w:cs="Calibri"/>
                <w:bCs/>
              </w:rPr>
              <w:t>4</w:t>
            </w:r>
          </w:p>
        </w:tc>
        <w:tc>
          <w:tcPr>
            <w:tcW w:w="1275" w:type="dxa"/>
            <w:gridSpan w:val="2"/>
            <w:shd w:val="clear" w:color="auto" w:fill="FFFFFF"/>
          </w:tcPr>
          <w:p w:rsidR="00C87CA5" w:rsidRPr="008B49B1" w:rsidRDefault="00C87CA5" w:rsidP="00C87CA5">
            <w:pPr>
              <w:tabs>
                <w:tab w:val="left" w:pos="1080"/>
                <w:tab w:val="left" w:pos="1620"/>
                <w:tab w:val="left" w:pos="2340"/>
                <w:tab w:val="left" w:pos="2520"/>
              </w:tabs>
              <w:spacing w:after="120" w:line="360" w:lineRule="auto"/>
              <w:jc w:val="center"/>
              <w:rPr>
                <w:rFonts w:cs="Calibri"/>
                <w:bCs/>
              </w:rPr>
            </w:pPr>
            <w:r>
              <w:rPr>
                <w:rFonts w:cs="Calibri"/>
                <w:bCs/>
              </w:rPr>
              <w:t>4</w:t>
            </w:r>
          </w:p>
        </w:tc>
        <w:tc>
          <w:tcPr>
            <w:tcW w:w="1135" w:type="dxa"/>
            <w:gridSpan w:val="2"/>
            <w:shd w:val="clear" w:color="auto" w:fill="FFFFFF"/>
          </w:tcPr>
          <w:p w:rsidR="00C87CA5" w:rsidRPr="008B49B1" w:rsidRDefault="00C87CA5" w:rsidP="00C87CA5">
            <w:pPr>
              <w:tabs>
                <w:tab w:val="left" w:pos="1080"/>
                <w:tab w:val="left" w:pos="1620"/>
                <w:tab w:val="left" w:pos="2340"/>
                <w:tab w:val="left" w:pos="2520"/>
              </w:tabs>
              <w:spacing w:after="120" w:line="360" w:lineRule="auto"/>
              <w:jc w:val="center"/>
              <w:rPr>
                <w:rFonts w:cs="Calibri"/>
                <w:bCs/>
              </w:rPr>
            </w:pPr>
            <w:r>
              <w:rPr>
                <w:rFonts w:cs="Calibri"/>
                <w:bCs/>
              </w:rPr>
              <w:t>5</w:t>
            </w:r>
          </w:p>
        </w:tc>
        <w:tc>
          <w:tcPr>
            <w:tcW w:w="1275" w:type="dxa"/>
            <w:shd w:val="clear" w:color="auto" w:fill="FFFFFF"/>
          </w:tcPr>
          <w:p w:rsidR="00C87CA5" w:rsidRPr="008B49B1" w:rsidRDefault="00C87CA5" w:rsidP="00C87CA5">
            <w:pPr>
              <w:tabs>
                <w:tab w:val="left" w:pos="1080"/>
                <w:tab w:val="left" w:pos="1620"/>
                <w:tab w:val="left" w:pos="2340"/>
                <w:tab w:val="left" w:pos="2520"/>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Tarayıcı</w:t>
            </w:r>
          </w:p>
        </w:tc>
        <w:tc>
          <w:tcPr>
            <w:tcW w:w="1418" w:type="dxa"/>
            <w:gridSpan w:val="3"/>
            <w:shd w:val="clear" w:color="auto" w:fill="FFFFFF"/>
          </w:tcPr>
          <w:p w:rsidR="005936B7" w:rsidRPr="008B49B1" w:rsidRDefault="005936B7" w:rsidP="005936B7">
            <w:pPr>
              <w:tabs>
                <w:tab w:val="left" w:pos="1080"/>
                <w:tab w:val="left" w:pos="1620"/>
                <w:tab w:val="left" w:pos="2340"/>
                <w:tab w:val="left" w:pos="2520"/>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1080"/>
                <w:tab w:val="left" w:pos="1620"/>
                <w:tab w:val="left" w:pos="2340"/>
                <w:tab w:val="left" w:pos="2520"/>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1080"/>
                <w:tab w:val="left" w:pos="1620"/>
                <w:tab w:val="left" w:pos="2340"/>
                <w:tab w:val="left" w:pos="2520"/>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B87596" w:rsidP="005936B7">
            <w:pPr>
              <w:tabs>
                <w:tab w:val="left" w:pos="1080"/>
                <w:tab w:val="left" w:pos="1620"/>
                <w:tab w:val="left" w:pos="2340"/>
                <w:tab w:val="left" w:pos="2520"/>
              </w:tabs>
              <w:spacing w:after="120" w:line="360" w:lineRule="auto"/>
              <w:jc w:val="center"/>
              <w:rPr>
                <w:rFonts w:cs="Calibri"/>
                <w:bCs/>
              </w:rPr>
            </w:pPr>
            <w:r>
              <w:rPr>
                <w:rFonts w:cs="Calibri"/>
                <w:bCs/>
              </w:rPr>
              <w:t>1</w:t>
            </w:r>
          </w:p>
        </w:tc>
      </w:tr>
      <w:tr w:rsidR="00B87596" w:rsidRPr="008B49B1" w:rsidTr="005936B7">
        <w:trPr>
          <w:gridAfter w:val="1"/>
          <w:wAfter w:w="70" w:type="dxa"/>
          <w:trHeight w:hRule="exact" w:val="714"/>
          <w:jc w:val="center"/>
        </w:trPr>
        <w:tc>
          <w:tcPr>
            <w:tcW w:w="4913" w:type="dxa"/>
            <w:gridSpan w:val="2"/>
            <w:shd w:val="clear" w:color="auto" w:fill="FFFFFF"/>
            <w:vAlign w:val="center"/>
          </w:tcPr>
          <w:p w:rsidR="00B87596" w:rsidRPr="008B49B1" w:rsidRDefault="00B87596" w:rsidP="00B87596">
            <w:pPr>
              <w:rPr>
                <w:rFonts w:cs="Calibri"/>
                <w:bCs/>
              </w:rPr>
            </w:pPr>
            <w:r w:rsidRPr="008B49B1">
              <w:rPr>
                <w:rFonts w:cs="Calibri"/>
                <w:bCs/>
              </w:rPr>
              <w:t>Tepegöz</w:t>
            </w:r>
          </w:p>
        </w:tc>
        <w:tc>
          <w:tcPr>
            <w:tcW w:w="1418" w:type="dxa"/>
            <w:gridSpan w:val="3"/>
            <w:shd w:val="clear" w:color="auto" w:fill="FFFFFF"/>
          </w:tcPr>
          <w:p w:rsidR="00B87596" w:rsidRDefault="00B87596" w:rsidP="00B87596">
            <w:pPr>
              <w:jc w:val="center"/>
            </w:pPr>
            <w:r w:rsidRPr="004D0E94">
              <w:rPr>
                <w:rFonts w:cs="Calibri"/>
                <w:bCs/>
              </w:rPr>
              <w:t>0</w:t>
            </w:r>
          </w:p>
        </w:tc>
        <w:tc>
          <w:tcPr>
            <w:tcW w:w="1275" w:type="dxa"/>
            <w:gridSpan w:val="2"/>
            <w:shd w:val="clear" w:color="auto" w:fill="FFFFFF"/>
          </w:tcPr>
          <w:p w:rsidR="00B87596" w:rsidRDefault="00B87596" w:rsidP="00B87596">
            <w:pPr>
              <w:jc w:val="center"/>
            </w:pPr>
            <w:r w:rsidRPr="004D0E94">
              <w:rPr>
                <w:rFonts w:cs="Calibri"/>
                <w:bCs/>
              </w:rPr>
              <w:t>0</w:t>
            </w:r>
          </w:p>
        </w:tc>
        <w:tc>
          <w:tcPr>
            <w:tcW w:w="1135" w:type="dxa"/>
            <w:gridSpan w:val="2"/>
            <w:shd w:val="clear" w:color="auto" w:fill="FFFFFF"/>
          </w:tcPr>
          <w:p w:rsidR="00B87596" w:rsidRDefault="00B87596" w:rsidP="00B87596">
            <w:pPr>
              <w:jc w:val="center"/>
            </w:pPr>
            <w:r w:rsidRPr="004D0E94">
              <w:rPr>
                <w:rFonts w:cs="Calibri"/>
                <w:bCs/>
              </w:rPr>
              <w:t>0</w:t>
            </w:r>
          </w:p>
        </w:tc>
        <w:tc>
          <w:tcPr>
            <w:tcW w:w="1275" w:type="dxa"/>
            <w:shd w:val="clear" w:color="auto" w:fill="FFFFFF"/>
          </w:tcPr>
          <w:p w:rsidR="00B87596" w:rsidRPr="008B49B1" w:rsidRDefault="00B87596" w:rsidP="00B87596">
            <w:pPr>
              <w:tabs>
                <w:tab w:val="left" w:pos="1080"/>
                <w:tab w:val="left" w:pos="1620"/>
                <w:tab w:val="left" w:pos="2340"/>
                <w:tab w:val="left" w:pos="2520"/>
              </w:tabs>
              <w:spacing w:after="120" w:line="360" w:lineRule="auto"/>
              <w:jc w:val="center"/>
              <w:rPr>
                <w:rFonts w:cs="Calibri"/>
                <w:bCs/>
              </w:rPr>
            </w:pPr>
            <w:r>
              <w:rPr>
                <w:rFonts w:cs="Calibri"/>
                <w:bCs/>
              </w:rPr>
              <w:t>0</w:t>
            </w:r>
          </w:p>
        </w:tc>
      </w:tr>
      <w:tr w:rsidR="00FD5758" w:rsidRPr="008B49B1" w:rsidTr="005936B7">
        <w:trPr>
          <w:gridAfter w:val="1"/>
          <w:wAfter w:w="70" w:type="dxa"/>
          <w:trHeight w:hRule="exact" w:val="714"/>
          <w:jc w:val="center"/>
        </w:trPr>
        <w:tc>
          <w:tcPr>
            <w:tcW w:w="4913" w:type="dxa"/>
            <w:gridSpan w:val="2"/>
            <w:shd w:val="clear" w:color="auto" w:fill="FFFFFF"/>
            <w:vAlign w:val="center"/>
          </w:tcPr>
          <w:p w:rsidR="00FD5758" w:rsidRPr="008B49B1" w:rsidRDefault="00FD5758" w:rsidP="00FD5758">
            <w:pPr>
              <w:tabs>
                <w:tab w:val="left" w:pos="1080"/>
                <w:tab w:val="left" w:pos="1620"/>
                <w:tab w:val="left" w:pos="2340"/>
                <w:tab w:val="left" w:pos="2520"/>
              </w:tabs>
              <w:rPr>
                <w:rFonts w:cs="Calibri"/>
                <w:bCs/>
              </w:rPr>
            </w:pPr>
            <w:r w:rsidRPr="008B49B1">
              <w:rPr>
                <w:rFonts w:cs="Calibri"/>
                <w:bCs/>
              </w:rPr>
              <w:t>Projeksiyon</w:t>
            </w:r>
          </w:p>
        </w:tc>
        <w:tc>
          <w:tcPr>
            <w:tcW w:w="1418" w:type="dxa"/>
            <w:gridSpan w:val="3"/>
            <w:shd w:val="clear" w:color="auto" w:fill="FFFFFF"/>
          </w:tcPr>
          <w:p w:rsidR="00FD5758" w:rsidRDefault="00FD5758" w:rsidP="00FD5758">
            <w:r w:rsidRPr="001C11DE">
              <w:rPr>
                <w:rFonts w:cs="Calibri"/>
                <w:bCs/>
              </w:rPr>
              <w:t>0</w:t>
            </w:r>
          </w:p>
        </w:tc>
        <w:tc>
          <w:tcPr>
            <w:tcW w:w="1275" w:type="dxa"/>
            <w:gridSpan w:val="2"/>
            <w:shd w:val="clear" w:color="auto" w:fill="FFFFFF"/>
          </w:tcPr>
          <w:p w:rsidR="00FD5758" w:rsidRDefault="00FD5758" w:rsidP="00FD5758">
            <w:r w:rsidRPr="001C11DE">
              <w:rPr>
                <w:rFonts w:cs="Calibri"/>
                <w:bCs/>
              </w:rPr>
              <w:t>0</w:t>
            </w:r>
          </w:p>
        </w:tc>
        <w:tc>
          <w:tcPr>
            <w:tcW w:w="1135" w:type="dxa"/>
            <w:gridSpan w:val="2"/>
            <w:shd w:val="clear" w:color="auto" w:fill="FFFFFF"/>
          </w:tcPr>
          <w:p w:rsidR="00FD5758" w:rsidRDefault="00FD5758" w:rsidP="00FD5758">
            <w:r w:rsidRPr="001C11DE">
              <w:rPr>
                <w:rFonts w:cs="Calibri"/>
                <w:bCs/>
              </w:rPr>
              <w:t>0</w:t>
            </w:r>
          </w:p>
        </w:tc>
        <w:tc>
          <w:tcPr>
            <w:tcW w:w="1275" w:type="dxa"/>
            <w:shd w:val="clear" w:color="auto" w:fill="FFFFFF"/>
          </w:tcPr>
          <w:p w:rsidR="00FD5758" w:rsidRPr="008B49B1" w:rsidRDefault="00FD5758" w:rsidP="00FD5758">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Televizyon</w:t>
            </w:r>
          </w:p>
        </w:tc>
        <w:tc>
          <w:tcPr>
            <w:tcW w:w="1418" w:type="dxa"/>
            <w:gridSpan w:val="3"/>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2</w:t>
            </w:r>
          </w:p>
        </w:tc>
        <w:tc>
          <w:tcPr>
            <w:tcW w:w="1275" w:type="dxa"/>
            <w:gridSpan w:val="2"/>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2</w:t>
            </w:r>
          </w:p>
        </w:tc>
        <w:tc>
          <w:tcPr>
            <w:tcW w:w="1135" w:type="dxa"/>
            <w:gridSpan w:val="2"/>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3</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İnternet bağlantısı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lastRenderedPageBreak/>
              <w:t>Fen Laboratuvarı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Bilgisayar Lab.</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Fax</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FD5758" w:rsidP="005936B7">
            <w:pPr>
              <w:tabs>
                <w:tab w:val="left" w:pos="601"/>
              </w:tabs>
              <w:spacing w:after="120" w:line="360" w:lineRule="auto"/>
              <w:jc w:val="center"/>
              <w:rPr>
                <w:rFonts w:cs="Calibri"/>
                <w:bCs/>
              </w:rPr>
            </w:pPr>
            <w:r>
              <w:rPr>
                <w:rFonts w:cs="Calibri"/>
                <w:bCs/>
              </w:rPr>
              <w:t>1</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Video</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DVD Player</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Fotoğraf makine</w:t>
            </w:r>
            <w:r w:rsidRPr="008B49B1">
              <w:rPr>
                <w:rFonts w:cs="Calibri"/>
                <w:bCs/>
              </w:rPr>
              <w:t>si</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sidRPr="008B49B1">
              <w:rPr>
                <w:rFonts w:cs="Calibri"/>
                <w:bCs/>
              </w:rPr>
              <w:t xml:space="preserve">Kamera </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Okul/kurumun İnternet sitesi</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1</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Personel/e-mail adresi oranı</w:t>
            </w:r>
          </w:p>
        </w:tc>
        <w:tc>
          <w:tcPr>
            <w:tcW w:w="1418" w:type="dxa"/>
            <w:gridSpan w:val="3"/>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100</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 0</w:t>
            </w:r>
          </w:p>
        </w:tc>
      </w:tr>
      <w:tr w:rsidR="005936B7" w:rsidRPr="008B49B1" w:rsidTr="005936B7">
        <w:trPr>
          <w:gridAfter w:val="1"/>
          <w:wAfter w:w="70" w:type="dxa"/>
          <w:trHeight w:hRule="exact" w:val="714"/>
          <w:jc w:val="center"/>
        </w:trPr>
        <w:tc>
          <w:tcPr>
            <w:tcW w:w="4913" w:type="dxa"/>
            <w:gridSpan w:val="2"/>
            <w:shd w:val="clear" w:color="auto" w:fill="FFFFFF"/>
            <w:vAlign w:val="center"/>
          </w:tcPr>
          <w:p w:rsidR="005936B7" w:rsidRPr="008B49B1" w:rsidRDefault="005936B7" w:rsidP="005936B7">
            <w:pPr>
              <w:tabs>
                <w:tab w:val="left" w:pos="1080"/>
                <w:tab w:val="left" w:pos="1620"/>
                <w:tab w:val="left" w:pos="2340"/>
                <w:tab w:val="left" w:pos="2520"/>
              </w:tabs>
              <w:rPr>
                <w:rFonts w:cs="Calibri"/>
                <w:bCs/>
              </w:rPr>
            </w:pPr>
            <w:r>
              <w:rPr>
                <w:rFonts w:cs="Calibri"/>
                <w:bCs/>
              </w:rPr>
              <w:t>Diğer araç-gereçler</w:t>
            </w:r>
          </w:p>
        </w:tc>
        <w:tc>
          <w:tcPr>
            <w:tcW w:w="1418" w:type="dxa"/>
            <w:gridSpan w:val="3"/>
            <w:shd w:val="clear" w:color="auto" w:fill="FFFFFF"/>
          </w:tcPr>
          <w:p w:rsidR="005936B7" w:rsidRDefault="005936B7" w:rsidP="005936B7">
            <w:pPr>
              <w:tabs>
                <w:tab w:val="left" w:pos="601"/>
              </w:tabs>
              <w:spacing w:after="120" w:line="360" w:lineRule="auto"/>
              <w:jc w:val="center"/>
              <w:rPr>
                <w:rFonts w:cs="Calibri"/>
                <w:bCs/>
              </w:rPr>
            </w:pPr>
            <w:r>
              <w:rPr>
                <w:rFonts w:cs="Calibri"/>
                <w:bCs/>
              </w:rPr>
              <w:t>-</w:t>
            </w:r>
          </w:p>
          <w:p w:rsidR="005936B7" w:rsidRPr="0037340E" w:rsidRDefault="005936B7" w:rsidP="005936B7">
            <w:pPr>
              <w:jc w:val="center"/>
              <w:rPr>
                <w:rFonts w:cs="Calibri"/>
              </w:rPr>
            </w:pPr>
          </w:p>
        </w:tc>
        <w:tc>
          <w:tcPr>
            <w:tcW w:w="127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135" w:type="dxa"/>
            <w:gridSpan w:val="2"/>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c>
          <w:tcPr>
            <w:tcW w:w="1275" w:type="dxa"/>
            <w:shd w:val="clear" w:color="auto" w:fill="FFFFFF"/>
          </w:tcPr>
          <w:p w:rsidR="005936B7" w:rsidRPr="008B49B1" w:rsidRDefault="005936B7" w:rsidP="005936B7">
            <w:pPr>
              <w:tabs>
                <w:tab w:val="left" w:pos="601"/>
              </w:tabs>
              <w:spacing w:after="120" w:line="360" w:lineRule="auto"/>
              <w:jc w:val="center"/>
              <w:rPr>
                <w:rFonts w:cs="Calibri"/>
                <w:bCs/>
              </w:rPr>
            </w:pPr>
            <w:r>
              <w:rPr>
                <w:rFonts w:cs="Calibri"/>
                <w:bCs/>
              </w:rPr>
              <w:t>-</w:t>
            </w:r>
          </w:p>
        </w:tc>
      </w:tr>
      <w:tr w:rsidR="005936B7" w:rsidRPr="008B49B1" w:rsidTr="005936B7">
        <w:trPr>
          <w:gridBefore w:val="1"/>
          <w:wBefore w:w="94" w:type="dxa"/>
          <w:trHeight w:hRule="exact" w:val="460"/>
          <w:jc w:val="center"/>
        </w:trPr>
        <w:tc>
          <w:tcPr>
            <w:tcW w:w="9992" w:type="dxa"/>
            <w:gridSpan w:val="10"/>
            <w:shd w:val="clear" w:color="auto" w:fill="B8CCE4"/>
          </w:tcPr>
          <w:p w:rsidR="005936B7" w:rsidRDefault="005936B7" w:rsidP="005936B7">
            <w:pPr>
              <w:tabs>
                <w:tab w:val="left" w:pos="1080"/>
                <w:tab w:val="left" w:pos="1620"/>
                <w:tab w:val="left" w:pos="2340"/>
                <w:tab w:val="left" w:pos="2520"/>
              </w:tabs>
              <w:spacing w:line="360" w:lineRule="auto"/>
              <w:jc w:val="center"/>
              <w:rPr>
                <w:rFonts w:cs="Calibri"/>
                <w:b/>
                <w:bCs/>
              </w:rPr>
            </w:pPr>
            <w:r>
              <w:rPr>
                <w:sz w:val="24"/>
                <w:szCs w:val="24"/>
              </w:rPr>
              <w:t>Okul/Kurumun Fiziki Altyapısı</w:t>
            </w:r>
          </w:p>
        </w:tc>
      </w:tr>
      <w:tr w:rsidR="005936B7" w:rsidRPr="008B49B1" w:rsidTr="005936B7">
        <w:trPr>
          <w:gridBefore w:val="1"/>
          <w:wBefore w:w="94" w:type="dxa"/>
          <w:trHeight w:hRule="exact" w:val="460"/>
          <w:jc w:val="center"/>
        </w:trPr>
        <w:tc>
          <w:tcPr>
            <w:tcW w:w="4833" w:type="dxa"/>
            <w:gridSpan w:val="2"/>
            <w:shd w:val="clear" w:color="auto" w:fill="B8CCE4"/>
          </w:tcPr>
          <w:p w:rsidR="005936B7" w:rsidRDefault="005936B7" w:rsidP="005936B7">
            <w:pPr>
              <w:tabs>
                <w:tab w:val="left" w:pos="1080"/>
                <w:tab w:val="left" w:pos="1620"/>
                <w:tab w:val="left" w:pos="2340"/>
                <w:tab w:val="left" w:pos="2520"/>
              </w:tabs>
              <w:spacing w:line="360" w:lineRule="auto"/>
              <w:rPr>
                <w:rFonts w:cs="Calibri"/>
                <w:b/>
                <w:bCs/>
              </w:rPr>
            </w:pPr>
            <w:r>
              <w:rPr>
                <w:rFonts w:cs="Calibri"/>
                <w:b/>
                <w:bCs/>
              </w:rPr>
              <w:t>Fiziki Mekân</w:t>
            </w: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Default="005936B7" w:rsidP="005936B7">
            <w:pPr>
              <w:tabs>
                <w:tab w:val="left" w:pos="1080"/>
                <w:tab w:val="left" w:pos="1620"/>
                <w:tab w:val="left" w:pos="2340"/>
                <w:tab w:val="left" w:pos="2520"/>
              </w:tabs>
              <w:spacing w:line="360" w:lineRule="auto"/>
              <w:rPr>
                <w:rFonts w:cs="Calibri"/>
                <w:b/>
                <w:bCs/>
              </w:rPr>
            </w:pPr>
          </w:p>
          <w:p w:rsidR="005936B7" w:rsidRPr="008B49B1" w:rsidRDefault="005936B7" w:rsidP="005936B7">
            <w:pPr>
              <w:tabs>
                <w:tab w:val="left" w:pos="1080"/>
                <w:tab w:val="left" w:pos="1620"/>
                <w:tab w:val="left" w:pos="2340"/>
                <w:tab w:val="left" w:pos="2520"/>
              </w:tabs>
              <w:spacing w:line="360" w:lineRule="auto"/>
              <w:rPr>
                <w:rFonts w:cs="Calibri"/>
                <w:b/>
                <w:bCs/>
              </w:rPr>
            </w:pPr>
          </w:p>
        </w:tc>
        <w:tc>
          <w:tcPr>
            <w:tcW w:w="1398" w:type="dxa"/>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gridSpan w:val="2"/>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gridSpan w:val="3"/>
            <w:shd w:val="clear" w:color="auto" w:fill="B8CCE4"/>
          </w:tcPr>
          <w:p w:rsidR="005936B7" w:rsidRPr="008B49B1" w:rsidRDefault="005936B7" w:rsidP="005936B7">
            <w:pPr>
              <w:tabs>
                <w:tab w:val="left" w:pos="1080"/>
                <w:tab w:val="left" w:pos="1620"/>
                <w:tab w:val="left" w:pos="2340"/>
                <w:tab w:val="left" w:pos="2520"/>
              </w:tabs>
              <w:spacing w:line="360" w:lineRule="auto"/>
              <w:jc w:val="center"/>
              <w:rPr>
                <w:rFonts w:cs="Calibri"/>
                <w:b/>
                <w:bCs/>
              </w:rPr>
            </w:pPr>
            <w:r>
              <w:rPr>
                <w:rFonts w:cs="Calibri"/>
                <w:b/>
                <w:bCs/>
              </w:rPr>
              <w:t>İhtiyaç</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Default="00FD5758" w:rsidP="005936B7">
            <w:pPr>
              <w:spacing w:line="360" w:lineRule="auto"/>
            </w:pPr>
            <w:r>
              <w:t xml:space="preserve">Öğretmenler </w:t>
            </w:r>
            <w:r w:rsidR="005936B7" w:rsidRPr="00EB2004">
              <w:t>Odası</w:t>
            </w:r>
          </w:p>
          <w:p w:rsidR="005936B7" w:rsidRPr="00EB2004" w:rsidRDefault="005936B7" w:rsidP="005936B7">
            <w:pPr>
              <w:spacing w:line="360" w:lineRule="auto"/>
            </w:pPr>
          </w:p>
        </w:tc>
        <w:tc>
          <w:tcPr>
            <w:tcW w:w="1398" w:type="dxa"/>
            <w:shd w:val="clear" w:color="auto" w:fill="FFFFFF"/>
            <w:vAlign w:val="bottom"/>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Ekipman Odası</w:t>
            </w:r>
          </w:p>
        </w:tc>
        <w:tc>
          <w:tcPr>
            <w:tcW w:w="1398" w:type="dxa"/>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Kütüphane</w:t>
            </w:r>
          </w:p>
        </w:tc>
        <w:tc>
          <w:tcPr>
            <w:tcW w:w="1398" w:type="dxa"/>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210" w:type="dxa"/>
            <w:gridSpan w:val="2"/>
            <w:shd w:val="clear" w:color="auto" w:fill="FFFFFF"/>
          </w:tcPr>
          <w:p w:rsidR="005936B7" w:rsidRPr="00FD5758" w:rsidRDefault="00FD5758" w:rsidP="00FD5758">
            <w:pPr>
              <w:tabs>
                <w:tab w:val="left" w:pos="1080"/>
                <w:tab w:val="left" w:pos="1620"/>
                <w:tab w:val="left" w:pos="2340"/>
                <w:tab w:val="left" w:pos="2520"/>
              </w:tabs>
              <w:spacing w:line="360" w:lineRule="auto"/>
              <w:jc w:val="center"/>
              <w:rPr>
                <w:rFonts w:cs="Calibri"/>
                <w:bCs/>
                <w:sz w:val="20"/>
                <w:szCs w:val="20"/>
              </w:rPr>
            </w:pPr>
            <w:proofErr w:type="gramStart"/>
            <w:r w:rsidRPr="00FD5758">
              <w:rPr>
                <w:rFonts w:cs="Calibri"/>
                <w:bCs/>
                <w:sz w:val="20"/>
                <w:szCs w:val="20"/>
              </w:rPr>
              <w:t>x</w:t>
            </w:r>
            <w:proofErr w:type="gramEnd"/>
          </w:p>
        </w:tc>
        <w:tc>
          <w:tcPr>
            <w:tcW w:w="1179" w:type="dxa"/>
            <w:gridSpan w:val="2"/>
            <w:shd w:val="clear" w:color="auto" w:fill="FFFFFF"/>
          </w:tcPr>
          <w:p w:rsidR="005936B7" w:rsidRPr="00FD5758" w:rsidRDefault="00FD5758"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FD5758"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Rehberlik Servisi</w:t>
            </w:r>
          </w:p>
        </w:tc>
        <w:tc>
          <w:tcPr>
            <w:tcW w:w="1398" w:type="dxa"/>
            <w:shd w:val="clear" w:color="auto" w:fill="FFFFFF"/>
          </w:tcPr>
          <w:p w:rsidR="005936B7" w:rsidRPr="00FD5758" w:rsidRDefault="00FD5758" w:rsidP="00FD5758">
            <w:pPr>
              <w:tabs>
                <w:tab w:val="left" w:pos="1080"/>
                <w:tab w:val="left" w:pos="1620"/>
                <w:tab w:val="left" w:pos="2340"/>
                <w:tab w:val="left" w:pos="2520"/>
              </w:tabs>
              <w:spacing w:line="360" w:lineRule="auto"/>
              <w:jc w:val="center"/>
              <w:rPr>
                <w:rFonts w:cs="Calibri"/>
                <w:bCs/>
                <w:sz w:val="20"/>
                <w:szCs w:val="20"/>
              </w:rPr>
            </w:pPr>
            <w:proofErr w:type="gramStart"/>
            <w:r w:rsidRPr="00FD5758">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1080"/>
                <w:tab w:val="left" w:pos="1620"/>
                <w:tab w:val="left" w:pos="2340"/>
                <w:tab w:val="left" w:pos="2520"/>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Resim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Müzik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Çok Amaçlı Salon</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Ev Ekonomisi Odası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İş ve Teknik Atölyesi</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Bilgisayar laboratuvarı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Yemekhane</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Spor Salonu</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Otopark</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lastRenderedPageBreak/>
              <w:t>Spor Alanları</w:t>
            </w:r>
          </w:p>
        </w:tc>
        <w:tc>
          <w:tcPr>
            <w:tcW w:w="1398" w:type="dxa"/>
            <w:shd w:val="clear" w:color="auto" w:fill="FFFFFF"/>
          </w:tcPr>
          <w:p w:rsidR="005936B7" w:rsidRPr="00FD5758" w:rsidRDefault="00FD5758" w:rsidP="00FD5758">
            <w:pPr>
              <w:tabs>
                <w:tab w:val="left" w:pos="601"/>
              </w:tabs>
              <w:spacing w:line="360" w:lineRule="auto"/>
              <w:jc w:val="center"/>
              <w:rPr>
                <w:rFonts w:cs="Calibri"/>
                <w:bCs/>
                <w:sz w:val="20"/>
                <w:szCs w:val="20"/>
              </w:rPr>
            </w:pPr>
            <w:proofErr w:type="gramStart"/>
            <w:r w:rsidRPr="00FD5758">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Kantin</w:t>
            </w:r>
          </w:p>
        </w:tc>
        <w:tc>
          <w:tcPr>
            <w:tcW w:w="1398" w:type="dxa"/>
            <w:shd w:val="clear" w:color="auto" w:fill="FFFFFF"/>
          </w:tcPr>
          <w:p w:rsidR="005936B7" w:rsidRPr="00FD5758" w:rsidRDefault="00FD5758" w:rsidP="00FD5758">
            <w:pPr>
              <w:tabs>
                <w:tab w:val="left" w:pos="601"/>
              </w:tabs>
              <w:spacing w:line="360" w:lineRule="auto"/>
              <w:jc w:val="center"/>
              <w:rPr>
                <w:rFonts w:cs="Calibri"/>
                <w:bCs/>
                <w:sz w:val="20"/>
                <w:szCs w:val="20"/>
              </w:rPr>
            </w:pPr>
            <w:proofErr w:type="gramStart"/>
            <w:r w:rsidRPr="00FD5758">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Fen Bilgisi Laboratuvarı </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Atölyeler</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Bölümlere Ait Depo</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1</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Bölüm Laboratuvarları</w:t>
            </w:r>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179"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c>
          <w:tcPr>
            <w:tcW w:w="1372" w:type="dxa"/>
            <w:gridSpan w:val="3"/>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FD5758" w:rsidP="005936B7">
            <w:pPr>
              <w:spacing w:line="360" w:lineRule="auto"/>
            </w:pPr>
            <w:proofErr w:type="gramStart"/>
            <w:r>
              <w:t xml:space="preserve">İdareci </w:t>
            </w:r>
            <w:r w:rsidR="005936B7" w:rsidRPr="00EB2004">
              <w:t xml:space="preserve"> Odaları</w:t>
            </w:r>
            <w:proofErr w:type="gramEnd"/>
          </w:p>
        </w:tc>
        <w:tc>
          <w:tcPr>
            <w:tcW w:w="1398" w:type="dxa"/>
            <w:shd w:val="clear" w:color="auto" w:fill="FFFFFF"/>
          </w:tcPr>
          <w:p w:rsidR="005936B7" w:rsidRPr="00FD5758" w:rsidRDefault="005936B7" w:rsidP="00FD5758">
            <w:pPr>
              <w:tabs>
                <w:tab w:val="left" w:pos="601"/>
              </w:tabs>
              <w:spacing w:line="360" w:lineRule="auto"/>
              <w:jc w:val="center"/>
              <w:rPr>
                <w:rFonts w:cs="Calibri"/>
                <w:bCs/>
                <w:sz w:val="20"/>
                <w:szCs w:val="20"/>
              </w:rPr>
            </w:pPr>
            <w:r w:rsidRPr="00FD5758">
              <w:rPr>
                <w:rFonts w:cs="Calibri"/>
                <w:bCs/>
                <w:sz w:val="20"/>
                <w:szCs w:val="20"/>
              </w:rPr>
              <w:t>X</w:t>
            </w:r>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3</w:t>
            </w:r>
          </w:p>
        </w:tc>
        <w:tc>
          <w:tcPr>
            <w:tcW w:w="1372" w:type="dxa"/>
            <w:gridSpan w:val="3"/>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0</w:t>
            </w:r>
          </w:p>
        </w:tc>
      </w:tr>
      <w:tr w:rsidR="005936B7" w:rsidRPr="008B49B1" w:rsidTr="005936B7">
        <w:trPr>
          <w:gridBefore w:val="1"/>
          <w:wBefore w:w="94" w:type="dxa"/>
          <w:trHeight w:hRule="exact" w:val="460"/>
          <w:jc w:val="center"/>
        </w:trPr>
        <w:tc>
          <w:tcPr>
            <w:tcW w:w="4833" w:type="dxa"/>
            <w:gridSpan w:val="2"/>
            <w:shd w:val="clear" w:color="auto" w:fill="FFFFFF"/>
            <w:vAlign w:val="center"/>
          </w:tcPr>
          <w:p w:rsidR="005936B7" w:rsidRPr="00EB2004" w:rsidRDefault="005936B7" w:rsidP="005936B7">
            <w:pPr>
              <w:spacing w:line="360" w:lineRule="auto"/>
            </w:pPr>
            <w:r w:rsidRPr="00EB2004">
              <w:t xml:space="preserve">Arşiv </w:t>
            </w:r>
          </w:p>
        </w:tc>
        <w:tc>
          <w:tcPr>
            <w:tcW w:w="1398" w:type="dxa"/>
            <w:shd w:val="clear" w:color="auto" w:fill="FFFFFF"/>
          </w:tcPr>
          <w:p w:rsidR="005936B7" w:rsidRPr="00FD5758" w:rsidRDefault="00FD5758" w:rsidP="00FD5758">
            <w:pPr>
              <w:tabs>
                <w:tab w:val="left" w:pos="601"/>
              </w:tabs>
              <w:spacing w:line="360" w:lineRule="auto"/>
              <w:jc w:val="center"/>
              <w:rPr>
                <w:rFonts w:cs="Calibri"/>
                <w:bCs/>
                <w:sz w:val="20"/>
                <w:szCs w:val="20"/>
              </w:rPr>
            </w:pPr>
            <w:proofErr w:type="gramStart"/>
            <w:r w:rsidRPr="00FD5758">
              <w:rPr>
                <w:rFonts w:cs="Calibri"/>
                <w:bCs/>
                <w:sz w:val="20"/>
                <w:szCs w:val="20"/>
              </w:rPr>
              <w:t>x</w:t>
            </w:r>
            <w:proofErr w:type="gramEnd"/>
          </w:p>
        </w:tc>
        <w:tc>
          <w:tcPr>
            <w:tcW w:w="1210" w:type="dxa"/>
            <w:gridSpan w:val="2"/>
            <w:shd w:val="clear" w:color="auto" w:fill="FFFFFF"/>
          </w:tcPr>
          <w:p w:rsidR="005936B7" w:rsidRPr="00FD5758" w:rsidRDefault="005936B7" w:rsidP="00FD5758">
            <w:pPr>
              <w:tabs>
                <w:tab w:val="left" w:pos="601"/>
              </w:tabs>
              <w:spacing w:line="360" w:lineRule="auto"/>
              <w:jc w:val="center"/>
              <w:rPr>
                <w:rFonts w:cs="Calibri"/>
                <w:bCs/>
                <w:sz w:val="20"/>
                <w:szCs w:val="20"/>
              </w:rPr>
            </w:pPr>
          </w:p>
        </w:tc>
        <w:tc>
          <w:tcPr>
            <w:tcW w:w="1179" w:type="dxa"/>
            <w:gridSpan w:val="2"/>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1</w:t>
            </w:r>
          </w:p>
        </w:tc>
        <w:tc>
          <w:tcPr>
            <w:tcW w:w="1372" w:type="dxa"/>
            <w:gridSpan w:val="3"/>
            <w:shd w:val="clear" w:color="auto" w:fill="FFFFFF"/>
          </w:tcPr>
          <w:p w:rsidR="005936B7" w:rsidRPr="00FD5758" w:rsidRDefault="00FD5758" w:rsidP="00FD5758">
            <w:pPr>
              <w:tabs>
                <w:tab w:val="left" w:pos="601"/>
              </w:tabs>
              <w:spacing w:line="360" w:lineRule="auto"/>
              <w:jc w:val="center"/>
              <w:rPr>
                <w:rFonts w:cs="Calibri"/>
                <w:bCs/>
                <w:sz w:val="20"/>
                <w:szCs w:val="20"/>
              </w:rPr>
            </w:pPr>
            <w:r w:rsidRPr="00FD5758">
              <w:rPr>
                <w:rFonts w:cs="Calibri"/>
                <w:bCs/>
                <w:sz w:val="20"/>
                <w:szCs w:val="20"/>
              </w:rPr>
              <w:t>0</w:t>
            </w:r>
          </w:p>
        </w:tc>
      </w:tr>
    </w:tbl>
    <w:p w:rsidR="00D50E52" w:rsidRDefault="00D50E52" w:rsidP="002A2080">
      <w:pPr>
        <w:spacing w:line="276" w:lineRule="auto"/>
        <w:rPr>
          <w:b/>
          <w:color w:val="FF0000"/>
          <w:sz w:val="28"/>
          <w:szCs w:val="28"/>
        </w:rPr>
      </w:pPr>
    </w:p>
    <w:p w:rsidR="00D50E52" w:rsidRDefault="00D50E52" w:rsidP="002A2080">
      <w:pPr>
        <w:spacing w:line="276" w:lineRule="auto"/>
        <w:rPr>
          <w:b/>
          <w:color w:val="FF0000"/>
          <w:sz w:val="28"/>
          <w:szCs w:val="28"/>
        </w:rPr>
      </w:pPr>
    </w:p>
    <w:p w:rsidR="003677C9" w:rsidRDefault="003677C9">
      <w:pPr>
        <w:spacing w:line="200" w:lineRule="exact"/>
        <w:rPr>
          <w:sz w:val="20"/>
          <w:szCs w:val="20"/>
        </w:rPr>
      </w:pPr>
    </w:p>
    <w:p w:rsidR="003F50EB" w:rsidRPr="00777F1D" w:rsidRDefault="003F50EB" w:rsidP="00777F1D">
      <w:pPr>
        <w:pStyle w:val="ListeParagraf"/>
        <w:numPr>
          <w:ilvl w:val="0"/>
          <w:numId w:val="22"/>
        </w:numPr>
        <w:tabs>
          <w:tab w:val="left" w:pos="1441"/>
        </w:tabs>
        <w:rPr>
          <w:rFonts w:eastAsia="Times New Roman"/>
          <w:b/>
          <w:bCs/>
          <w:color w:val="0070C0"/>
          <w:sz w:val="28"/>
          <w:szCs w:val="28"/>
        </w:rPr>
      </w:pPr>
      <w:r w:rsidRPr="00777F1D">
        <w:rPr>
          <w:rFonts w:eastAsia="Times New Roman"/>
          <w:b/>
          <w:bCs/>
          <w:color w:val="0070C0"/>
          <w:sz w:val="28"/>
          <w:szCs w:val="28"/>
        </w:rPr>
        <w:t>Kurum Dışı Analiz</w:t>
      </w:r>
    </w:p>
    <w:p w:rsidR="003F50EB" w:rsidRDefault="003F50EB" w:rsidP="003F50EB">
      <w:pPr>
        <w:tabs>
          <w:tab w:val="left" w:pos="1050"/>
        </w:tabs>
        <w:spacing w:line="284" w:lineRule="exact"/>
        <w:rPr>
          <w:sz w:val="20"/>
          <w:szCs w:val="20"/>
        </w:rPr>
      </w:pPr>
      <w:r>
        <w:rPr>
          <w:sz w:val="20"/>
          <w:szCs w:val="20"/>
        </w:rPr>
        <w:tab/>
      </w:r>
    </w:p>
    <w:p w:rsidR="00055718" w:rsidRPr="0032447D" w:rsidRDefault="00055718" w:rsidP="00055718">
      <w:pPr>
        <w:rPr>
          <w:szCs w:val="24"/>
        </w:rPr>
      </w:pPr>
      <w:r w:rsidRPr="0032447D">
        <w:rPr>
          <w:szCs w:val="24"/>
        </w:rPr>
        <w:t>Müdürlüğümüz Stratejik planı için aşağıdaki üst politika belgelerinin taraması yapılmıştır.</w:t>
      </w:r>
    </w:p>
    <w:p w:rsidR="00055718" w:rsidRPr="0032447D" w:rsidRDefault="00055718" w:rsidP="00055718">
      <w:pPr>
        <w:rPr>
          <w:szCs w:val="24"/>
        </w:rPr>
      </w:pPr>
    </w:p>
    <w:p w:rsidR="00055718" w:rsidRPr="00475FA3" w:rsidRDefault="00055718" w:rsidP="00055718">
      <w:pPr>
        <w:pStyle w:val="ListeParagraf"/>
        <w:numPr>
          <w:ilvl w:val="0"/>
          <w:numId w:val="26"/>
        </w:numPr>
        <w:spacing w:after="200" w:line="276" w:lineRule="auto"/>
        <w:jc w:val="both"/>
        <w:rPr>
          <w:szCs w:val="24"/>
        </w:rPr>
      </w:pPr>
      <w:r w:rsidRPr="00475FA3">
        <w:rPr>
          <w:szCs w:val="24"/>
        </w:rPr>
        <w:t>10. Kalkınma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Mali Plan</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Orta Vadeli Program</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62. Hükümet Programı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Bakanlık Mevzuatı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MEB 2019-2023 Stratejik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Şura Kararları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Avrupa Birliği müktesebatı ve ilerleme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Diğer Kamu Kurum ve Kuruluşlarının Stratejik Planları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TÜBİTAK Vizyon 2023 Eğitim ve İnsan Kaynakları Raporu</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Türkiye Yeterlilikler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Millî Eğitim Kalite Çerçevesi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Bilgi Toplumu Stratejisi ve Eylem Planı</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Hayat Boyu Öğrenme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Meslekî ve Teknik Eğitim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Ulusal Öğretmen Strateji Belgesi</w:t>
      </w:r>
    </w:p>
    <w:p w:rsidR="00055718" w:rsidRPr="00475FA3" w:rsidRDefault="00055718" w:rsidP="00055718">
      <w:pPr>
        <w:pStyle w:val="ListeParagraf"/>
        <w:numPr>
          <w:ilvl w:val="0"/>
          <w:numId w:val="26"/>
        </w:numPr>
        <w:spacing w:after="200" w:line="276" w:lineRule="auto"/>
        <w:jc w:val="both"/>
        <w:rPr>
          <w:szCs w:val="24"/>
        </w:rPr>
      </w:pPr>
      <w:r w:rsidRPr="00475FA3">
        <w:rPr>
          <w:szCs w:val="24"/>
        </w:rPr>
        <w:t>Ulusal ve Uluslararası Kuruluşların Eğitimle İlgili Raporları (ILO, OECD, UNICEF, EUROSTAT, WORLDBANK, UNESCO, CEDEFOP, NACCCE, IEA...</w:t>
      </w:r>
    </w:p>
    <w:p w:rsidR="003F50EB" w:rsidRDefault="003F50EB" w:rsidP="003F50EB">
      <w:pPr>
        <w:tabs>
          <w:tab w:val="left" w:pos="721"/>
        </w:tabs>
        <w:ind w:left="721" w:hanging="361"/>
        <w:rPr>
          <w:rFonts w:eastAsia="Times New Roman"/>
          <w:b/>
          <w:bCs/>
          <w:i/>
          <w:iCs/>
          <w:sz w:val="24"/>
        </w:rPr>
      </w:pPr>
    </w:p>
    <w:p w:rsidR="003F50EB" w:rsidRDefault="003F50EB" w:rsidP="003F50EB">
      <w:pPr>
        <w:tabs>
          <w:tab w:val="left" w:pos="721"/>
        </w:tabs>
        <w:ind w:left="360"/>
        <w:rPr>
          <w:rFonts w:eastAsia="Times New Roman"/>
          <w:b/>
          <w:bCs/>
          <w:i/>
          <w:iCs/>
          <w:sz w:val="24"/>
        </w:rPr>
      </w:pPr>
    </w:p>
    <w:p w:rsidR="003F50EB" w:rsidRPr="00D049C6" w:rsidRDefault="003F50EB" w:rsidP="00D049C6">
      <w:pPr>
        <w:pStyle w:val="ListeParagraf"/>
        <w:numPr>
          <w:ilvl w:val="0"/>
          <w:numId w:val="21"/>
        </w:numPr>
        <w:tabs>
          <w:tab w:val="left" w:pos="721"/>
        </w:tabs>
        <w:spacing w:line="276" w:lineRule="auto"/>
        <w:rPr>
          <w:sz w:val="32"/>
          <w:szCs w:val="32"/>
        </w:rPr>
      </w:pPr>
      <w:r w:rsidRPr="00D049C6">
        <w:rPr>
          <w:rFonts w:eastAsia="Times New Roman"/>
          <w:b/>
          <w:color w:val="0070C0"/>
          <w:sz w:val="32"/>
          <w:szCs w:val="32"/>
        </w:rPr>
        <w:t>PEST-EE (Politik, Ekonomik, Sosyo-Ekonomik, Ekolojik, Etik) Analizi</w:t>
      </w:r>
    </w:p>
    <w:p w:rsidR="003F50EB" w:rsidRPr="00572FCA" w:rsidRDefault="00D049C6" w:rsidP="00572FCA">
      <w:pPr>
        <w:tabs>
          <w:tab w:val="left" w:pos="1395"/>
        </w:tabs>
        <w:spacing w:line="276" w:lineRule="auto"/>
        <w:rPr>
          <w:sz w:val="24"/>
          <w:szCs w:val="24"/>
        </w:rPr>
      </w:pPr>
      <w:r>
        <w:rPr>
          <w:rFonts w:eastAsia="Times New Roman"/>
          <w:sz w:val="24"/>
          <w:szCs w:val="24"/>
        </w:rPr>
        <w:t xml:space="preserve">             </w:t>
      </w:r>
      <w:r w:rsidR="003F50EB" w:rsidRPr="00572FCA">
        <w:rPr>
          <w:sz w:val="24"/>
          <w:szCs w:val="24"/>
        </w:rPr>
        <w:t xml:space="preserve">Okulumuz ilçe merkezinde bulunmaktadır. Ulaşım kolaylığı ve çevresinde oturan mahalle sakinlerinin eğitim düzeyinin yüksek olması münasebetiyle tercih edilen bir kurum durumundadır. Kurulduğu yıldan bu yana ilçe ve il genelinde sayısız derece çıkaran okulumuz, 2009-2014 yılları </w:t>
      </w:r>
      <w:proofErr w:type="gramStart"/>
      <w:r w:rsidR="003F50EB" w:rsidRPr="00572FCA">
        <w:rPr>
          <w:sz w:val="24"/>
          <w:szCs w:val="24"/>
        </w:rPr>
        <w:t>arasında  belirgin</w:t>
      </w:r>
      <w:proofErr w:type="gramEnd"/>
      <w:r w:rsidR="003F50EB" w:rsidRPr="00572FCA">
        <w:rPr>
          <w:sz w:val="24"/>
          <w:szCs w:val="24"/>
        </w:rPr>
        <w:t xml:space="preserve"> bir başarı düşüşü yaşasa da bu tarihten sonra sürekli bir yükseliş içerisindedir. Gerek akademik </w:t>
      </w:r>
      <w:r w:rsidR="003F50EB" w:rsidRPr="00572FCA">
        <w:rPr>
          <w:sz w:val="24"/>
          <w:szCs w:val="24"/>
        </w:rPr>
        <w:lastRenderedPageBreak/>
        <w:t xml:space="preserve">gerekse sportif anlamda son dönemlerde tekrar yükselişe geçen okulumuz 2016 yılında </w:t>
      </w:r>
      <w:r w:rsidR="007A3CD0" w:rsidRPr="00572FCA">
        <w:rPr>
          <w:sz w:val="24"/>
          <w:szCs w:val="24"/>
        </w:rPr>
        <w:t>T</w:t>
      </w:r>
      <w:r w:rsidR="003F50EB" w:rsidRPr="00572FCA">
        <w:rPr>
          <w:sz w:val="24"/>
          <w:szCs w:val="24"/>
        </w:rPr>
        <w:t>EOG sınavında Türkiye 1. Çıkarmıştır.</w:t>
      </w:r>
    </w:p>
    <w:p w:rsidR="003F50EB" w:rsidRPr="00572FCA" w:rsidRDefault="003F50EB" w:rsidP="00572FCA">
      <w:pPr>
        <w:tabs>
          <w:tab w:val="left" w:pos="1395"/>
        </w:tabs>
        <w:spacing w:line="276" w:lineRule="auto"/>
        <w:rPr>
          <w:sz w:val="24"/>
          <w:szCs w:val="24"/>
        </w:rPr>
      </w:pPr>
    </w:p>
    <w:p w:rsidR="003F50EB" w:rsidRDefault="00D049C6" w:rsidP="00572FCA">
      <w:pPr>
        <w:tabs>
          <w:tab w:val="left" w:pos="1395"/>
        </w:tabs>
        <w:spacing w:line="276" w:lineRule="auto"/>
        <w:rPr>
          <w:sz w:val="24"/>
          <w:szCs w:val="24"/>
        </w:rPr>
      </w:pPr>
      <w:r>
        <w:rPr>
          <w:sz w:val="24"/>
          <w:szCs w:val="24"/>
        </w:rPr>
        <w:t xml:space="preserve">              </w:t>
      </w:r>
      <w:r w:rsidR="001E0704">
        <w:rPr>
          <w:sz w:val="24"/>
          <w:szCs w:val="24"/>
        </w:rPr>
        <w:t>Okul binamız 2</w:t>
      </w:r>
      <w:r w:rsidR="003F50EB" w:rsidRPr="00572FCA">
        <w:rPr>
          <w:sz w:val="24"/>
          <w:szCs w:val="24"/>
        </w:rPr>
        <w:t xml:space="preserve"> katlı olup dikdörtgen bir yapıya sahiptir. Binamızda 24 derslik vardır. Engelli öğrenci rampası mevcuttur okul bahçesi futbol, basketbol ve voleybol oynamaya müsait alanlar ve </w:t>
      </w:r>
      <w:r w:rsidR="000D5400" w:rsidRPr="00572FCA">
        <w:rPr>
          <w:sz w:val="24"/>
          <w:szCs w:val="24"/>
        </w:rPr>
        <w:t>fiziki</w:t>
      </w:r>
      <w:r w:rsidR="003F50EB" w:rsidRPr="00572FCA">
        <w:rPr>
          <w:sz w:val="24"/>
          <w:szCs w:val="24"/>
        </w:rPr>
        <w:t xml:space="preserve"> yapılara sahiptir. Okul </w:t>
      </w:r>
      <w:r w:rsidR="000D5400" w:rsidRPr="00572FCA">
        <w:rPr>
          <w:sz w:val="24"/>
          <w:szCs w:val="24"/>
        </w:rPr>
        <w:t>bahçemizin</w:t>
      </w:r>
      <w:r w:rsidR="003F50EB" w:rsidRPr="00572FCA">
        <w:rPr>
          <w:sz w:val="24"/>
          <w:szCs w:val="24"/>
        </w:rPr>
        <w:t xml:space="preserve"> 4 tarafı çam ağaçları ile </w:t>
      </w:r>
      <w:r w:rsidR="000D5400" w:rsidRPr="00572FCA">
        <w:rPr>
          <w:sz w:val="24"/>
          <w:szCs w:val="24"/>
        </w:rPr>
        <w:t>çevrilidir</w:t>
      </w:r>
      <w:r w:rsidR="000D5400">
        <w:rPr>
          <w:sz w:val="24"/>
          <w:szCs w:val="24"/>
        </w:rPr>
        <w:t>.</w:t>
      </w:r>
    </w:p>
    <w:p w:rsidR="00FD5758" w:rsidRDefault="00FD5758" w:rsidP="00572FCA">
      <w:pPr>
        <w:tabs>
          <w:tab w:val="left" w:pos="1395"/>
        </w:tabs>
        <w:spacing w:line="276" w:lineRule="auto"/>
        <w:rPr>
          <w:sz w:val="24"/>
          <w:szCs w:val="24"/>
        </w:rPr>
      </w:pPr>
    </w:p>
    <w:p w:rsidR="00FD5758" w:rsidRPr="003F50EB" w:rsidRDefault="00FD5758" w:rsidP="00572FCA">
      <w:pPr>
        <w:tabs>
          <w:tab w:val="left" w:pos="1395"/>
        </w:tabs>
        <w:spacing w:line="276" w:lineRule="auto"/>
        <w:rPr>
          <w:sz w:val="24"/>
          <w:szCs w:val="24"/>
        </w:rPr>
      </w:pPr>
    </w:p>
    <w:p w:rsidR="00A74748" w:rsidRDefault="00A74748">
      <w:pPr>
        <w:spacing w:line="200" w:lineRule="exact"/>
        <w:rPr>
          <w:sz w:val="20"/>
          <w:szCs w:val="20"/>
        </w:rPr>
      </w:pPr>
    </w:p>
    <w:p w:rsidR="000D5400" w:rsidRPr="005A1D0C" w:rsidRDefault="000D5400" w:rsidP="005A1D0C">
      <w:pPr>
        <w:pStyle w:val="ListeParagraf"/>
        <w:numPr>
          <w:ilvl w:val="0"/>
          <w:numId w:val="21"/>
        </w:numPr>
        <w:tabs>
          <w:tab w:val="left" w:pos="1440"/>
        </w:tabs>
        <w:rPr>
          <w:color w:val="0070C0"/>
          <w:sz w:val="32"/>
          <w:szCs w:val="32"/>
        </w:rPr>
      </w:pPr>
      <w:bookmarkStart w:id="36" w:name="page19"/>
      <w:bookmarkEnd w:id="36"/>
      <w:r w:rsidRPr="005A1D0C">
        <w:rPr>
          <w:rFonts w:eastAsia="Times New Roman"/>
          <w:b/>
          <w:bCs/>
          <w:color w:val="0070C0"/>
          <w:sz w:val="32"/>
          <w:szCs w:val="32"/>
        </w:rPr>
        <w:t>GZFT;</w:t>
      </w:r>
    </w:p>
    <w:p w:rsidR="000D5400" w:rsidRDefault="000D5400" w:rsidP="000D5400">
      <w:pPr>
        <w:spacing w:line="290" w:lineRule="exact"/>
        <w:rPr>
          <w:sz w:val="20"/>
          <w:szCs w:val="20"/>
        </w:rPr>
      </w:pPr>
    </w:p>
    <w:p w:rsidR="00D037CE" w:rsidRDefault="000D5400" w:rsidP="000D5400">
      <w:pPr>
        <w:spacing w:line="200" w:lineRule="exact"/>
        <w:ind w:firstLine="720"/>
        <w:rPr>
          <w:rFonts w:eastAsia="Times New Roman"/>
        </w:rPr>
      </w:pPr>
      <w:r>
        <w:rPr>
          <w:rFonts w:eastAsia="Times New Roman"/>
        </w:rPr>
        <w:t>GZFT Analizi sırasında Paydaşlarımızın görüşlerinin alınması amacıyla anketler düzenlenmiş. Okullarda yönetici, öğretmen ve öğrencilerle görüşmeler yapılmıştır. Yapılan çalışmalarda stratejik planda tüm paydaşların görüş ve düşüncelerinin yer almasıydı</w:t>
      </w:r>
    </w:p>
    <w:p w:rsidR="000D5400" w:rsidRDefault="000D5400" w:rsidP="000D5400">
      <w:pPr>
        <w:spacing w:line="200" w:lineRule="exact"/>
        <w:ind w:firstLine="720"/>
        <w:rPr>
          <w:rFonts w:eastAsia="Times New Roman"/>
        </w:rPr>
      </w:pPr>
    </w:p>
    <w:tbl>
      <w:tblPr>
        <w:tblW w:w="10230" w:type="dxa"/>
        <w:tblInd w:w="20" w:type="dxa"/>
        <w:tblBorders>
          <w:top w:val="single" w:sz="8" w:space="0" w:color="00000A"/>
          <w:left w:val="single" w:sz="8" w:space="0" w:color="00000A"/>
        </w:tblBorders>
        <w:tblCellMar>
          <w:left w:w="-10" w:type="dxa"/>
          <w:right w:w="0" w:type="dxa"/>
        </w:tblCellMar>
        <w:tblLook w:val="04A0" w:firstRow="1" w:lastRow="0" w:firstColumn="1" w:lastColumn="0" w:noHBand="0" w:noVBand="1"/>
      </w:tblPr>
      <w:tblGrid>
        <w:gridCol w:w="76"/>
        <w:gridCol w:w="466"/>
        <w:gridCol w:w="31"/>
        <w:gridCol w:w="7990"/>
        <w:gridCol w:w="63"/>
        <w:gridCol w:w="494"/>
        <w:gridCol w:w="102"/>
        <w:gridCol w:w="41"/>
        <w:gridCol w:w="813"/>
        <w:gridCol w:w="31"/>
        <w:gridCol w:w="30"/>
        <w:gridCol w:w="93"/>
      </w:tblGrid>
      <w:tr w:rsidR="000D5400" w:rsidTr="00212F6F">
        <w:trPr>
          <w:gridAfter w:val="1"/>
          <w:wAfter w:w="93" w:type="dxa"/>
          <w:trHeight w:val="261"/>
        </w:trPr>
        <w:tc>
          <w:tcPr>
            <w:tcW w:w="76" w:type="dxa"/>
            <w:tcBorders>
              <w:top w:val="single" w:sz="8" w:space="0" w:color="00000A"/>
              <w:left w:val="single" w:sz="8" w:space="0" w:color="00000A"/>
            </w:tcBorders>
            <w:shd w:val="clear" w:color="auto" w:fill="00B050"/>
            <w:tcMar>
              <w:left w:w="-10" w:type="dxa"/>
            </w:tcMar>
            <w:vAlign w:val="bottom"/>
          </w:tcPr>
          <w:p w:rsidR="000D5400" w:rsidRDefault="000D5400" w:rsidP="00225841"/>
        </w:tc>
        <w:tc>
          <w:tcPr>
            <w:tcW w:w="466" w:type="dxa"/>
            <w:tcBorders>
              <w:top w:val="single" w:sz="8" w:space="0" w:color="00000A"/>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9"/>
                <w:sz w:val="20"/>
                <w:szCs w:val="20"/>
                <w:shd w:val="clear" w:color="auto" w:fill="00B050"/>
              </w:rPr>
              <w:t>SIRA</w:t>
            </w:r>
          </w:p>
        </w:tc>
        <w:tc>
          <w:tcPr>
            <w:tcW w:w="30" w:type="dxa"/>
            <w:tcBorders>
              <w:top w:val="single" w:sz="8" w:space="0" w:color="00000A"/>
            </w:tcBorders>
            <w:shd w:val="clear" w:color="auto" w:fill="00B050"/>
            <w:tcMar>
              <w:left w:w="10" w:type="dxa"/>
            </w:tcMar>
            <w:vAlign w:val="bottom"/>
          </w:tcPr>
          <w:p w:rsidR="000D5400" w:rsidRDefault="000D5400" w:rsidP="00225841"/>
        </w:tc>
        <w:tc>
          <w:tcPr>
            <w:tcW w:w="7992"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pPr>
              <w:ind w:left="3080"/>
              <w:rPr>
                <w:sz w:val="20"/>
                <w:szCs w:val="20"/>
              </w:rPr>
            </w:pPr>
            <w:r>
              <w:rPr>
                <w:rFonts w:eastAsia="Times New Roman"/>
                <w:b/>
                <w:bCs/>
                <w:color w:val="FFFFFF"/>
                <w:sz w:val="20"/>
                <w:szCs w:val="20"/>
              </w:rPr>
              <w:t>GÜÇLÜ YÖNLER</w:t>
            </w:r>
          </w:p>
        </w:tc>
        <w:tc>
          <w:tcPr>
            <w:tcW w:w="63" w:type="dxa"/>
            <w:tcBorders>
              <w:top w:val="single" w:sz="8" w:space="0" w:color="00000A"/>
            </w:tcBorders>
            <w:shd w:val="clear" w:color="auto" w:fill="00B050"/>
            <w:tcMar>
              <w:left w:w="10" w:type="dxa"/>
            </w:tcMar>
            <w:vAlign w:val="bottom"/>
          </w:tcPr>
          <w:p w:rsidR="000D5400" w:rsidRDefault="000D5400" w:rsidP="00225841"/>
        </w:tc>
        <w:tc>
          <w:tcPr>
            <w:tcW w:w="494" w:type="dxa"/>
            <w:vMerge w:val="restart"/>
            <w:tcBorders>
              <w:top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shd w:val="clear" w:color="auto" w:fill="00B050"/>
              </w:rPr>
              <w:t>PUAN</w:t>
            </w:r>
          </w:p>
        </w:tc>
        <w:tc>
          <w:tcPr>
            <w:tcW w:w="102" w:type="dxa"/>
            <w:tcBorders>
              <w:top w:val="single" w:sz="8" w:space="0" w:color="00000A"/>
              <w:left w:val="single" w:sz="8" w:space="0" w:color="00000A"/>
              <w:right w:val="single" w:sz="8" w:space="0" w:color="00000A"/>
            </w:tcBorders>
            <w:shd w:val="clear" w:color="auto" w:fill="00B050"/>
            <w:vAlign w:val="bottom"/>
          </w:tcPr>
          <w:p w:rsidR="000D5400" w:rsidRDefault="000D5400" w:rsidP="00225841"/>
        </w:tc>
        <w:tc>
          <w:tcPr>
            <w:tcW w:w="41" w:type="dxa"/>
            <w:tcBorders>
              <w:top w:val="single" w:sz="8" w:space="0" w:color="00000A"/>
            </w:tcBorders>
            <w:shd w:val="clear" w:color="auto" w:fill="00B050"/>
            <w:tcMar>
              <w:left w:w="10" w:type="dxa"/>
            </w:tcMar>
            <w:vAlign w:val="bottom"/>
          </w:tcPr>
          <w:p w:rsidR="000D5400" w:rsidRDefault="000D5400" w:rsidP="00225841"/>
        </w:tc>
        <w:tc>
          <w:tcPr>
            <w:tcW w:w="813" w:type="dxa"/>
            <w:vMerge w:val="restart"/>
            <w:tcBorders>
              <w:top w:val="single" w:sz="8" w:space="0" w:color="00000A"/>
            </w:tcBorders>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sz w:val="20"/>
                <w:szCs w:val="20"/>
              </w:rPr>
              <w:t>TEMA</w:t>
            </w:r>
          </w:p>
        </w:tc>
        <w:tc>
          <w:tcPr>
            <w:tcW w:w="30" w:type="dxa"/>
            <w:tcBorders>
              <w:top w:val="single" w:sz="8" w:space="0" w:color="00000A"/>
              <w:left w:val="single" w:sz="8" w:space="0" w:color="00000A"/>
              <w:right w:val="single" w:sz="8" w:space="0" w:color="00000A"/>
            </w:tcBorders>
            <w:shd w:val="clear" w:color="auto" w:fill="00B050"/>
            <w:vAlign w:val="bottom"/>
          </w:tcPr>
          <w:p w:rsidR="000D5400" w:rsidRDefault="000D5400" w:rsidP="00225841"/>
        </w:tc>
        <w:tc>
          <w:tcPr>
            <w:tcW w:w="30" w:type="dxa"/>
            <w:tcBorders>
              <w:top w:val="single" w:sz="8" w:space="0" w:color="00000A"/>
            </w:tcBorders>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21"/>
        </w:trPr>
        <w:tc>
          <w:tcPr>
            <w:tcW w:w="76"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466" w:type="dxa"/>
            <w:vMerge w:val="restart"/>
            <w:tcBorders>
              <w:left w:val="single" w:sz="8" w:space="0" w:color="00000A"/>
              <w:right w:val="single" w:sz="8" w:space="0" w:color="00000A"/>
            </w:tcBorders>
            <w:shd w:val="clear" w:color="auto" w:fill="00B050"/>
            <w:vAlign w:val="bottom"/>
          </w:tcPr>
          <w:p w:rsidR="000D5400" w:rsidRDefault="000D5400" w:rsidP="00225841">
            <w:pPr>
              <w:spacing w:line="243" w:lineRule="exact"/>
              <w:jc w:val="center"/>
              <w:rPr>
                <w:sz w:val="20"/>
                <w:szCs w:val="20"/>
              </w:rPr>
            </w:pPr>
            <w:r>
              <w:rPr>
                <w:rFonts w:ascii="Calibri" w:eastAsia="Calibri" w:hAnsi="Calibri" w:cs="Calibri"/>
                <w:b/>
                <w:bCs/>
                <w:color w:val="FFFFFF"/>
                <w:w w:val="97"/>
                <w:sz w:val="20"/>
                <w:szCs w:val="20"/>
              </w:rPr>
              <w:t>NO</w:t>
            </w:r>
          </w:p>
        </w:tc>
        <w:tc>
          <w:tcPr>
            <w:tcW w:w="30" w:type="dxa"/>
            <w:shd w:val="clear" w:color="auto" w:fill="00B050"/>
            <w:tcMar>
              <w:left w:w="10" w:type="dxa"/>
            </w:tcMar>
            <w:vAlign w:val="bottom"/>
          </w:tcPr>
          <w:p w:rsidR="000D5400" w:rsidRDefault="000D5400" w:rsidP="00225841">
            <w:pPr>
              <w:rPr>
                <w:sz w:val="10"/>
                <w:szCs w:val="10"/>
              </w:rPr>
            </w:pPr>
          </w:p>
        </w:tc>
        <w:tc>
          <w:tcPr>
            <w:tcW w:w="7992"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63" w:type="dxa"/>
            <w:shd w:val="clear" w:color="auto" w:fill="00B050"/>
            <w:tcMar>
              <w:left w:w="10" w:type="dxa"/>
            </w:tcMar>
            <w:vAlign w:val="bottom"/>
          </w:tcPr>
          <w:p w:rsidR="000D5400" w:rsidRDefault="000D5400" w:rsidP="00225841">
            <w:pPr>
              <w:rPr>
                <w:sz w:val="10"/>
                <w:szCs w:val="10"/>
              </w:rPr>
            </w:pPr>
          </w:p>
        </w:tc>
        <w:tc>
          <w:tcPr>
            <w:tcW w:w="494" w:type="dxa"/>
            <w:vMerge/>
            <w:shd w:val="clear" w:color="auto" w:fill="00B050"/>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813" w:type="dxa"/>
            <w:vMerge/>
            <w:shd w:val="clear" w:color="auto" w:fill="00B050"/>
            <w:tcMar>
              <w:left w:w="10" w:type="dxa"/>
            </w:tcMar>
            <w:vAlign w:val="bottom"/>
          </w:tcPr>
          <w:p w:rsidR="000D5400" w:rsidRDefault="000D5400" w:rsidP="00225841">
            <w:pPr>
              <w:rPr>
                <w:sz w:val="10"/>
                <w:szCs w:val="10"/>
              </w:rPr>
            </w:pP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38"/>
        </w:trPr>
        <w:tc>
          <w:tcPr>
            <w:tcW w:w="76"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66" w:type="dxa"/>
            <w:vMerge/>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992"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6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4"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2"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4"/>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6" w:lineRule="exact"/>
              <w:jc w:val="center"/>
              <w:rPr>
                <w:sz w:val="20"/>
                <w:szCs w:val="20"/>
              </w:rPr>
            </w:pPr>
            <w:r>
              <w:rPr>
                <w:rFonts w:ascii="Calibri" w:eastAsia="Calibri" w:hAnsi="Calibri" w:cs="Calibri"/>
                <w:w w:val="98"/>
                <w:sz w:val="20"/>
                <w:szCs w:val="20"/>
              </w:rPr>
              <w:t>1</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9" w:lineRule="exact"/>
              <w:ind w:left="40"/>
            </w:pPr>
            <w:r>
              <w:rPr>
                <w:rFonts w:eastAsia="Times New Roman"/>
                <w:sz w:val="20"/>
                <w:szCs w:val="20"/>
              </w:rPr>
              <w:t>İlçemizde teknolojinin aktif olarak kullanılıyor olması(DYS, ETS)</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6" w:lineRule="exact"/>
              <w:jc w:val="center"/>
            </w:pPr>
            <w:r>
              <w:rPr>
                <w:rFonts w:ascii="Calibri" w:eastAsia="Calibri" w:hAnsi="Calibri" w:cs="Calibri"/>
                <w:b/>
                <w:bCs/>
                <w:w w:val="98"/>
                <w:sz w:val="20"/>
                <w:szCs w:val="20"/>
              </w:rPr>
              <w:t>20</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6"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Hizmetiçi eğitim faaliyetlerinin verimli ve etkin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rFonts w:ascii="Calibri" w:eastAsia="Calibri" w:hAnsi="Calibri" w:cs="Calibri"/>
                <w:b/>
                <w:bCs/>
                <w:w w:val="98"/>
                <w:sz w:val="20"/>
                <w:szCs w:val="20"/>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rFonts w:ascii="Calibri" w:eastAsia="Calibri" w:hAnsi="Calibri" w:cs="Calibri"/>
                <w:b/>
                <w:bCs/>
                <w:sz w:val="20"/>
                <w:szCs w:val="2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İlçe MEM Personelin tecrübeli donanımlı ve dinamik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pPr>
            <w:r>
              <w:rPr>
                <w:rFonts w:ascii="Calibri" w:eastAsia="Calibri" w:hAnsi="Calibri" w:cs="Calibri"/>
                <w:b/>
                <w:bCs/>
                <w:w w:val="98"/>
                <w:sz w:val="20"/>
                <w:szCs w:val="20"/>
              </w:rPr>
              <w:t>27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Evde eğitim hizmetlerinin yeterli seviyede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b/>
                <w:bCs/>
                <w:w w:val="98"/>
                <w:sz w:val="20"/>
                <w:szCs w:val="20"/>
              </w:rPr>
              <w:t>43</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5</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Öğrencilere yönelik sportif sosyal ve kültürel faaliyetlerin, yarışmaların etkin olarak yapılması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17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Özel okulların eğitim kalitesine katkısının fazla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17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4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r>
              <w:rPr>
                <w:rFonts w:ascii="Calibri" w:eastAsia="Calibri" w:hAnsi="Calibri" w:cs="Calibri"/>
                <w:b/>
                <w:bCs/>
                <w:sz w:val="20"/>
                <w:szCs w:val="20"/>
              </w:rPr>
              <w:t>Tema 1</w:t>
            </w:r>
          </w:p>
        </w:tc>
        <w:tc>
          <w:tcPr>
            <w:tcW w:w="12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7</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Sanayici iş adamlarının eğitime destek veriyor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17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rPr>
                <w:sz w:val="20"/>
                <w:szCs w:val="20"/>
              </w:rPr>
            </w:pPr>
            <w:r>
              <w:rPr>
                <w:rFonts w:ascii="Calibri" w:eastAsia="Calibri" w:hAnsi="Calibri" w:cs="Calibri"/>
                <w:b/>
                <w:b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Basın yayın organları ile yeterli iletişim kurulmaması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8</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Hayat boyu öğrenme ve yaygın eğitim kurslarının yapılıyor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14</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9</w:t>
            </w: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Genç ve dinamik öğretmen kadrosunun eğitim ve öğretime aktif katılıyor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14</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30"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Diğer kurumlarla işbirliğinin yapılması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3" w:type="dxa"/>
          <w:trHeight w:val="245"/>
        </w:trPr>
        <w:tc>
          <w:tcPr>
            <w:tcW w:w="542"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10</w:t>
            </w:r>
          </w:p>
        </w:tc>
        <w:tc>
          <w:tcPr>
            <w:tcW w:w="30" w:type="dxa"/>
            <w:shd w:val="clear" w:color="auto" w:fill="auto"/>
            <w:tcMar>
              <w:left w:w="10" w:type="dxa"/>
            </w:tcMar>
            <w:vAlign w:val="bottom"/>
          </w:tcPr>
          <w:p w:rsidR="000D5400" w:rsidRDefault="000D5400" w:rsidP="00225841">
            <w:pPr>
              <w:rPr>
                <w:sz w:val="21"/>
                <w:szCs w:val="21"/>
              </w:rPr>
            </w:pPr>
          </w:p>
        </w:tc>
        <w:tc>
          <w:tcPr>
            <w:tcW w:w="7992" w:type="dxa"/>
            <w:tcBorders>
              <w:left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İlçe MEM’in başarıyı artırıcı proje çalışmaları ile kültürel faaliyetleri planlama da aktif rol</w:t>
            </w: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13</w:t>
            </w: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813" w:type="dxa"/>
            <w:tcBorders>
              <w:left w:val="single" w:sz="8" w:space="0" w:color="00000A"/>
              <w:right w:val="single" w:sz="8" w:space="0" w:color="00000A"/>
            </w:tcBorders>
            <w:shd w:val="clear" w:color="auto" w:fill="auto"/>
            <w:vAlign w:val="bottom"/>
          </w:tcPr>
          <w:p w:rsidR="000D5400" w:rsidRDefault="000D5400" w:rsidP="00225841">
            <w:pPr>
              <w:ind w:right="80"/>
              <w:jc w:val="center"/>
              <w:rPr>
                <w:sz w:val="20"/>
                <w:szCs w:val="20"/>
              </w:rP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trHeight w:val="125"/>
        </w:trPr>
        <w:tc>
          <w:tcPr>
            <w:tcW w:w="542"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023" w:type="dxa"/>
            <w:gridSpan w:val="2"/>
            <w:vMerge w:val="restart"/>
            <w:tcBorders>
              <w:left w:val="single" w:sz="8" w:space="0" w:color="00000A"/>
              <w:right w:val="single" w:sz="8" w:space="0" w:color="00000A"/>
            </w:tcBorders>
            <w:shd w:val="clear" w:color="auto" w:fill="auto"/>
            <w:vAlign w:val="bottom"/>
          </w:tcPr>
          <w:p w:rsidR="000D5400" w:rsidRDefault="00396F4F" w:rsidP="00225841">
            <w:pPr>
              <w:ind w:left="60"/>
              <w:rPr>
                <w:sz w:val="20"/>
                <w:szCs w:val="20"/>
              </w:rPr>
            </w:pPr>
            <w:r>
              <w:rPr>
                <w:rFonts w:eastAsia="Times New Roman"/>
                <w:sz w:val="20"/>
                <w:szCs w:val="20"/>
              </w:rPr>
              <w:t>O</w:t>
            </w:r>
            <w:r w:rsidR="000D5400">
              <w:rPr>
                <w:rFonts w:eastAsia="Times New Roman"/>
                <w:sz w:val="20"/>
                <w:szCs w:val="20"/>
              </w:rPr>
              <w:t>ynaması</w:t>
            </w: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844" w:type="dxa"/>
            <w:gridSpan w:val="2"/>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12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92" w:type="dxa"/>
          <w:trHeight w:val="107"/>
        </w:trPr>
        <w:tc>
          <w:tcPr>
            <w:tcW w:w="76"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466"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8023" w:type="dxa"/>
            <w:gridSpan w:val="2"/>
            <w:vMerge/>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63" w:type="dxa"/>
            <w:shd w:val="clear" w:color="auto" w:fill="auto"/>
            <w:tcMar>
              <w:left w:w="10" w:type="dxa"/>
            </w:tcMar>
            <w:vAlign w:val="bottom"/>
          </w:tcPr>
          <w:p w:rsidR="000D5400" w:rsidRDefault="000D5400" w:rsidP="00225841">
            <w:pPr>
              <w:rPr>
                <w:sz w:val="9"/>
                <w:szCs w:val="9"/>
              </w:rPr>
            </w:pPr>
          </w:p>
        </w:tc>
        <w:tc>
          <w:tcPr>
            <w:tcW w:w="494" w:type="dxa"/>
            <w:shd w:val="clear" w:color="auto" w:fill="auto"/>
            <w:tcMar>
              <w:left w:w="10" w:type="dxa"/>
            </w:tcMar>
            <w:vAlign w:val="bottom"/>
          </w:tcPr>
          <w:p w:rsidR="000D5400" w:rsidRDefault="000D5400" w:rsidP="00225841">
            <w:pPr>
              <w:rPr>
                <w:sz w:val="9"/>
                <w:szCs w:val="9"/>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813" w:type="dxa"/>
            <w:shd w:val="clear" w:color="auto" w:fill="auto"/>
            <w:tcMar>
              <w:left w:w="10" w:type="dxa"/>
            </w:tcMar>
            <w:vAlign w:val="bottom"/>
          </w:tcPr>
          <w:p w:rsidR="000D5400" w:rsidRDefault="000D5400" w:rsidP="00225841">
            <w:pPr>
              <w:rPr>
                <w:sz w:val="9"/>
                <w:szCs w:val="9"/>
              </w:rPr>
            </w:pPr>
          </w:p>
        </w:tc>
        <w:tc>
          <w:tcPr>
            <w:tcW w:w="30"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32"/>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39"/>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11</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60"/>
              <w:rPr>
                <w:sz w:val="20"/>
                <w:szCs w:val="20"/>
              </w:rPr>
            </w:pPr>
            <w:r>
              <w:rPr>
                <w:rFonts w:eastAsia="Times New Roman"/>
                <w:sz w:val="20"/>
                <w:szCs w:val="20"/>
              </w:rPr>
              <w:t>İlçemizde kurumlar ile okullar arasındaki iletişimi ve işbirliğinin yüksek seviyede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12</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8"/>
        </w:trPr>
        <w:tc>
          <w:tcPr>
            <w:tcW w:w="76" w:type="dxa"/>
            <w:tcBorders>
              <w:top w:val="single" w:sz="8" w:space="0" w:color="00000A"/>
              <w:left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46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12</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100"/>
              <w:rPr>
                <w:sz w:val="20"/>
                <w:szCs w:val="20"/>
              </w:rPr>
            </w:pPr>
            <w:r>
              <w:rPr>
                <w:rFonts w:eastAsia="Times New Roman"/>
                <w:sz w:val="20"/>
                <w:szCs w:val="20"/>
              </w:rPr>
              <w:t>İlçe MEM ile Okullar arasında koordinasyonun olumlu düzeyde tutulması.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10</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244"/>
        </w:trPr>
        <w:tc>
          <w:tcPr>
            <w:tcW w:w="76" w:type="dxa"/>
            <w:tcBorders>
              <w:left w:val="single" w:sz="8" w:space="0" w:color="00000A"/>
            </w:tcBorders>
            <w:shd w:val="clear" w:color="auto" w:fill="00B050"/>
            <w:tcMar>
              <w:left w:w="-10" w:type="dxa"/>
            </w:tcMar>
            <w:vAlign w:val="bottom"/>
          </w:tcPr>
          <w:p w:rsidR="000D5400" w:rsidRDefault="000D5400" w:rsidP="00225841">
            <w:pPr>
              <w:rPr>
                <w:sz w:val="21"/>
                <w:szCs w:val="21"/>
              </w:rPr>
            </w:pPr>
          </w:p>
        </w:tc>
        <w:tc>
          <w:tcPr>
            <w:tcW w:w="466" w:type="dxa"/>
            <w:tcBorders>
              <w:left w:val="single" w:sz="8" w:space="0" w:color="00000A"/>
              <w:right w:val="single" w:sz="8" w:space="0" w:color="00000A"/>
            </w:tcBorders>
            <w:shd w:val="clear" w:color="auto" w:fill="00B050"/>
            <w:vAlign w:val="bottom"/>
          </w:tcPr>
          <w:p w:rsidR="000D5400" w:rsidRDefault="000D5400" w:rsidP="00225841">
            <w:pPr>
              <w:spacing w:line="243" w:lineRule="exact"/>
              <w:jc w:val="center"/>
              <w:rPr>
                <w:sz w:val="20"/>
                <w:szCs w:val="20"/>
              </w:rPr>
            </w:pPr>
            <w:r>
              <w:rPr>
                <w:rFonts w:ascii="Calibri" w:eastAsia="Calibri" w:hAnsi="Calibri" w:cs="Calibri"/>
                <w:b/>
                <w:bCs/>
                <w:color w:val="FFFFFF"/>
                <w:w w:val="99"/>
                <w:sz w:val="20"/>
                <w:szCs w:val="20"/>
                <w:shd w:val="clear" w:color="auto" w:fill="00B050"/>
              </w:rPr>
              <w:t>SIRA</w:t>
            </w:r>
          </w:p>
        </w:tc>
        <w:tc>
          <w:tcPr>
            <w:tcW w:w="30" w:type="dxa"/>
            <w:shd w:val="clear" w:color="auto" w:fill="00B050"/>
            <w:tcMar>
              <w:left w:w="10" w:type="dxa"/>
            </w:tcMar>
            <w:vAlign w:val="bottom"/>
          </w:tcPr>
          <w:p w:rsidR="000D5400" w:rsidRDefault="000D5400" w:rsidP="00225841">
            <w:pPr>
              <w:rPr>
                <w:sz w:val="21"/>
                <w:szCs w:val="21"/>
              </w:rPr>
            </w:pPr>
          </w:p>
        </w:tc>
        <w:tc>
          <w:tcPr>
            <w:tcW w:w="7992" w:type="dxa"/>
            <w:vMerge w:val="restart"/>
            <w:tcBorders>
              <w:left w:val="single" w:sz="8" w:space="0" w:color="00000A"/>
              <w:right w:val="single" w:sz="8" w:space="0" w:color="00000A"/>
            </w:tcBorders>
            <w:shd w:val="clear" w:color="auto" w:fill="00B050"/>
            <w:vAlign w:val="bottom"/>
          </w:tcPr>
          <w:p w:rsidR="000D5400" w:rsidRDefault="000D5400" w:rsidP="00225841">
            <w:pPr>
              <w:ind w:left="3120"/>
              <w:rPr>
                <w:sz w:val="20"/>
                <w:szCs w:val="20"/>
              </w:rPr>
            </w:pPr>
            <w:r>
              <w:rPr>
                <w:rFonts w:eastAsia="Times New Roman"/>
                <w:b/>
                <w:bCs/>
                <w:color w:val="FFFFFF"/>
                <w:sz w:val="20"/>
                <w:szCs w:val="20"/>
              </w:rPr>
              <w:t>ZAYIF YÖNLER</w:t>
            </w:r>
          </w:p>
        </w:tc>
        <w:tc>
          <w:tcPr>
            <w:tcW w:w="63" w:type="dxa"/>
            <w:shd w:val="clear" w:color="auto" w:fill="00B050"/>
            <w:tcMar>
              <w:left w:w="10" w:type="dxa"/>
            </w:tcMar>
            <w:vAlign w:val="bottom"/>
          </w:tcPr>
          <w:p w:rsidR="000D5400" w:rsidRDefault="000D5400" w:rsidP="00225841">
            <w:pPr>
              <w:rPr>
                <w:sz w:val="21"/>
                <w:szCs w:val="21"/>
              </w:rPr>
            </w:pPr>
          </w:p>
        </w:tc>
        <w:tc>
          <w:tcPr>
            <w:tcW w:w="494" w:type="dxa"/>
            <w:vMerge w:val="restart"/>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color w:val="FFFFFF"/>
                <w:w w:val="97"/>
                <w:sz w:val="20"/>
                <w:szCs w:val="20"/>
                <w:shd w:val="clear" w:color="auto" w:fill="00B050"/>
              </w:rPr>
              <w:t>PUAN</w:t>
            </w:r>
          </w:p>
        </w:tc>
        <w:tc>
          <w:tcPr>
            <w:tcW w:w="102" w:type="dxa"/>
            <w:tcBorders>
              <w:left w:val="single" w:sz="8" w:space="0" w:color="00000A"/>
              <w:right w:val="single" w:sz="8" w:space="0" w:color="00000A"/>
            </w:tcBorders>
            <w:shd w:val="clear" w:color="auto" w:fill="00B050"/>
            <w:vAlign w:val="bottom"/>
          </w:tcPr>
          <w:p w:rsidR="000D5400" w:rsidRDefault="000D5400" w:rsidP="00225841">
            <w:pPr>
              <w:rPr>
                <w:sz w:val="21"/>
                <w:szCs w:val="21"/>
              </w:rPr>
            </w:pPr>
          </w:p>
        </w:tc>
        <w:tc>
          <w:tcPr>
            <w:tcW w:w="41" w:type="dxa"/>
            <w:shd w:val="clear" w:color="auto" w:fill="00B050"/>
            <w:tcMar>
              <w:left w:w="10" w:type="dxa"/>
            </w:tcMar>
            <w:vAlign w:val="bottom"/>
          </w:tcPr>
          <w:p w:rsidR="000D5400" w:rsidRDefault="000D5400" w:rsidP="00225841">
            <w:pPr>
              <w:rPr>
                <w:sz w:val="21"/>
                <w:szCs w:val="21"/>
              </w:rPr>
            </w:pPr>
          </w:p>
        </w:tc>
        <w:tc>
          <w:tcPr>
            <w:tcW w:w="813" w:type="dxa"/>
            <w:vMerge w:val="restart"/>
            <w:shd w:val="clear" w:color="auto" w:fill="00B050"/>
            <w:tcMar>
              <w:left w:w="10" w:type="dxa"/>
            </w:tcMar>
            <w:vAlign w:val="bottom"/>
          </w:tcPr>
          <w:p w:rsidR="000D5400" w:rsidRDefault="000D5400" w:rsidP="00225841">
            <w:pPr>
              <w:jc w:val="center"/>
              <w:rPr>
                <w:sz w:val="20"/>
                <w:szCs w:val="20"/>
              </w:rPr>
            </w:pPr>
            <w:r>
              <w:rPr>
                <w:rFonts w:ascii="Calibri" w:eastAsia="Calibri" w:hAnsi="Calibri" w:cs="Calibri"/>
                <w:b/>
                <w:bCs/>
                <w:i/>
                <w:iCs/>
                <w:color w:val="FFFFFF"/>
                <w:sz w:val="20"/>
                <w:szCs w:val="20"/>
              </w:rPr>
              <w:t>TEMA</w:t>
            </w: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21"/>
                <w:szCs w:val="2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23"/>
        </w:trPr>
        <w:tc>
          <w:tcPr>
            <w:tcW w:w="76"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466" w:type="dxa"/>
            <w:vMerge w:val="restart"/>
            <w:tcBorders>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30" w:type="dxa"/>
            <w:shd w:val="clear" w:color="auto" w:fill="00B050"/>
            <w:tcMar>
              <w:left w:w="10" w:type="dxa"/>
            </w:tcMar>
            <w:vAlign w:val="bottom"/>
          </w:tcPr>
          <w:p w:rsidR="000D5400" w:rsidRDefault="000D5400" w:rsidP="00225841">
            <w:pPr>
              <w:rPr>
                <w:sz w:val="10"/>
                <w:szCs w:val="10"/>
              </w:rPr>
            </w:pPr>
          </w:p>
        </w:tc>
        <w:tc>
          <w:tcPr>
            <w:tcW w:w="7992"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63" w:type="dxa"/>
            <w:shd w:val="clear" w:color="auto" w:fill="00B050"/>
            <w:tcMar>
              <w:left w:w="10" w:type="dxa"/>
            </w:tcMar>
            <w:vAlign w:val="bottom"/>
          </w:tcPr>
          <w:p w:rsidR="000D5400" w:rsidRDefault="000D5400" w:rsidP="00225841">
            <w:pPr>
              <w:rPr>
                <w:sz w:val="10"/>
                <w:szCs w:val="10"/>
              </w:rPr>
            </w:pPr>
          </w:p>
        </w:tc>
        <w:tc>
          <w:tcPr>
            <w:tcW w:w="494" w:type="dxa"/>
            <w:vMerge/>
            <w:shd w:val="clear" w:color="auto" w:fill="00B050"/>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813" w:type="dxa"/>
            <w:vMerge/>
            <w:shd w:val="clear" w:color="auto" w:fill="00B050"/>
            <w:tcMar>
              <w:left w:w="10" w:type="dxa"/>
            </w:tcMar>
            <w:vAlign w:val="bottom"/>
          </w:tcPr>
          <w:p w:rsidR="000D5400" w:rsidRDefault="000D5400" w:rsidP="00225841">
            <w:pPr>
              <w:rPr>
                <w:sz w:val="10"/>
                <w:szCs w:val="10"/>
              </w:rPr>
            </w:pPr>
          </w:p>
        </w:tc>
        <w:tc>
          <w:tcPr>
            <w:tcW w:w="30" w:type="dxa"/>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3" w:type="dxa"/>
          <w:trHeight w:val="136"/>
        </w:trPr>
        <w:tc>
          <w:tcPr>
            <w:tcW w:w="76"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66" w:type="dxa"/>
            <w:vMerge/>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992"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6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4"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2"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3"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30"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6"/>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9" w:lineRule="exact"/>
              <w:jc w:val="center"/>
              <w:rPr>
                <w:sz w:val="20"/>
                <w:szCs w:val="20"/>
              </w:rPr>
            </w:pPr>
            <w:r>
              <w:rPr>
                <w:rFonts w:ascii="Calibri" w:eastAsia="Calibri" w:hAnsi="Calibri" w:cs="Calibri"/>
                <w:w w:val="98"/>
                <w:sz w:val="20"/>
                <w:szCs w:val="20"/>
              </w:rPr>
              <w:t>1</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Belediyelerle işbirliğinin zayıf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b/>
                <w:bCs/>
                <w:w w:val="98"/>
                <w:sz w:val="20"/>
                <w:szCs w:val="20"/>
              </w:rPr>
              <w:t>15</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80"/>
              <w:jc w:val="center"/>
            </w:pPr>
            <w:r>
              <w:rPr>
                <w:rFonts w:ascii="Calibri" w:eastAsia="Calibri" w:hAnsi="Calibri" w:cs="Calibri"/>
                <w:b/>
                <w:b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 xml:space="preserve">Eğitim çalışanlarının </w:t>
            </w:r>
            <w:proofErr w:type="gramStart"/>
            <w:r>
              <w:rPr>
                <w:rFonts w:eastAsia="Times New Roman"/>
                <w:sz w:val="20"/>
                <w:szCs w:val="20"/>
              </w:rPr>
              <w:t>motivasyon</w:t>
            </w:r>
            <w:proofErr w:type="gramEnd"/>
            <w:r>
              <w:rPr>
                <w:rFonts w:eastAsia="Times New Roman"/>
                <w:sz w:val="20"/>
                <w:szCs w:val="20"/>
              </w:rPr>
              <w:t xml:space="preserve"> eksikliği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39</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7"/>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Okuma alışkanlığının az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38</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80"/>
              <w:jc w:val="center"/>
              <w:rPr>
                <w:sz w:val="20"/>
                <w:szCs w:val="20"/>
              </w:rPr>
            </w:pPr>
            <w:r>
              <w:rPr>
                <w:rFonts w:ascii="Calibri" w:eastAsia="Calibri" w:hAnsi="Calibri" w:cs="Calibri"/>
                <w:b/>
                <w:bCs/>
                <w:i/>
                <w:i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3"/>
        </w:trPr>
        <w:tc>
          <w:tcPr>
            <w:tcW w:w="542"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4</w:t>
            </w:r>
          </w:p>
        </w:tc>
        <w:tc>
          <w:tcPr>
            <w:tcW w:w="8023" w:type="dxa"/>
            <w:gridSpan w:val="2"/>
            <w:tcBorders>
              <w:left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 xml:space="preserve">Yabancı uyruklu öğrencilerin </w:t>
            </w:r>
            <w:proofErr w:type="gramStart"/>
            <w:r>
              <w:rPr>
                <w:rFonts w:eastAsia="Times New Roman"/>
                <w:sz w:val="20"/>
                <w:szCs w:val="20"/>
              </w:rPr>
              <w:t>entegrasyon</w:t>
            </w:r>
            <w:proofErr w:type="gramEnd"/>
            <w:r>
              <w:rPr>
                <w:rFonts w:eastAsia="Times New Roman"/>
                <w:sz w:val="20"/>
                <w:szCs w:val="20"/>
              </w:rPr>
              <w:t xml:space="preserve"> eksikliği ile birlikte örgün eğitime dahil edilmeleri</w:t>
            </w: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b/>
                <w:bCs/>
                <w:w w:val="98"/>
                <w:sz w:val="20"/>
                <w:szCs w:val="20"/>
              </w:rPr>
              <w:t>37</w:t>
            </w: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813" w:type="dxa"/>
            <w:vMerge w:val="restart"/>
            <w:tcBorders>
              <w:left w:val="single" w:sz="8" w:space="0" w:color="00000A"/>
              <w:right w:val="single" w:sz="8" w:space="0" w:color="00000A"/>
            </w:tcBorders>
            <w:shd w:val="clear" w:color="auto" w:fill="auto"/>
            <w:vAlign w:val="bottom"/>
          </w:tcPr>
          <w:p w:rsidR="000D5400" w:rsidRDefault="000D5400" w:rsidP="00225841">
            <w:pPr>
              <w:ind w:right="80"/>
              <w:jc w:val="center"/>
              <w:rPr>
                <w:sz w:val="20"/>
                <w:szCs w:val="20"/>
              </w:rPr>
            </w:pPr>
            <w:r>
              <w:rPr>
                <w:rFonts w:ascii="Calibri" w:eastAsia="Calibri" w:hAnsi="Calibri" w:cs="Calibri"/>
                <w:b/>
                <w:bCs/>
                <w:i/>
                <w:iCs/>
                <w:sz w:val="20"/>
                <w:szCs w:val="20"/>
              </w:rPr>
              <w:t>Tema 1</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125"/>
        </w:trPr>
        <w:tc>
          <w:tcPr>
            <w:tcW w:w="542"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023" w:type="dxa"/>
            <w:gridSpan w:val="2"/>
            <w:vMerge w:val="restart"/>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813" w:type="dxa"/>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1"/>
          <w:wAfter w:w="92" w:type="dxa"/>
          <w:trHeight w:val="107"/>
        </w:trPr>
        <w:tc>
          <w:tcPr>
            <w:tcW w:w="76"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466"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8023" w:type="dxa"/>
            <w:gridSpan w:val="2"/>
            <w:vMerge/>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63" w:type="dxa"/>
            <w:shd w:val="clear" w:color="auto" w:fill="auto"/>
            <w:tcMar>
              <w:left w:w="10" w:type="dxa"/>
            </w:tcMar>
            <w:vAlign w:val="bottom"/>
          </w:tcPr>
          <w:p w:rsidR="000D5400" w:rsidRDefault="000D5400" w:rsidP="00225841">
            <w:pPr>
              <w:rPr>
                <w:sz w:val="9"/>
                <w:szCs w:val="9"/>
              </w:rPr>
            </w:pPr>
          </w:p>
        </w:tc>
        <w:tc>
          <w:tcPr>
            <w:tcW w:w="494" w:type="dxa"/>
            <w:shd w:val="clear" w:color="auto" w:fill="auto"/>
            <w:tcMar>
              <w:left w:w="10" w:type="dxa"/>
            </w:tcMar>
            <w:vAlign w:val="bottom"/>
          </w:tcPr>
          <w:p w:rsidR="000D5400" w:rsidRDefault="000D5400" w:rsidP="00225841">
            <w:pPr>
              <w:rPr>
                <w:sz w:val="9"/>
                <w:szCs w:val="9"/>
              </w:rPr>
            </w:pPr>
          </w:p>
        </w:tc>
        <w:tc>
          <w:tcPr>
            <w:tcW w:w="102"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813" w:type="dxa"/>
            <w:shd w:val="clear" w:color="auto" w:fill="auto"/>
            <w:tcMar>
              <w:left w:w="10" w:type="dxa"/>
            </w:tcMar>
            <w:vAlign w:val="bottom"/>
          </w:tcPr>
          <w:p w:rsidR="000D5400" w:rsidRDefault="000D5400" w:rsidP="00225841">
            <w:pPr>
              <w:rPr>
                <w:sz w:val="9"/>
                <w:szCs w:val="9"/>
              </w:rPr>
            </w:pPr>
          </w:p>
        </w:tc>
        <w:tc>
          <w:tcPr>
            <w:tcW w:w="30"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32"/>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2"/>
                <w:szCs w:val="2"/>
              </w:rPr>
            </w:pP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
                <w:szCs w:val="2"/>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1"/>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4" w:lineRule="exact"/>
              <w:jc w:val="center"/>
              <w:rPr>
                <w:sz w:val="20"/>
                <w:szCs w:val="20"/>
              </w:rPr>
            </w:pPr>
            <w:r>
              <w:rPr>
                <w:rFonts w:ascii="Calibri" w:eastAsia="Calibri" w:hAnsi="Calibri" w:cs="Calibri"/>
                <w:w w:val="98"/>
                <w:sz w:val="20"/>
                <w:szCs w:val="20"/>
              </w:rPr>
              <w:t>5</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6" w:lineRule="exact"/>
              <w:ind w:left="60"/>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4" w:lineRule="exact"/>
              <w:jc w:val="center"/>
              <w:rPr>
                <w:sz w:val="20"/>
                <w:szCs w:val="20"/>
              </w:rPr>
            </w:pPr>
            <w:r>
              <w:rPr>
                <w:rFonts w:ascii="Calibri" w:eastAsia="Calibri" w:hAnsi="Calibri" w:cs="Calibri"/>
                <w:b/>
                <w:bCs/>
                <w:w w:val="98"/>
                <w:sz w:val="20"/>
                <w:szCs w:val="20"/>
              </w:rPr>
              <w:t>37</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4" w:lineRule="exact"/>
              <w:ind w:right="80"/>
              <w:jc w:val="center"/>
              <w:rPr>
                <w:sz w:val="20"/>
                <w:szCs w:val="20"/>
              </w:rPr>
            </w:pPr>
            <w:r>
              <w:rPr>
                <w:rFonts w:ascii="Calibri" w:eastAsia="Calibri" w:hAnsi="Calibri" w:cs="Calibri"/>
                <w:b/>
                <w:bCs/>
                <w:i/>
                <w:iCs/>
                <w:sz w:val="20"/>
                <w:szCs w:val="20"/>
              </w:rPr>
              <w:t>Tema 2</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rPr>
          <w:gridAfter w:val="2"/>
          <w:wAfter w:w="122" w:type="dxa"/>
          <w:trHeight w:val="245"/>
        </w:trPr>
        <w:tc>
          <w:tcPr>
            <w:tcW w:w="542"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8023"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29</w:t>
            </w:r>
          </w:p>
        </w:tc>
        <w:tc>
          <w:tcPr>
            <w:tcW w:w="10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00"/>
              <w:jc w:val="center"/>
              <w:rPr>
                <w:sz w:val="20"/>
                <w:szCs w:val="20"/>
              </w:rPr>
            </w:pPr>
            <w:r>
              <w:rPr>
                <w:rFonts w:ascii="Calibri" w:eastAsia="Calibri" w:hAnsi="Calibri" w:cs="Calibri"/>
                <w:b/>
                <w:bCs/>
                <w:i/>
                <w:iCs/>
                <w:w w:val="99"/>
                <w:sz w:val="20"/>
                <w:szCs w:val="20"/>
              </w:rPr>
              <w:t>Tema3</w:t>
            </w:r>
          </w:p>
        </w:tc>
        <w:tc>
          <w:tcPr>
            <w:tcW w:w="30" w:type="dxa"/>
            <w:shd w:val="clear" w:color="auto" w:fill="auto"/>
            <w:tcMar>
              <w:left w:w="10" w:type="dxa"/>
            </w:tcMar>
            <w:vAlign w:val="bottom"/>
          </w:tcPr>
          <w:p w:rsidR="000D5400" w:rsidRDefault="000D5400" w:rsidP="00225841">
            <w:pPr>
              <w:rPr>
                <w:sz w:val="1"/>
                <w:szCs w:val="1"/>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58"/>
        </w:trPr>
        <w:tc>
          <w:tcPr>
            <w:tcW w:w="573" w:type="dxa"/>
            <w:gridSpan w:val="3"/>
            <w:tcBorders>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7</w:t>
            </w:r>
          </w:p>
        </w:tc>
        <w:tc>
          <w:tcPr>
            <w:tcW w:w="7992" w:type="dxa"/>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Devamsızlık yapılan gün sayısının fazla olması</w:t>
            </w:r>
          </w:p>
        </w:tc>
        <w:tc>
          <w:tcPr>
            <w:tcW w:w="658" w:type="dxa"/>
            <w:gridSpan w:val="3"/>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right="140"/>
              <w:jc w:val="right"/>
              <w:rPr>
                <w:sz w:val="20"/>
                <w:szCs w:val="20"/>
              </w:rPr>
            </w:pPr>
            <w:r>
              <w:rPr>
                <w:rFonts w:ascii="Calibri" w:eastAsia="Calibri" w:hAnsi="Calibri" w:cs="Calibri"/>
                <w:sz w:val="20"/>
                <w:szCs w:val="20"/>
              </w:rPr>
              <w:t>27</w:t>
            </w:r>
          </w:p>
        </w:tc>
        <w:tc>
          <w:tcPr>
            <w:tcW w:w="854" w:type="dxa"/>
            <w:gridSpan w:val="2"/>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58"/>
        </w:trPr>
        <w:tc>
          <w:tcPr>
            <w:tcW w:w="573" w:type="dxa"/>
            <w:gridSpan w:val="3"/>
            <w:tcBorders>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jc w:val="center"/>
              <w:rPr>
                <w:rFonts w:ascii="Calibri" w:eastAsia="Calibri" w:hAnsi="Calibri" w:cs="Calibri"/>
                <w:w w:val="98"/>
                <w:sz w:val="20"/>
                <w:szCs w:val="20"/>
              </w:rPr>
            </w:pPr>
          </w:p>
        </w:tc>
        <w:tc>
          <w:tcPr>
            <w:tcW w:w="7992" w:type="dxa"/>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right="140"/>
              <w:jc w:val="right"/>
              <w:rPr>
                <w:rFonts w:ascii="Calibri" w:eastAsia="Calibri" w:hAnsi="Calibri" w:cs="Calibri"/>
                <w:sz w:val="20"/>
                <w:szCs w:val="20"/>
              </w:rPr>
            </w:pPr>
          </w:p>
        </w:tc>
        <w:tc>
          <w:tcPr>
            <w:tcW w:w="854" w:type="dxa"/>
            <w:gridSpan w:val="2"/>
            <w:tcBorders>
              <w:left w:val="single" w:sz="8" w:space="0" w:color="00000A"/>
              <w:bottom w:val="single" w:sz="8" w:space="0" w:color="00000A"/>
              <w:right w:val="single" w:sz="8" w:space="0" w:color="00000A"/>
            </w:tcBorders>
            <w:shd w:val="clear" w:color="auto" w:fill="auto"/>
            <w:vAlign w:val="bottom"/>
          </w:tcPr>
          <w:p w:rsidR="000D5400" w:rsidRDefault="000D5400" w:rsidP="00225841">
            <w:pPr>
              <w:ind w:left="140"/>
              <w:rPr>
                <w:rFonts w:ascii="Calibri" w:eastAsia="Calibri" w:hAnsi="Calibri" w:cs="Calibri"/>
                <w:b/>
                <w:bCs/>
                <w:i/>
                <w:iCs/>
                <w:sz w:val="20"/>
                <w:szCs w:val="20"/>
              </w:rPr>
            </w:pP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9" w:lineRule="exact"/>
              <w:jc w:val="center"/>
              <w:rPr>
                <w:sz w:val="20"/>
                <w:szCs w:val="20"/>
              </w:rPr>
            </w:pPr>
            <w:r>
              <w:rPr>
                <w:rFonts w:ascii="Calibri" w:eastAsia="Calibri" w:hAnsi="Calibri" w:cs="Calibri"/>
                <w:w w:val="98"/>
                <w:sz w:val="20"/>
                <w:szCs w:val="20"/>
              </w:rPr>
              <w:t>8</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Fiziki şartların yetersiz olması(Spor salonu, toplantı salonu vb)</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9" w:lineRule="exact"/>
              <w:ind w:right="140"/>
              <w:jc w:val="right"/>
              <w:rPr>
                <w:sz w:val="20"/>
                <w:szCs w:val="20"/>
              </w:rPr>
            </w:pPr>
            <w:r>
              <w:rPr>
                <w:rFonts w:ascii="Calibri" w:eastAsia="Calibri" w:hAnsi="Calibri" w:cs="Calibri"/>
                <w:sz w:val="20"/>
                <w:szCs w:val="20"/>
              </w:rPr>
              <w:t>26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9" w:lineRule="exact"/>
              <w:ind w:left="140"/>
              <w:rPr>
                <w:sz w:val="20"/>
                <w:szCs w:val="20"/>
              </w:rPr>
            </w:pPr>
            <w:r>
              <w:rPr>
                <w:rFonts w:ascii="Calibri" w:eastAsia="Calibri" w:hAnsi="Calibri" w:cs="Calibri"/>
                <w:b/>
                <w:bCs/>
                <w:i/>
                <w:iCs/>
                <w:sz w:val="20"/>
                <w:szCs w:val="20"/>
              </w:rPr>
              <w:t>Tema 2</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9</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Ailelerin öğrencilerin eğitim öğretim faaliyetlerine yeterli önemi vermemesi</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sz w:val="20"/>
                <w:szCs w:val="20"/>
              </w:rPr>
              <w:t>26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10</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Velilerin eğitime bakış açısının olumsuz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25</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11</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Değerler eğitiminin yaparak yaşayarak uygulanamaması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24</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2</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12</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Kız çocuklarının okullaşma oranın düşük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sz w:val="20"/>
                <w:szCs w:val="20"/>
              </w:rPr>
              <w:t>23</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13</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Okul öncesi eğitimde okullaşama oranın Türkiye ortalamasının altında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22</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14</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21</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15</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Eğitim öğretim sürecinin planlanmasında yapılan hataların varlığı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19</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16</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Okullarda Özel eğitim sınıflarının yetersiz olması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18</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17</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17</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lastRenderedPageBreak/>
              <w:t>18</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Eldeki maddi kaynakların etkin kullanılmaması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7"/>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19</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Resmi yazışmalar ile ilgili sıkıntılar yaşanması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16</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left="160"/>
              <w:rPr>
                <w:sz w:val="20"/>
                <w:szCs w:val="20"/>
              </w:rPr>
            </w:pPr>
            <w:r>
              <w:rPr>
                <w:rFonts w:ascii="Calibri" w:eastAsia="Calibri" w:hAnsi="Calibri" w:cs="Calibri"/>
                <w:b/>
                <w:bCs/>
                <w:i/>
                <w:iCs/>
                <w:sz w:val="20"/>
                <w:szCs w:val="20"/>
              </w:rPr>
              <w:t>Tema3</w:t>
            </w:r>
          </w:p>
        </w:tc>
      </w:tr>
      <w:tr w:rsidR="000D5400" w:rsidTr="00212F6F">
        <w:tblPrEx>
          <w:tblBorders>
            <w:top w:val="none" w:sz="0" w:space="0" w:color="auto"/>
            <w:bottom w:val="single" w:sz="8" w:space="0" w:color="00000A"/>
            <w:right w:val="single" w:sz="8" w:space="0" w:color="00000A"/>
            <w:insideH w:val="single" w:sz="8" w:space="0" w:color="00000A"/>
            <w:insideV w:val="single" w:sz="8" w:space="0" w:color="00000A"/>
          </w:tblBorders>
        </w:tblPrEx>
        <w:trPr>
          <w:gridAfter w:val="3"/>
          <w:wAfter w:w="153" w:type="dxa"/>
          <w:trHeight w:val="245"/>
        </w:trPr>
        <w:tc>
          <w:tcPr>
            <w:tcW w:w="573" w:type="dxa"/>
            <w:gridSpan w:val="3"/>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20</w:t>
            </w:r>
          </w:p>
        </w:tc>
        <w:tc>
          <w:tcPr>
            <w:tcW w:w="7992"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90708F" w:rsidP="00225841">
            <w:pPr>
              <w:ind w:left="60"/>
              <w:rPr>
                <w:sz w:val="20"/>
                <w:szCs w:val="20"/>
              </w:rPr>
            </w:pPr>
            <w:r>
              <w:rPr>
                <w:rFonts w:eastAsia="Times New Roman"/>
                <w:sz w:val="20"/>
                <w:szCs w:val="20"/>
              </w:rPr>
              <w:t>İlçe MEM binasının olmaması</w:t>
            </w:r>
          </w:p>
        </w:tc>
        <w:tc>
          <w:tcPr>
            <w:tcW w:w="658"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15</w:t>
            </w:r>
          </w:p>
        </w:tc>
        <w:tc>
          <w:tcPr>
            <w:tcW w:w="854"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left="140"/>
              <w:rPr>
                <w:sz w:val="20"/>
                <w:szCs w:val="20"/>
              </w:rPr>
            </w:pPr>
            <w:r>
              <w:rPr>
                <w:rFonts w:ascii="Calibri" w:eastAsia="Calibri" w:hAnsi="Calibri" w:cs="Calibri"/>
                <w:b/>
                <w:bCs/>
                <w:i/>
                <w:iCs/>
                <w:sz w:val="20"/>
                <w:szCs w:val="20"/>
              </w:rPr>
              <w:t>Tema 1</w:t>
            </w:r>
          </w:p>
        </w:tc>
      </w:tr>
    </w:tbl>
    <w:p w:rsidR="00D037CE" w:rsidRDefault="000D5400" w:rsidP="000D5400">
      <w:pPr>
        <w:tabs>
          <w:tab w:val="left" w:pos="3540"/>
        </w:tabs>
        <w:spacing w:line="397" w:lineRule="exact"/>
        <w:rPr>
          <w:sz w:val="20"/>
          <w:szCs w:val="20"/>
        </w:rPr>
      </w:pPr>
      <w:r>
        <w:rPr>
          <w:sz w:val="20"/>
          <w:szCs w:val="20"/>
        </w:rPr>
        <w:tab/>
      </w:r>
    </w:p>
    <w:p w:rsidR="00FD5758" w:rsidRDefault="00FD5758" w:rsidP="000D5400">
      <w:pPr>
        <w:tabs>
          <w:tab w:val="left" w:pos="3540"/>
        </w:tabs>
        <w:spacing w:line="397" w:lineRule="exact"/>
        <w:rPr>
          <w:sz w:val="20"/>
          <w:szCs w:val="20"/>
        </w:rPr>
      </w:pPr>
    </w:p>
    <w:p w:rsidR="0049046E" w:rsidRDefault="0049046E" w:rsidP="000D5400">
      <w:pPr>
        <w:tabs>
          <w:tab w:val="left" w:pos="3540"/>
        </w:tabs>
        <w:spacing w:line="397" w:lineRule="exact"/>
        <w:rPr>
          <w:sz w:val="20"/>
          <w:szCs w:val="20"/>
        </w:rPr>
      </w:pPr>
    </w:p>
    <w:tbl>
      <w:tblPr>
        <w:tblW w:w="10324" w:type="dxa"/>
        <w:tblInd w:w="1" w:type="dxa"/>
        <w:tblBorders>
          <w:top w:val="single" w:sz="8" w:space="0" w:color="00000A"/>
          <w:left w:val="single" w:sz="8" w:space="0" w:color="00000A"/>
        </w:tblBorders>
        <w:tblCellMar>
          <w:left w:w="-10" w:type="dxa"/>
          <w:right w:w="0" w:type="dxa"/>
        </w:tblCellMar>
        <w:tblLook w:val="04A0" w:firstRow="1" w:lastRow="0" w:firstColumn="1" w:lastColumn="0" w:noHBand="0" w:noVBand="1"/>
      </w:tblPr>
      <w:tblGrid>
        <w:gridCol w:w="80"/>
        <w:gridCol w:w="538"/>
        <w:gridCol w:w="62"/>
        <w:gridCol w:w="8104"/>
        <w:gridCol w:w="62"/>
        <w:gridCol w:w="495"/>
        <w:gridCol w:w="103"/>
        <w:gridCol w:w="41"/>
        <w:gridCol w:w="786"/>
        <w:gridCol w:w="17"/>
        <w:gridCol w:w="14"/>
        <w:gridCol w:w="22"/>
      </w:tblGrid>
      <w:tr w:rsidR="000D5400" w:rsidTr="00212F6F">
        <w:trPr>
          <w:gridAfter w:val="1"/>
          <w:wAfter w:w="22" w:type="dxa"/>
          <w:trHeight w:val="258"/>
        </w:trPr>
        <w:tc>
          <w:tcPr>
            <w:tcW w:w="80" w:type="dxa"/>
            <w:tcBorders>
              <w:top w:val="single" w:sz="8" w:space="0" w:color="00000A"/>
              <w:left w:val="single" w:sz="8" w:space="0" w:color="00000A"/>
            </w:tcBorders>
            <w:shd w:val="clear" w:color="auto" w:fill="00B050"/>
            <w:tcMar>
              <w:left w:w="-10" w:type="dxa"/>
            </w:tcMar>
            <w:vAlign w:val="bottom"/>
          </w:tcPr>
          <w:p w:rsidR="000D5400" w:rsidRDefault="000D5400" w:rsidP="00225841"/>
        </w:tc>
        <w:tc>
          <w:tcPr>
            <w:tcW w:w="537" w:type="dxa"/>
            <w:tcBorders>
              <w:top w:val="single" w:sz="8" w:space="0" w:color="00000A"/>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9"/>
                <w:sz w:val="20"/>
                <w:szCs w:val="20"/>
                <w:shd w:val="clear" w:color="auto" w:fill="00B050"/>
              </w:rPr>
              <w:t>SIRA</w:t>
            </w:r>
          </w:p>
        </w:tc>
        <w:tc>
          <w:tcPr>
            <w:tcW w:w="62" w:type="dxa"/>
            <w:vMerge w:val="restart"/>
            <w:tcBorders>
              <w:top w:val="single" w:sz="8" w:space="0" w:color="00000A"/>
            </w:tcBorders>
            <w:shd w:val="clear" w:color="auto" w:fill="00B050"/>
            <w:tcMar>
              <w:left w:w="10" w:type="dxa"/>
            </w:tcMar>
            <w:vAlign w:val="bottom"/>
          </w:tcPr>
          <w:p w:rsidR="000D5400" w:rsidRDefault="000D5400" w:rsidP="00225841"/>
        </w:tc>
        <w:tc>
          <w:tcPr>
            <w:tcW w:w="8105"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pPr>
              <w:rPr>
                <w:sz w:val="20"/>
                <w:szCs w:val="20"/>
              </w:rPr>
            </w:pPr>
            <w:r>
              <w:rPr>
                <w:rFonts w:eastAsia="Times New Roman"/>
                <w:b/>
                <w:bCs/>
                <w:color w:val="FFFFFF"/>
                <w:sz w:val="20"/>
                <w:szCs w:val="20"/>
              </w:rPr>
              <w:t>FIRSATLAR</w:t>
            </w:r>
          </w:p>
        </w:tc>
        <w:tc>
          <w:tcPr>
            <w:tcW w:w="62" w:type="dxa"/>
            <w:vMerge w:val="restart"/>
            <w:tcBorders>
              <w:top w:val="single" w:sz="8" w:space="0" w:color="00000A"/>
            </w:tcBorders>
            <w:shd w:val="clear" w:color="auto" w:fill="00B050"/>
            <w:tcMar>
              <w:left w:w="10" w:type="dxa"/>
            </w:tcMar>
            <w:vAlign w:val="bottom"/>
          </w:tcPr>
          <w:p w:rsidR="000D5400" w:rsidRDefault="000D5400" w:rsidP="00225841"/>
        </w:tc>
        <w:tc>
          <w:tcPr>
            <w:tcW w:w="495" w:type="dxa"/>
            <w:vMerge w:val="restart"/>
            <w:tcBorders>
              <w:top w:val="single" w:sz="8" w:space="0" w:color="00000A"/>
            </w:tcBorders>
            <w:shd w:val="clear" w:color="auto" w:fill="00B050"/>
            <w:tcMar>
              <w:left w:w="10" w:type="dxa"/>
            </w:tcMar>
            <w:vAlign w:val="bottom"/>
          </w:tcPr>
          <w:p w:rsidR="000D5400" w:rsidRDefault="000D5400" w:rsidP="00225841">
            <w:pPr>
              <w:rPr>
                <w:sz w:val="20"/>
                <w:szCs w:val="20"/>
              </w:rPr>
            </w:pPr>
            <w:r>
              <w:rPr>
                <w:rFonts w:ascii="Calibri" w:eastAsia="Calibri" w:hAnsi="Calibri" w:cs="Calibri"/>
                <w:b/>
                <w:bCs/>
                <w:color w:val="FFFFFF"/>
                <w:w w:val="93"/>
                <w:sz w:val="20"/>
                <w:szCs w:val="20"/>
                <w:shd w:val="clear" w:color="auto" w:fill="00B050"/>
              </w:rPr>
              <w:t>PUAN</w:t>
            </w:r>
          </w:p>
        </w:tc>
        <w:tc>
          <w:tcPr>
            <w:tcW w:w="103"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tc>
        <w:tc>
          <w:tcPr>
            <w:tcW w:w="41" w:type="dxa"/>
            <w:vMerge w:val="restart"/>
            <w:tcBorders>
              <w:top w:val="single" w:sz="8" w:space="0" w:color="00000A"/>
            </w:tcBorders>
            <w:shd w:val="clear" w:color="auto" w:fill="00B050"/>
            <w:tcMar>
              <w:left w:w="10" w:type="dxa"/>
            </w:tcMar>
            <w:vAlign w:val="bottom"/>
          </w:tcPr>
          <w:p w:rsidR="000D5400" w:rsidRDefault="000D5400" w:rsidP="00225841"/>
        </w:tc>
        <w:tc>
          <w:tcPr>
            <w:tcW w:w="786" w:type="dxa"/>
            <w:vMerge w:val="restart"/>
            <w:tcBorders>
              <w:top w:val="single" w:sz="8" w:space="0" w:color="00000A"/>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TEMA</w:t>
            </w:r>
          </w:p>
        </w:tc>
        <w:tc>
          <w:tcPr>
            <w:tcW w:w="31" w:type="dxa"/>
            <w:gridSpan w:val="2"/>
            <w:tcBorders>
              <w:top w:val="single" w:sz="8" w:space="0" w:color="00000A"/>
            </w:tcBorders>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2"/>
        </w:trPr>
        <w:tc>
          <w:tcPr>
            <w:tcW w:w="80"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537" w:type="dxa"/>
            <w:vMerge w:val="restart"/>
            <w:tcBorders>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62" w:type="dxa"/>
            <w:vMerge/>
            <w:shd w:val="clear" w:color="auto" w:fill="00B050"/>
            <w:tcMar>
              <w:left w:w="10" w:type="dxa"/>
            </w:tcMar>
            <w:vAlign w:val="bottom"/>
          </w:tcPr>
          <w:p w:rsidR="000D5400" w:rsidRDefault="000D5400" w:rsidP="00225841">
            <w:pPr>
              <w:rPr>
                <w:sz w:val="10"/>
                <w:szCs w:val="10"/>
              </w:rPr>
            </w:pPr>
          </w:p>
        </w:tc>
        <w:tc>
          <w:tcPr>
            <w:tcW w:w="8105"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62" w:type="dxa"/>
            <w:vMerge/>
            <w:shd w:val="clear" w:color="auto" w:fill="00B050"/>
            <w:tcMar>
              <w:left w:w="10" w:type="dxa"/>
            </w:tcMar>
            <w:vAlign w:val="bottom"/>
          </w:tcPr>
          <w:p w:rsidR="000D5400" w:rsidRDefault="000D5400" w:rsidP="00225841">
            <w:pPr>
              <w:rPr>
                <w:sz w:val="10"/>
                <w:szCs w:val="10"/>
              </w:rPr>
            </w:pPr>
          </w:p>
        </w:tc>
        <w:tc>
          <w:tcPr>
            <w:tcW w:w="495" w:type="dxa"/>
            <w:vMerge/>
            <w:shd w:val="clear" w:color="auto" w:fill="00B050"/>
            <w:tcMar>
              <w:left w:w="10" w:type="dxa"/>
            </w:tcMar>
            <w:vAlign w:val="bottom"/>
          </w:tcPr>
          <w:p w:rsidR="000D5400" w:rsidRDefault="000D5400" w:rsidP="00225841">
            <w:pPr>
              <w:rPr>
                <w:sz w:val="10"/>
                <w:szCs w:val="10"/>
              </w:rPr>
            </w:pPr>
          </w:p>
        </w:tc>
        <w:tc>
          <w:tcPr>
            <w:tcW w:w="103"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vMerge/>
            <w:shd w:val="clear" w:color="auto" w:fill="00B050"/>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37"/>
        </w:trPr>
        <w:tc>
          <w:tcPr>
            <w:tcW w:w="80"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537" w:type="dxa"/>
            <w:vMerge/>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05"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5"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3"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86"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4"/>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9" w:lineRule="exact"/>
              <w:ind w:left="40"/>
              <w:rPr>
                <w:sz w:val="20"/>
                <w:szCs w:val="20"/>
              </w:rPr>
            </w:pPr>
            <w:r>
              <w:rPr>
                <w:rFonts w:eastAsia="Times New Roman"/>
                <w:sz w:val="20"/>
                <w:szCs w:val="20"/>
              </w:rPr>
              <w:t>Merkez ilçe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49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Bilgi teknolojilerinin eğitim öğretim süreci içinde payının giderek artması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43</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Hayırseverlerin eğitime verdiği destek</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35</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Özel okul sayılarının fazla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w w:val="98"/>
                <w:sz w:val="20"/>
                <w:szCs w:val="20"/>
              </w:rPr>
              <w:t>32</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8"/>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5</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İlimizde 4 tane üniversitenin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29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İş-Kur’un yardımcı hizmet elemanları ile okulları desteklemesi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i/>
                <w:iCs/>
                <w:w w:val="99"/>
                <w:sz w:val="20"/>
                <w:szCs w:val="20"/>
              </w:rPr>
              <w:t>Tema3</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7</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Sanayinin gelişmiş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7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8</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Zeugma Müzesinin ilçemizde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21</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9</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STK’ların eğitime destek vermesi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20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pPr>
            <w:r>
              <w:rPr>
                <w:rFonts w:ascii="Calibri" w:eastAsia="Calibri" w:hAnsi="Calibri" w:cs="Calibri"/>
                <w:w w:val="98"/>
                <w:sz w:val="20"/>
                <w:szCs w:val="20"/>
              </w:rPr>
              <w:t>10</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Mesleki Eğitim ile sanayi kuruluşları arasındaki işbirliği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Fen ve Sosyal Bilimler Liselerinin ilçemiz sınırları içinde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Özel hastanelerin çok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Genç nüfusun fazlalığı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 xml:space="preserve">Ulaşım </w:t>
            </w:r>
            <w:proofErr w:type="gramStart"/>
            <w:r>
              <w:rPr>
                <w:rFonts w:eastAsia="Times New Roman"/>
                <w:sz w:val="20"/>
                <w:szCs w:val="20"/>
              </w:rPr>
              <w:t>imkanlarının</w:t>
            </w:r>
            <w:proofErr w:type="gramEnd"/>
            <w:r>
              <w:rPr>
                <w:rFonts w:eastAsia="Times New Roman"/>
                <w:sz w:val="20"/>
                <w:szCs w:val="20"/>
              </w:rPr>
              <w:t xml:space="preserve"> gelişmiş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9</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15</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Yerel festival ve fuarların yapılıyor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16</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E-Twinning, TÜBİTAK, AB Projeleri, SODES Projelerine katkının yüksek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8</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17</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pPr>
            <w:r>
              <w:rPr>
                <w:rFonts w:eastAsia="Times New Roman"/>
                <w:sz w:val="20"/>
                <w:szCs w:val="20"/>
              </w:rPr>
              <w:t>Sanayi bölgesinin ilçemiz sınırları içinde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6</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18</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İlimizde profesyonel spor kulüplerinin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5</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vMerge w:val="restart"/>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19</w:t>
            </w:r>
          </w:p>
        </w:tc>
        <w:tc>
          <w:tcPr>
            <w:tcW w:w="62" w:type="dxa"/>
            <w:shd w:val="clear" w:color="auto" w:fill="auto"/>
            <w:tcMar>
              <w:left w:w="10" w:type="dxa"/>
            </w:tcMar>
            <w:vAlign w:val="bottom"/>
          </w:tcPr>
          <w:p w:rsidR="000D5400" w:rsidRDefault="000D5400" w:rsidP="00225841">
            <w:pPr>
              <w:rPr>
                <w:sz w:val="21"/>
                <w:szCs w:val="21"/>
              </w:rPr>
            </w:pPr>
          </w:p>
        </w:tc>
        <w:tc>
          <w:tcPr>
            <w:tcW w:w="8105" w:type="dxa"/>
            <w:tcBorders>
              <w:left w:val="single" w:sz="8" w:space="0" w:color="00000A"/>
              <w:right w:val="single" w:sz="8" w:space="0" w:color="00000A"/>
            </w:tcBorders>
            <w:shd w:val="clear" w:color="auto" w:fill="auto"/>
            <w:vAlign w:val="bottom"/>
          </w:tcPr>
          <w:p w:rsidR="000D5400" w:rsidRDefault="000D5400" w:rsidP="00225841">
            <w:pPr>
              <w:ind w:left="40"/>
              <w:rPr>
                <w:sz w:val="20"/>
                <w:szCs w:val="20"/>
              </w:rPr>
            </w:pPr>
            <w:r>
              <w:rPr>
                <w:rFonts w:eastAsia="Times New Roman"/>
                <w:sz w:val="20"/>
                <w:szCs w:val="20"/>
              </w:rPr>
              <w:t>Devlet Tiyatrosu, kültür merkezi, müze valilik vb Önemli devlet kuruluşlarının ilçemiz sınırları</w:t>
            </w:r>
          </w:p>
        </w:tc>
        <w:tc>
          <w:tcPr>
            <w:tcW w:w="557" w:type="dxa"/>
            <w:gridSpan w:val="2"/>
            <w:vMerge w:val="restart"/>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b/>
                <w:bCs/>
                <w:w w:val="98"/>
                <w:sz w:val="20"/>
                <w:szCs w:val="20"/>
              </w:rPr>
              <w:t>5</w:t>
            </w: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shd w:val="clear" w:color="auto" w:fill="auto"/>
            <w:tcMar>
              <w:left w:w="10" w:type="dxa"/>
            </w:tcMar>
            <w:vAlign w:val="bottom"/>
          </w:tcPr>
          <w:p w:rsidR="000D5400" w:rsidRDefault="000D5400" w:rsidP="00225841">
            <w:pPr>
              <w:rPr>
                <w:sz w:val="21"/>
                <w:szCs w:val="21"/>
              </w:rPr>
            </w:pPr>
          </w:p>
        </w:tc>
        <w:tc>
          <w:tcPr>
            <w:tcW w:w="786" w:type="dxa"/>
            <w:vMerge w:val="restart"/>
            <w:tcBorders>
              <w:left w:val="single" w:sz="8" w:space="0" w:color="00000A"/>
              <w:right w:val="single" w:sz="8" w:space="0" w:color="00000A"/>
            </w:tcBorders>
            <w:shd w:val="clear" w:color="auto" w:fill="auto"/>
            <w:vAlign w:val="bottom"/>
          </w:tcPr>
          <w:p w:rsidR="000D5400" w:rsidRDefault="000D5400" w:rsidP="00225841">
            <w:pPr>
              <w:jc w:val="center"/>
              <w:rPr>
                <w:sz w:val="20"/>
                <w:szCs w:val="20"/>
              </w:rPr>
            </w:pPr>
            <w:r>
              <w:rPr>
                <w:rFonts w:ascii="Calibri" w:eastAsia="Calibri" w:hAnsi="Calibri" w:cs="Calibri"/>
                <w:b/>
                <w:bCs/>
                <w:w w:val="98"/>
                <w:sz w:val="20"/>
                <w:szCs w:val="20"/>
              </w:rPr>
              <w:t>Tema 2</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125"/>
        </w:trPr>
        <w:tc>
          <w:tcPr>
            <w:tcW w:w="618" w:type="dxa"/>
            <w:gridSpan w:val="2"/>
            <w:vMerge/>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62" w:type="dxa"/>
            <w:shd w:val="clear" w:color="auto" w:fill="auto"/>
            <w:tcMar>
              <w:left w:w="10" w:type="dxa"/>
            </w:tcMar>
            <w:vAlign w:val="bottom"/>
          </w:tcPr>
          <w:p w:rsidR="000D5400" w:rsidRDefault="000D5400" w:rsidP="00225841">
            <w:pPr>
              <w:rPr>
                <w:sz w:val="10"/>
                <w:szCs w:val="10"/>
              </w:rPr>
            </w:pPr>
          </w:p>
        </w:tc>
        <w:tc>
          <w:tcPr>
            <w:tcW w:w="8105" w:type="dxa"/>
            <w:vMerge w:val="restart"/>
            <w:tcBorders>
              <w:left w:val="single" w:sz="8" w:space="0" w:color="00000A"/>
              <w:right w:val="single" w:sz="8" w:space="0" w:color="00000A"/>
            </w:tcBorders>
            <w:shd w:val="clear" w:color="auto" w:fill="auto"/>
            <w:vAlign w:val="bottom"/>
          </w:tcPr>
          <w:p w:rsidR="000D5400" w:rsidRDefault="000D5400" w:rsidP="00225841">
            <w:pPr>
              <w:spacing w:line="228" w:lineRule="exact"/>
              <w:rPr>
                <w:sz w:val="20"/>
                <w:szCs w:val="20"/>
              </w:rPr>
            </w:pPr>
            <w:proofErr w:type="gramStart"/>
            <w:r>
              <w:rPr>
                <w:rFonts w:eastAsia="Times New Roman"/>
                <w:sz w:val="20"/>
                <w:szCs w:val="20"/>
              </w:rPr>
              <w:t>içinde</w:t>
            </w:r>
            <w:proofErr w:type="gramEnd"/>
            <w:r>
              <w:rPr>
                <w:rFonts w:eastAsia="Times New Roman"/>
                <w:sz w:val="20"/>
                <w:szCs w:val="20"/>
              </w:rPr>
              <w:t xml:space="preserve"> olması</w:t>
            </w:r>
          </w:p>
        </w:tc>
        <w:tc>
          <w:tcPr>
            <w:tcW w:w="557" w:type="dxa"/>
            <w:gridSpan w:val="2"/>
            <w:vMerge/>
            <w:shd w:val="clear" w:color="auto" w:fill="auto"/>
            <w:tcMar>
              <w:left w:w="10" w:type="dxa"/>
            </w:tcMar>
            <w:vAlign w:val="bottom"/>
          </w:tcPr>
          <w:p w:rsidR="000D5400" w:rsidRDefault="000D5400" w:rsidP="00225841">
            <w:pPr>
              <w:rPr>
                <w:sz w:val="10"/>
                <w:szCs w:val="10"/>
              </w:rPr>
            </w:pP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41" w:type="dxa"/>
            <w:shd w:val="clear" w:color="auto" w:fill="auto"/>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04"/>
        </w:trPr>
        <w:tc>
          <w:tcPr>
            <w:tcW w:w="80" w:type="dxa"/>
            <w:tcBorders>
              <w:left w:val="single" w:sz="8" w:space="0" w:color="00000A"/>
            </w:tcBorders>
            <w:shd w:val="clear" w:color="auto" w:fill="auto"/>
            <w:tcMar>
              <w:left w:w="-10" w:type="dxa"/>
            </w:tcMar>
            <w:vAlign w:val="bottom"/>
          </w:tcPr>
          <w:p w:rsidR="000D5400" w:rsidRDefault="000D5400" w:rsidP="00225841">
            <w:pPr>
              <w:rPr>
                <w:sz w:val="9"/>
                <w:szCs w:val="9"/>
              </w:rPr>
            </w:pPr>
          </w:p>
        </w:tc>
        <w:tc>
          <w:tcPr>
            <w:tcW w:w="537"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62" w:type="dxa"/>
            <w:shd w:val="clear" w:color="auto" w:fill="auto"/>
            <w:tcMar>
              <w:left w:w="10" w:type="dxa"/>
            </w:tcMar>
            <w:vAlign w:val="bottom"/>
          </w:tcPr>
          <w:p w:rsidR="000D5400" w:rsidRDefault="000D5400" w:rsidP="00225841">
            <w:pPr>
              <w:rPr>
                <w:sz w:val="9"/>
                <w:szCs w:val="9"/>
              </w:rPr>
            </w:pPr>
          </w:p>
        </w:tc>
        <w:tc>
          <w:tcPr>
            <w:tcW w:w="8105" w:type="dxa"/>
            <w:vMerge/>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62" w:type="dxa"/>
            <w:shd w:val="clear" w:color="auto" w:fill="auto"/>
            <w:tcMar>
              <w:left w:w="10" w:type="dxa"/>
            </w:tcMar>
            <w:vAlign w:val="bottom"/>
          </w:tcPr>
          <w:p w:rsidR="000D5400" w:rsidRDefault="000D5400" w:rsidP="00225841">
            <w:pPr>
              <w:rPr>
                <w:sz w:val="9"/>
                <w:szCs w:val="9"/>
              </w:rPr>
            </w:pPr>
          </w:p>
        </w:tc>
        <w:tc>
          <w:tcPr>
            <w:tcW w:w="495" w:type="dxa"/>
            <w:shd w:val="clear" w:color="auto" w:fill="auto"/>
            <w:tcMar>
              <w:left w:w="10" w:type="dxa"/>
            </w:tcMar>
            <w:vAlign w:val="bottom"/>
          </w:tcPr>
          <w:p w:rsidR="000D5400" w:rsidRDefault="000D5400" w:rsidP="00225841">
            <w:pPr>
              <w:rPr>
                <w:sz w:val="9"/>
                <w:szCs w:val="9"/>
              </w:rPr>
            </w:pPr>
          </w:p>
        </w:tc>
        <w:tc>
          <w:tcPr>
            <w:tcW w:w="103"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41" w:type="dxa"/>
            <w:shd w:val="clear" w:color="auto" w:fill="auto"/>
            <w:tcMar>
              <w:left w:w="10" w:type="dxa"/>
            </w:tcMar>
            <w:vAlign w:val="bottom"/>
          </w:tcPr>
          <w:p w:rsidR="000D5400" w:rsidRDefault="000D5400" w:rsidP="00225841">
            <w:pPr>
              <w:rPr>
                <w:sz w:val="9"/>
                <w:szCs w:val="9"/>
              </w:rPr>
            </w:pPr>
          </w:p>
        </w:tc>
        <w:tc>
          <w:tcPr>
            <w:tcW w:w="786" w:type="dxa"/>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3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3"/>
                <w:szCs w:val="3"/>
              </w:rPr>
            </w:pP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3"/>
                <w:szCs w:val="3"/>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3"/>
                <w:szCs w:val="3"/>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39"/>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20</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40"/>
              <w:rPr>
                <w:sz w:val="20"/>
                <w:szCs w:val="20"/>
              </w:rPr>
            </w:pPr>
            <w:r>
              <w:rPr>
                <w:rFonts w:eastAsia="Times New Roman"/>
                <w:sz w:val="20"/>
                <w:szCs w:val="20"/>
              </w:rPr>
              <w:t>Rehabilitasyon merkezlerinin yeterli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4</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jc w:val="center"/>
              <w:rPr>
                <w:sz w:val="20"/>
                <w:szCs w:val="20"/>
              </w:rPr>
            </w:pPr>
            <w:r>
              <w:rPr>
                <w:rFonts w:ascii="Calibri" w:eastAsia="Calibri" w:hAnsi="Calibri" w:cs="Calibri"/>
                <w:b/>
                <w:bCs/>
                <w:w w:val="98"/>
                <w:sz w:val="20"/>
                <w:szCs w:val="20"/>
              </w:rPr>
              <w:t>Tema 1</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234"/>
        </w:trPr>
        <w:tc>
          <w:tcPr>
            <w:tcW w:w="80" w:type="dxa"/>
            <w:tcBorders>
              <w:left w:val="single" w:sz="8" w:space="0" w:color="00000A"/>
            </w:tcBorders>
            <w:shd w:val="clear" w:color="auto" w:fill="00B050"/>
            <w:tcMar>
              <w:left w:w="-10" w:type="dxa"/>
            </w:tcMar>
            <w:vAlign w:val="bottom"/>
          </w:tcPr>
          <w:p w:rsidR="000D5400" w:rsidRDefault="000D5400" w:rsidP="00225841">
            <w:pPr>
              <w:rPr>
                <w:sz w:val="20"/>
                <w:szCs w:val="20"/>
              </w:rPr>
            </w:pPr>
          </w:p>
        </w:tc>
        <w:tc>
          <w:tcPr>
            <w:tcW w:w="537" w:type="dxa"/>
            <w:tcBorders>
              <w:left w:val="single" w:sz="8" w:space="0" w:color="00000A"/>
              <w:right w:val="single" w:sz="8" w:space="0" w:color="00000A"/>
            </w:tcBorders>
            <w:shd w:val="clear" w:color="auto" w:fill="00B050"/>
            <w:vAlign w:val="bottom"/>
          </w:tcPr>
          <w:p w:rsidR="000D5400" w:rsidRDefault="000D5400" w:rsidP="00225841">
            <w:pPr>
              <w:spacing w:line="233" w:lineRule="exact"/>
              <w:jc w:val="center"/>
              <w:rPr>
                <w:sz w:val="20"/>
                <w:szCs w:val="20"/>
              </w:rPr>
            </w:pPr>
            <w:r>
              <w:rPr>
                <w:rFonts w:ascii="Calibri" w:eastAsia="Calibri" w:hAnsi="Calibri" w:cs="Calibri"/>
                <w:b/>
                <w:bCs/>
                <w:color w:val="FFFFFF"/>
                <w:w w:val="99"/>
                <w:sz w:val="20"/>
                <w:szCs w:val="20"/>
                <w:shd w:val="clear" w:color="auto" w:fill="00B050"/>
              </w:rPr>
              <w:t>SIRA</w:t>
            </w:r>
          </w:p>
        </w:tc>
        <w:tc>
          <w:tcPr>
            <w:tcW w:w="62" w:type="dxa"/>
            <w:shd w:val="clear" w:color="auto" w:fill="00B050"/>
            <w:tcMar>
              <w:left w:w="10" w:type="dxa"/>
            </w:tcMar>
            <w:vAlign w:val="bottom"/>
          </w:tcPr>
          <w:p w:rsidR="000D5400" w:rsidRDefault="000D5400" w:rsidP="00225841">
            <w:pPr>
              <w:rPr>
                <w:sz w:val="20"/>
                <w:szCs w:val="20"/>
              </w:rPr>
            </w:pPr>
          </w:p>
        </w:tc>
        <w:tc>
          <w:tcPr>
            <w:tcW w:w="8105" w:type="dxa"/>
            <w:vMerge w:val="restart"/>
            <w:tcBorders>
              <w:left w:val="single" w:sz="8" w:space="0" w:color="00000A"/>
              <w:right w:val="single" w:sz="8" w:space="0" w:color="00000A"/>
            </w:tcBorders>
            <w:shd w:val="clear" w:color="auto" w:fill="00B050"/>
            <w:vAlign w:val="bottom"/>
          </w:tcPr>
          <w:p w:rsidR="000D5400" w:rsidRDefault="000D5400" w:rsidP="00225841">
            <w:pPr>
              <w:rPr>
                <w:sz w:val="20"/>
                <w:szCs w:val="20"/>
              </w:rPr>
            </w:pPr>
            <w:r>
              <w:rPr>
                <w:rFonts w:eastAsia="Times New Roman"/>
                <w:b/>
                <w:bCs/>
                <w:color w:val="FFFFFF"/>
                <w:sz w:val="20"/>
                <w:szCs w:val="20"/>
              </w:rPr>
              <w:t>TEHDİTLER</w:t>
            </w:r>
          </w:p>
        </w:tc>
        <w:tc>
          <w:tcPr>
            <w:tcW w:w="62" w:type="dxa"/>
            <w:shd w:val="clear" w:color="auto" w:fill="00B050"/>
            <w:tcMar>
              <w:left w:w="10" w:type="dxa"/>
            </w:tcMar>
            <w:vAlign w:val="bottom"/>
          </w:tcPr>
          <w:p w:rsidR="000D5400" w:rsidRDefault="000D5400" w:rsidP="00225841">
            <w:pPr>
              <w:rPr>
                <w:sz w:val="20"/>
                <w:szCs w:val="20"/>
              </w:rPr>
            </w:pPr>
          </w:p>
        </w:tc>
        <w:tc>
          <w:tcPr>
            <w:tcW w:w="495" w:type="dxa"/>
            <w:vMerge w:val="restart"/>
            <w:shd w:val="clear" w:color="auto" w:fill="00B050"/>
            <w:tcMar>
              <w:left w:w="10" w:type="dxa"/>
            </w:tcMar>
            <w:vAlign w:val="bottom"/>
          </w:tcPr>
          <w:p w:rsidR="000D5400" w:rsidRDefault="000D5400" w:rsidP="00225841">
            <w:pPr>
              <w:rPr>
                <w:sz w:val="20"/>
                <w:szCs w:val="20"/>
              </w:rPr>
            </w:pPr>
            <w:r>
              <w:rPr>
                <w:rFonts w:ascii="Calibri" w:eastAsia="Calibri" w:hAnsi="Calibri" w:cs="Calibri"/>
                <w:b/>
                <w:bCs/>
                <w:color w:val="FFFFFF"/>
                <w:w w:val="93"/>
                <w:sz w:val="20"/>
                <w:szCs w:val="20"/>
                <w:shd w:val="clear" w:color="auto" w:fill="00B050"/>
              </w:rPr>
              <w:t>PUAN</w:t>
            </w:r>
          </w:p>
        </w:tc>
        <w:tc>
          <w:tcPr>
            <w:tcW w:w="103" w:type="dxa"/>
            <w:vMerge w:val="restart"/>
            <w:tcBorders>
              <w:left w:val="single" w:sz="8" w:space="0" w:color="00000A"/>
              <w:right w:val="single" w:sz="8" w:space="0" w:color="00000A"/>
            </w:tcBorders>
            <w:shd w:val="clear" w:color="auto" w:fill="00B050"/>
            <w:vAlign w:val="bottom"/>
          </w:tcPr>
          <w:p w:rsidR="000D5400" w:rsidRDefault="000D5400" w:rsidP="00225841">
            <w:pPr>
              <w:rPr>
                <w:sz w:val="20"/>
                <w:szCs w:val="20"/>
              </w:rPr>
            </w:pPr>
          </w:p>
        </w:tc>
        <w:tc>
          <w:tcPr>
            <w:tcW w:w="41" w:type="dxa"/>
            <w:shd w:val="clear" w:color="auto" w:fill="00B050"/>
            <w:tcMar>
              <w:left w:w="10" w:type="dxa"/>
            </w:tcMar>
            <w:vAlign w:val="bottom"/>
          </w:tcPr>
          <w:p w:rsidR="000D5400" w:rsidRDefault="000D5400" w:rsidP="00225841">
            <w:pPr>
              <w:rPr>
                <w:sz w:val="20"/>
                <w:szCs w:val="20"/>
              </w:rPr>
            </w:pPr>
          </w:p>
        </w:tc>
        <w:tc>
          <w:tcPr>
            <w:tcW w:w="786" w:type="dxa"/>
            <w:vMerge w:val="restart"/>
            <w:tcBorders>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TEMA</w:t>
            </w: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2"/>
        </w:trPr>
        <w:tc>
          <w:tcPr>
            <w:tcW w:w="80" w:type="dxa"/>
            <w:tcBorders>
              <w:left w:val="single" w:sz="8" w:space="0" w:color="00000A"/>
            </w:tcBorders>
            <w:shd w:val="clear" w:color="auto" w:fill="00B050"/>
            <w:tcMar>
              <w:left w:w="-10" w:type="dxa"/>
            </w:tcMar>
            <w:vAlign w:val="bottom"/>
          </w:tcPr>
          <w:p w:rsidR="000D5400" w:rsidRDefault="000D5400" w:rsidP="00225841">
            <w:pPr>
              <w:rPr>
                <w:sz w:val="10"/>
                <w:szCs w:val="10"/>
              </w:rPr>
            </w:pPr>
          </w:p>
        </w:tc>
        <w:tc>
          <w:tcPr>
            <w:tcW w:w="537" w:type="dxa"/>
            <w:vMerge w:val="restart"/>
            <w:tcBorders>
              <w:left w:val="single" w:sz="8" w:space="0" w:color="00000A"/>
              <w:right w:val="single" w:sz="8" w:space="0" w:color="00000A"/>
            </w:tcBorders>
            <w:shd w:val="clear" w:color="auto" w:fill="00B050"/>
            <w:vAlign w:val="bottom"/>
          </w:tcPr>
          <w:p w:rsidR="000D5400" w:rsidRDefault="000D5400" w:rsidP="00225841">
            <w:pPr>
              <w:jc w:val="center"/>
              <w:rPr>
                <w:sz w:val="20"/>
                <w:szCs w:val="20"/>
              </w:rPr>
            </w:pPr>
            <w:r>
              <w:rPr>
                <w:rFonts w:ascii="Calibri" w:eastAsia="Calibri" w:hAnsi="Calibri" w:cs="Calibri"/>
                <w:b/>
                <w:bCs/>
                <w:color w:val="FFFFFF"/>
                <w:w w:val="97"/>
                <w:sz w:val="20"/>
                <w:szCs w:val="20"/>
              </w:rPr>
              <w:t>NO</w:t>
            </w:r>
          </w:p>
        </w:tc>
        <w:tc>
          <w:tcPr>
            <w:tcW w:w="62" w:type="dxa"/>
            <w:shd w:val="clear" w:color="auto" w:fill="00B050"/>
            <w:tcMar>
              <w:left w:w="10" w:type="dxa"/>
            </w:tcMar>
            <w:vAlign w:val="bottom"/>
          </w:tcPr>
          <w:p w:rsidR="000D5400" w:rsidRDefault="000D5400" w:rsidP="00225841">
            <w:pPr>
              <w:rPr>
                <w:sz w:val="10"/>
                <w:szCs w:val="10"/>
              </w:rPr>
            </w:pPr>
          </w:p>
        </w:tc>
        <w:tc>
          <w:tcPr>
            <w:tcW w:w="8105"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62" w:type="dxa"/>
            <w:shd w:val="clear" w:color="auto" w:fill="00B050"/>
            <w:tcMar>
              <w:left w:w="10" w:type="dxa"/>
            </w:tcMar>
            <w:vAlign w:val="bottom"/>
          </w:tcPr>
          <w:p w:rsidR="000D5400" w:rsidRDefault="000D5400" w:rsidP="00225841">
            <w:pPr>
              <w:rPr>
                <w:sz w:val="10"/>
                <w:szCs w:val="10"/>
              </w:rPr>
            </w:pPr>
          </w:p>
        </w:tc>
        <w:tc>
          <w:tcPr>
            <w:tcW w:w="495" w:type="dxa"/>
            <w:vMerge/>
            <w:shd w:val="clear" w:color="auto" w:fill="00B050"/>
            <w:tcMar>
              <w:left w:w="10" w:type="dxa"/>
            </w:tcMar>
            <w:vAlign w:val="bottom"/>
          </w:tcPr>
          <w:p w:rsidR="000D5400" w:rsidRDefault="000D5400" w:rsidP="00225841">
            <w:pPr>
              <w:rPr>
                <w:sz w:val="10"/>
                <w:szCs w:val="10"/>
              </w:rPr>
            </w:pPr>
          </w:p>
        </w:tc>
        <w:tc>
          <w:tcPr>
            <w:tcW w:w="103"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41" w:type="dxa"/>
            <w:shd w:val="clear" w:color="auto" w:fill="00B050"/>
            <w:tcMar>
              <w:left w:w="10" w:type="dxa"/>
            </w:tcMar>
            <w:vAlign w:val="bottom"/>
          </w:tcPr>
          <w:p w:rsidR="000D5400" w:rsidRDefault="000D5400" w:rsidP="00225841">
            <w:pPr>
              <w:rPr>
                <w:sz w:val="10"/>
                <w:szCs w:val="10"/>
              </w:rPr>
            </w:pPr>
          </w:p>
        </w:tc>
        <w:tc>
          <w:tcPr>
            <w:tcW w:w="786" w:type="dxa"/>
            <w:vMerge/>
            <w:tcBorders>
              <w:left w:val="single" w:sz="8" w:space="0" w:color="00000A"/>
              <w:right w:val="single" w:sz="8" w:space="0" w:color="00000A"/>
            </w:tcBorders>
            <w:shd w:val="clear" w:color="auto" w:fill="00B050"/>
            <w:vAlign w:val="bottom"/>
          </w:tcPr>
          <w:p w:rsidR="000D5400" w:rsidRDefault="000D5400" w:rsidP="00225841">
            <w:pPr>
              <w:rPr>
                <w:sz w:val="10"/>
                <w:szCs w:val="1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2" w:type="dxa"/>
          <w:trHeight w:val="129"/>
        </w:trPr>
        <w:tc>
          <w:tcPr>
            <w:tcW w:w="80" w:type="dxa"/>
            <w:tcBorders>
              <w:top w:val="single" w:sz="8" w:space="0" w:color="00000A"/>
              <w:left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537" w:type="dxa"/>
            <w:vMerge/>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8105"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62"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495"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103"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41" w:type="dxa"/>
            <w:tcBorders>
              <w:top w:val="single" w:sz="8" w:space="0" w:color="00000A"/>
              <w:bottom w:val="single" w:sz="8" w:space="0" w:color="00000A"/>
            </w:tcBorders>
            <w:shd w:val="clear" w:color="auto" w:fill="00B050"/>
            <w:tcMar>
              <w:left w:w="10" w:type="dxa"/>
            </w:tcMar>
            <w:vAlign w:val="bottom"/>
          </w:tcPr>
          <w:p w:rsidR="000D5400" w:rsidRDefault="000D5400" w:rsidP="00225841">
            <w:pPr>
              <w:rPr>
                <w:sz w:val="11"/>
                <w:szCs w:val="11"/>
              </w:rPr>
            </w:pPr>
          </w:p>
        </w:tc>
        <w:tc>
          <w:tcPr>
            <w:tcW w:w="786" w:type="dxa"/>
            <w:tcBorders>
              <w:top w:val="single" w:sz="8" w:space="0" w:color="00000A"/>
              <w:left w:val="single" w:sz="8" w:space="0" w:color="00000A"/>
              <w:bottom w:val="single" w:sz="8" w:space="0" w:color="00000A"/>
              <w:right w:val="single" w:sz="8" w:space="0" w:color="00000A"/>
            </w:tcBorders>
            <w:shd w:val="clear" w:color="auto" w:fill="00B050"/>
            <w:vAlign w:val="bottom"/>
          </w:tcPr>
          <w:p w:rsidR="000D5400" w:rsidRDefault="000D5400" w:rsidP="00225841">
            <w:pPr>
              <w:rPr>
                <w:sz w:val="11"/>
                <w:szCs w:val="1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1"/>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3" w:lineRule="exact"/>
              <w:jc w:val="center"/>
              <w:rPr>
                <w:sz w:val="20"/>
                <w:szCs w:val="20"/>
              </w:rPr>
            </w:pPr>
            <w:r>
              <w:rPr>
                <w:rFonts w:ascii="Calibri" w:eastAsia="Calibri" w:hAnsi="Calibri" w:cs="Calibri"/>
                <w:w w:val="98"/>
                <w:sz w:val="20"/>
                <w:szCs w:val="20"/>
              </w:rPr>
              <w:t>1</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6" w:lineRule="exact"/>
            </w:pPr>
            <w:r>
              <w:rPr>
                <w:rFonts w:eastAsia="Times New Roman"/>
                <w:sz w:val="20"/>
                <w:szCs w:val="20"/>
              </w:rPr>
              <w:t>Temel eğitim okullarının temel ihtiyaçlarının karşılanmaması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3" w:lineRule="exact"/>
              <w:jc w:val="center"/>
              <w:rPr>
                <w:sz w:val="20"/>
                <w:szCs w:val="20"/>
              </w:rPr>
            </w:pPr>
            <w:r>
              <w:rPr>
                <w:rFonts w:ascii="Calibri" w:eastAsia="Calibri" w:hAnsi="Calibri" w:cs="Calibri"/>
                <w:b/>
                <w:bCs/>
                <w:w w:val="98"/>
                <w:sz w:val="20"/>
                <w:szCs w:val="20"/>
              </w:rPr>
              <w:t>66</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0"/>
                <w:szCs w:val="20"/>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2</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Çarpık Kentleşme</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60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Sık gerçekleşen yönetici değişiklikleri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50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rFonts w:eastAsia="Times New Roman"/>
                <w:sz w:val="20"/>
                <w:szCs w:val="20"/>
              </w:rPr>
            </w:pP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45</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5</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Eğitim politikalarının sık değişmesi</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40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rPr>
          <w:gridAfter w:val="1"/>
          <w:wAfter w:w="21" w:type="dxa"/>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6</w:t>
            </w:r>
          </w:p>
        </w:tc>
        <w:tc>
          <w:tcPr>
            <w:tcW w:w="62"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8105"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r>
              <w:rPr>
                <w:rFonts w:eastAsia="Times New Roman"/>
                <w:sz w:val="20"/>
                <w:szCs w:val="20"/>
              </w:rPr>
              <w:t>Velilerin eğitim seviyelerinin düşük olması</w:t>
            </w:r>
          </w:p>
        </w:tc>
        <w:tc>
          <w:tcPr>
            <w:tcW w:w="557" w:type="dxa"/>
            <w:gridSpan w:val="2"/>
            <w:tcBorders>
              <w:top w:val="single" w:sz="8" w:space="0" w:color="00000A"/>
              <w:bottom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30</w:t>
            </w:r>
          </w:p>
        </w:tc>
        <w:tc>
          <w:tcPr>
            <w:tcW w:w="103"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41" w:type="dxa"/>
            <w:tcBorders>
              <w:top w:val="single" w:sz="8" w:space="0" w:color="00000A"/>
              <w:bottom w:val="single" w:sz="8" w:space="0" w:color="00000A"/>
            </w:tcBorders>
            <w:shd w:val="clear" w:color="auto" w:fill="auto"/>
            <w:tcMar>
              <w:left w:w="10" w:type="dxa"/>
            </w:tcMar>
            <w:vAlign w:val="bottom"/>
          </w:tcPr>
          <w:p w:rsidR="000D5400" w:rsidRDefault="000D5400" w:rsidP="00225841">
            <w:pPr>
              <w:rPr>
                <w:sz w:val="21"/>
                <w:szCs w:val="21"/>
              </w:rPr>
            </w:pPr>
          </w:p>
        </w:tc>
        <w:tc>
          <w:tcPr>
            <w:tcW w:w="786" w:type="dxa"/>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1" w:type="dxa"/>
            <w:gridSpan w:val="2"/>
            <w:shd w:val="clear" w:color="auto" w:fill="auto"/>
            <w:tcMar>
              <w:left w:w="10" w:type="dxa"/>
            </w:tcMar>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56"/>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jc w:val="center"/>
              <w:rPr>
                <w:sz w:val="20"/>
                <w:szCs w:val="20"/>
              </w:rPr>
            </w:pPr>
            <w:r>
              <w:rPr>
                <w:rFonts w:ascii="Calibri" w:eastAsia="Calibri" w:hAnsi="Calibri" w:cs="Calibri"/>
                <w:w w:val="98"/>
                <w:sz w:val="20"/>
                <w:szCs w:val="20"/>
              </w:rPr>
              <w:t>7</w:t>
            </w:r>
          </w:p>
        </w:tc>
        <w:tc>
          <w:tcPr>
            <w:tcW w:w="8167" w:type="dxa"/>
            <w:gridSpan w:val="2"/>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vMerge w:val="restart"/>
            <w:tcBorders>
              <w:left w:val="single" w:sz="8" w:space="0" w:color="00000A"/>
              <w:right w:val="single" w:sz="8" w:space="0" w:color="00000A"/>
            </w:tcBorders>
            <w:shd w:val="clear" w:color="auto" w:fill="auto"/>
            <w:vAlign w:val="bottom"/>
          </w:tcPr>
          <w:p w:rsidR="000D5400" w:rsidRDefault="000D5400" w:rsidP="00225841">
            <w:pPr>
              <w:ind w:right="140"/>
              <w:jc w:val="right"/>
              <w:rPr>
                <w:sz w:val="20"/>
                <w:szCs w:val="20"/>
              </w:rPr>
            </w:pPr>
            <w:r>
              <w:rPr>
                <w:rFonts w:ascii="Calibri" w:eastAsia="Calibri" w:hAnsi="Calibri" w:cs="Calibri"/>
                <w:b/>
                <w:bCs/>
                <w:sz w:val="20"/>
                <w:szCs w:val="20"/>
              </w:rPr>
              <w:t>29</w:t>
            </w: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125"/>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rPr>
                <w:sz w:val="10"/>
                <w:szCs w:val="10"/>
              </w:rPr>
            </w:pPr>
          </w:p>
        </w:tc>
        <w:tc>
          <w:tcPr>
            <w:tcW w:w="8167" w:type="dxa"/>
            <w:gridSpan w:val="2"/>
            <w:vMerge w:val="restart"/>
            <w:tcBorders>
              <w:left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vMerge/>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pPr>
              <w:rPr>
                <w:sz w:val="10"/>
                <w:szCs w:val="10"/>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80"/>
        </w:trPr>
        <w:tc>
          <w:tcPr>
            <w:tcW w:w="618" w:type="dxa"/>
            <w:gridSpan w:val="2"/>
            <w:tcBorders>
              <w:left w:val="single" w:sz="8" w:space="0" w:color="00000A"/>
              <w:right w:val="single" w:sz="8" w:space="0" w:color="00000A"/>
            </w:tcBorders>
            <w:shd w:val="clear" w:color="auto" w:fill="auto"/>
            <w:tcMar>
              <w:left w:w="-10" w:type="dxa"/>
            </w:tcMar>
            <w:vAlign w:val="bottom"/>
          </w:tcPr>
          <w:p w:rsidR="000D5400" w:rsidRDefault="000D5400" w:rsidP="00225841">
            <w:pPr>
              <w:rPr>
                <w:sz w:val="9"/>
                <w:szCs w:val="9"/>
              </w:rPr>
            </w:pPr>
          </w:p>
        </w:tc>
        <w:tc>
          <w:tcPr>
            <w:tcW w:w="8167" w:type="dxa"/>
            <w:gridSpan w:val="2"/>
            <w:vMerge/>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660" w:type="dxa"/>
            <w:gridSpan w:val="3"/>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844" w:type="dxa"/>
            <w:gridSpan w:val="3"/>
            <w:tcBorders>
              <w:left w:val="single" w:sz="8" w:space="0" w:color="00000A"/>
              <w:right w:val="single" w:sz="8" w:space="0" w:color="00000A"/>
            </w:tcBorders>
            <w:shd w:val="clear" w:color="auto" w:fill="auto"/>
            <w:vAlign w:val="bottom"/>
          </w:tcPr>
          <w:p w:rsidR="000D5400" w:rsidRDefault="000D5400" w:rsidP="00225841">
            <w:pPr>
              <w:rPr>
                <w:sz w:val="9"/>
                <w:szCs w:val="9"/>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32"/>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rPr>
                <w:sz w:val="2"/>
                <w:szCs w:val="2"/>
              </w:rPr>
            </w:pP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
                <w:szCs w:val="2"/>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39"/>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2" w:lineRule="exact"/>
              <w:jc w:val="center"/>
              <w:rPr>
                <w:sz w:val="20"/>
                <w:szCs w:val="20"/>
              </w:rPr>
            </w:pPr>
            <w:r>
              <w:rPr>
                <w:rFonts w:ascii="Calibri" w:eastAsia="Calibri" w:hAnsi="Calibri" w:cs="Calibri"/>
                <w:w w:val="98"/>
                <w:sz w:val="20"/>
                <w:szCs w:val="20"/>
              </w:rPr>
              <w:t>8</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24" w:lineRule="exact"/>
              <w:ind w:left="60"/>
              <w:rPr>
                <w:sz w:val="20"/>
                <w:szCs w:val="20"/>
              </w:rPr>
            </w:pPr>
            <w:r>
              <w:rPr>
                <w:rFonts w:eastAsia="Times New Roman"/>
                <w:sz w:val="20"/>
                <w:szCs w:val="20"/>
              </w:rPr>
              <w:t>İlçemizdeki okulların güvenlik ihtiyacının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2" w:lineRule="exact"/>
              <w:ind w:right="140"/>
              <w:jc w:val="right"/>
              <w:rPr>
                <w:sz w:val="20"/>
                <w:szCs w:val="20"/>
              </w:rPr>
            </w:pPr>
            <w:r>
              <w:rPr>
                <w:rFonts w:ascii="Calibri" w:eastAsia="Calibri" w:hAnsi="Calibri" w:cs="Calibri"/>
                <w:b/>
                <w:bCs/>
                <w:sz w:val="20"/>
                <w:szCs w:val="20"/>
              </w:rPr>
              <w:t>27</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0"/>
                <w:szCs w:val="20"/>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9</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Parçalanmış aile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26</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10</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Yabancı uyruklu öğrenci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23</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11</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r>
              <w:rPr>
                <w:rFonts w:eastAsia="Times New Roman"/>
                <w:sz w:val="20"/>
                <w:szCs w:val="20"/>
              </w:rPr>
              <w:t>Sosyal medya ve internetin amacı dışında kullanılması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pPr>
            <w:r>
              <w:rPr>
                <w:rFonts w:ascii="Calibri" w:eastAsia="Calibri" w:hAnsi="Calibri" w:cs="Calibri"/>
                <w:b/>
                <w:bCs/>
                <w:sz w:val="20"/>
                <w:szCs w:val="20"/>
              </w:rPr>
              <w:t>21</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12</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13</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İlçemizin çok fazla göç alıyor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14</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Mevsimlik işçi olarak çalışan ailelerin sayısının fazla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15</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Özel Eğitim öğretmenin sayısal olarak az olması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20</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16</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b/>
                <w:bCs/>
                <w:sz w:val="20"/>
                <w:szCs w:val="20"/>
              </w:rPr>
              <w:t>19</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17</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Madde bağımlılığının giderek yaygınlaşması</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b/>
                <w:bCs/>
                <w:sz w:val="20"/>
                <w:szCs w:val="20"/>
              </w:rPr>
              <w:t>19</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7"/>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41" w:lineRule="exact"/>
              <w:jc w:val="center"/>
              <w:rPr>
                <w:sz w:val="20"/>
                <w:szCs w:val="20"/>
              </w:rPr>
            </w:pPr>
            <w:r>
              <w:rPr>
                <w:rFonts w:ascii="Calibri" w:eastAsia="Calibri" w:hAnsi="Calibri" w:cs="Calibri"/>
                <w:w w:val="98"/>
                <w:sz w:val="20"/>
                <w:szCs w:val="20"/>
              </w:rPr>
              <w:t>18</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rFonts w:eastAsia="Times New Roman"/>
                <w:sz w:val="20"/>
                <w:szCs w:val="20"/>
              </w:rPr>
            </w:pP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41" w:lineRule="exact"/>
              <w:ind w:right="140"/>
              <w:jc w:val="right"/>
              <w:rPr>
                <w:sz w:val="20"/>
                <w:szCs w:val="20"/>
              </w:rPr>
            </w:pPr>
            <w:r>
              <w:rPr>
                <w:rFonts w:ascii="Calibri" w:eastAsia="Calibri" w:hAnsi="Calibri" w:cs="Calibri"/>
                <w:sz w:val="20"/>
                <w:szCs w:val="20"/>
              </w:rPr>
              <w:t>18</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5"/>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19</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rPr>
                <w:sz w:val="20"/>
                <w:szCs w:val="20"/>
              </w:rPr>
            </w:pPr>
            <w:r>
              <w:rPr>
                <w:rFonts w:eastAsia="Times New Roman"/>
                <w:sz w:val="20"/>
                <w:szCs w:val="20"/>
              </w:rPr>
              <w:t>Bölgeler arası ekonomik farklılıklar</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17</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r w:rsidR="000D5400" w:rsidTr="00212F6F">
        <w:tblPrEx>
          <w:tblBorders>
            <w:top w:val="none" w:sz="0" w:space="0" w:color="auto"/>
            <w:right w:val="single" w:sz="8" w:space="0" w:color="00000A"/>
            <w:insideV w:val="single" w:sz="8" w:space="0" w:color="00000A"/>
          </w:tblBorders>
        </w:tblPrEx>
        <w:trPr>
          <w:trHeight w:val="246"/>
        </w:trPr>
        <w:tc>
          <w:tcPr>
            <w:tcW w:w="618" w:type="dxa"/>
            <w:gridSpan w:val="2"/>
            <w:tcBorders>
              <w:top w:val="single" w:sz="8" w:space="0" w:color="00000A"/>
              <w:left w:val="single" w:sz="8" w:space="0" w:color="00000A"/>
              <w:bottom w:val="single" w:sz="8" w:space="0" w:color="00000A"/>
              <w:right w:val="single" w:sz="8" w:space="0" w:color="00000A"/>
            </w:tcBorders>
            <w:shd w:val="clear" w:color="auto" w:fill="auto"/>
            <w:tcMar>
              <w:left w:w="-10" w:type="dxa"/>
            </w:tcMar>
            <w:vAlign w:val="bottom"/>
          </w:tcPr>
          <w:p w:rsidR="000D5400" w:rsidRDefault="000D5400" w:rsidP="00225841">
            <w:pPr>
              <w:spacing w:line="238" w:lineRule="exact"/>
              <w:jc w:val="center"/>
              <w:rPr>
                <w:sz w:val="20"/>
                <w:szCs w:val="20"/>
              </w:rPr>
            </w:pPr>
            <w:r>
              <w:rPr>
                <w:rFonts w:ascii="Calibri" w:eastAsia="Calibri" w:hAnsi="Calibri" w:cs="Calibri"/>
                <w:w w:val="98"/>
                <w:sz w:val="20"/>
                <w:szCs w:val="20"/>
              </w:rPr>
              <w:t>20</w:t>
            </w:r>
          </w:p>
        </w:tc>
        <w:tc>
          <w:tcPr>
            <w:tcW w:w="8167" w:type="dxa"/>
            <w:gridSpan w:val="2"/>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ind w:left="60"/>
            </w:pPr>
            <w:r>
              <w:rPr>
                <w:rFonts w:eastAsia="Times New Roman"/>
                <w:sz w:val="20"/>
                <w:szCs w:val="20"/>
              </w:rPr>
              <w:t>LGS yerleştirmesindeki düzensizlikler</w:t>
            </w:r>
          </w:p>
        </w:tc>
        <w:tc>
          <w:tcPr>
            <w:tcW w:w="660"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spacing w:line="238" w:lineRule="exact"/>
              <w:ind w:right="140"/>
              <w:jc w:val="right"/>
              <w:rPr>
                <w:sz w:val="20"/>
                <w:szCs w:val="20"/>
              </w:rPr>
            </w:pPr>
            <w:r>
              <w:rPr>
                <w:rFonts w:ascii="Calibri" w:eastAsia="Calibri" w:hAnsi="Calibri" w:cs="Calibri"/>
                <w:sz w:val="20"/>
                <w:szCs w:val="20"/>
              </w:rPr>
              <w:t>15</w:t>
            </w:r>
          </w:p>
        </w:tc>
        <w:tc>
          <w:tcPr>
            <w:tcW w:w="844" w:type="dxa"/>
            <w:gridSpan w:val="3"/>
            <w:tcBorders>
              <w:top w:val="single" w:sz="8" w:space="0" w:color="00000A"/>
              <w:left w:val="single" w:sz="8" w:space="0" w:color="00000A"/>
              <w:bottom w:val="single" w:sz="8" w:space="0" w:color="00000A"/>
              <w:right w:val="single" w:sz="8" w:space="0" w:color="00000A"/>
            </w:tcBorders>
            <w:shd w:val="clear" w:color="auto" w:fill="auto"/>
            <w:vAlign w:val="bottom"/>
          </w:tcPr>
          <w:p w:rsidR="000D5400" w:rsidRDefault="000D5400" w:rsidP="00225841">
            <w:pPr>
              <w:rPr>
                <w:sz w:val="21"/>
                <w:szCs w:val="21"/>
              </w:rPr>
            </w:pPr>
          </w:p>
        </w:tc>
        <w:tc>
          <w:tcPr>
            <w:tcW w:w="35" w:type="dxa"/>
            <w:gridSpan w:val="2"/>
            <w:tcBorders>
              <w:left w:val="single" w:sz="8" w:space="0" w:color="00000A"/>
              <w:right w:val="single" w:sz="8" w:space="0" w:color="00000A"/>
            </w:tcBorders>
            <w:shd w:val="clear" w:color="auto" w:fill="auto"/>
            <w:vAlign w:val="bottom"/>
          </w:tcPr>
          <w:p w:rsidR="000D5400" w:rsidRDefault="000D5400" w:rsidP="00225841">
            <w:pPr>
              <w:rPr>
                <w:sz w:val="1"/>
                <w:szCs w:val="1"/>
              </w:rPr>
            </w:pPr>
          </w:p>
        </w:tc>
      </w:tr>
    </w:tbl>
    <w:p w:rsidR="00FD5758" w:rsidRPr="001E0704" w:rsidRDefault="009B23DF" w:rsidP="001E0704">
      <w:pPr>
        <w:ind w:left="1620"/>
        <w:rPr>
          <w:rFonts w:eastAsia="Times New Roman"/>
          <w:color w:val="C00000"/>
          <w:sz w:val="20"/>
          <w:szCs w:val="20"/>
        </w:rPr>
      </w:pPr>
      <w:r>
        <w:rPr>
          <w:rFonts w:eastAsia="Times New Roman"/>
          <w:color w:val="C00000"/>
          <w:sz w:val="24"/>
          <w:szCs w:val="24"/>
        </w:rPr>
        <w:lastRenderedPageBreak/>
        <w:tab/>
      </w:r>
      <w:r>
        <w:rPr>
          <w:rFonts w:eastAsia="Times New Roman"/>
          <w:color w:val="C00000"/>
          <w:sz w:val="24"/>
          <w:szCs w:val="24"/>
        </w:rPr>
        <w:tab/>
      </w:r>
      <w:r>
        <w:rPr>
          <w:rFonts w:eastAsia="Times New Roman"/>
          <w:color w:val="C00000"/>
          <w:sz w:val="24"/>
          <w:szCs w:val="24"/>
        </w:rPr>
        <w:tab/>
      </w:r>
      <w:r>
        <w:rPr>
          <w:rFonts w:eastAsia="Times New Roman"/>
          <w:color w:val="C00000"/>
          <w:sz w:val="24"/>
          <w:szCs w:val="24"/>
        </w:rPr>
        <w:tab/>
      </w:r>
    </w:p>
    <w:p w:rsidR="0090708F" w:rsidRPr="00212F6F" w:rsidRDefault="00212F6F" w:rsidP="00212F6F">
      <w:pPr>
        <w:pStyle w:val="ListeParagraf"/>
        <w:numPr>
          <w:ilvl w:val="0"/>
          <w:numId w:val="21"/>
        </w:numPr>
        <w:tabs>
          <w:tab w:val="left" w:pos="1460"/>
        </w:tabs>
        <w:rPr>
          <w:rFonts w:eastAsia="Times New Roman"/>
          <w:b/>
          <w:bCs/>
          <w:color w:val="0070C0"/>
          <w:sz w:val="32"/>
          <w:szCs w:val="32"/>
        </w:rPr>
      </w:pPr>
      <w:r w:rsidRPr="00212F6F">
        <w:rPr>
          <w:rFonts w:eastAsia="Times New Roman"/>
          <w:b/>
          <w:bCs/>
          <w:color w:val="0070C0"/>
          <w:sz w:val="32"/>
          <w:szCs w:val="32"/>
        </w:rPr>
        <w:t>Sorun/Gelişim Alanları</w:t>
      </w:r>
      <w:r w:rsidR="0090708F" w:rsidRPr="00212F6F">
        <w:rPr>
          <w:rFonts w:eastAsia="Times New Roman"/>
          <w:b/>
          <w:bCs/>
          <w:color w:val="0070C0"/>
          <w:sz w:val="32"/>
          <w:szCs w:val="32"/>
        </w:rPr>
        <w:t>;</w:t>
      </w:r>
    </w:p>
    <w:p w:rsidR="0090708F" w:rsidRDefault="0090708F" w:rsidP="0090708F">
      <w:pPr>
        <w:spacing w:line="283" w:lineRule="exact"/>
        <w:rPr>
          <w:sz w:val="20"/>
          <w:szCs w:val="20"/>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Parçalanmış Aile</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Sosyal Kültürel Etkinlikler</w:t>
      </w:r>
    </w:p>
    <w:p w:rsidR="0090708F" w:rsidRDefault="0090708F" w:rsidP="0090708F">
      <w:pPr>
        <w:spacing w:line="37" w:lineRule="exact"/>
        <w:rPr>
          <w:rFonts w:eastAsia="Times New Roman"/>
        </w:rPr>
      </w:pPr>
    </w:p>
    <w:p w:rsidR="0090708F" w:rsidRDefault="0090708F" w:rsidP="0090708F">
      <w:pPr>
        <w:spacing w:line="37" w:lineRule="exact"/>
        <w:rPr>
          <w:rFonts w:eastAsia="Times New Roman"/>
        </w:rPr>
      </w:pPr>
    </w:p>
    <w:p w:rsidR="0090708F" w:rsidRDefault="0090708F" w:rsidP="0090708F">
      <w:pPr>
        <w:spacing w:line="38"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Fiziki Alt Yapı Yetersizliği</w:t>
      </w:r>
    </w:p>
    <w:p w:rsidR="0090708F" w:rsidRDefault="0090708F" w:rsidP="0090708F">
      <w:pPr>
        <w:spacing w:line="35"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Aile Eğitimi Yetersizliği</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Yaygın Madde Kullanımı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rPr>
          <w:rFonts w:ascii="Symbol" w:eastAsia="Symbol" w:hAnsi="Symbol" w:cs="Symbol"/>
        </w:rPr>
      </w:pPr>
      <w:r>
        <w:rPr>
          <w:rFonts w:eastAsia="Times New Roman"/>
        </w:rPr>
        <w:t>Okuma Alışkanlığının Az Olması</w:t>
      </w:r>
    </w:p>
    <w:p w:rsidR="0090708F" w:rsidRDefault="0090708F" w:rsidP="0090708F">
      <w:pPr>
        <w:spacing w:line="37" w:lineRule="exact"/>
        <w:rPr>
          <w:rFonts w:ascii="Symbol" w:eastAsia="Symbol" w:hAnsi="Symbol" w:cs="Symbol"/>
        </w:rPr>
      </w:pPr>
    </w:p>
    <w:p w:rsidR="0090708F" w:rsidRDefault="0090708F" w:rsidP="00FD1D10">
      <w:pPr>
        <w:numPr>
          <w:ilvl w:val="0"/>
          <w:numId w:val="13"/>
        </w:numPr>
        <w:tabs>
          <w:tab w:val="left" w:pos="740"/>
        </w:tabs>
        <w:ind w:left="740" w:hanging="361"/>
      </w:pPr>
      <w:r>
        <w:rPr>
          <w:rFonts w:eastAsia="Times New Roman"/>
        </w:rPr>
        <w:t>Devamsızlık Oranlarının Fazla Olması</w:t>
      </w:r>
    </w:p>
    <w:p w:rsidR="0090708F" w:rsidRDefault="0090708F" w:rsidP="0090708F">
      <w:pPr>
        <w:spacing w:line="37" w:lineRule="exact"/>
        <w:rPr>
          <w:rFonts w:ascii="Symbol" w:eastAsia="Symbol" w:hAnsi="Symbol" w:cs="Symbol"/>
        </w:rPr>
      </w:pPr>
    </w:p>
    <w:p w:rsidR="00212F6F" w:rsidRDefault="0090708F" w:rsidP="0090708F">
      <w:pPr>
        <w:numPr>
          <w:ilvl w:val="0"/>
          <w:numId w:val="13"/>
        </w:numPr>
        <w:tabs>
          <w:tab w:val="left" w:pos="740"/>
        </w:tabs>
        <w:ind w:left="740" w:hanging="361"/>
      </w:pPr>
      <w:r>
        <w:rPr>
          <w:rFonts w:eastAsia="Times New Roman"/>
        </w:rPr>
        <w:t>Okul Öncesi Eğitimde Okullaşma Oranın Düşük Olması</w:t>
      </w:r>
    </w:p>
    <w:p w:rsidR="00212F6F" w:rsidRPr="00212F6F" w:rsidRDefault="00212F6F" w:rsidP="00212F6F">
      <w:pPr>
        <w:tabs>
          <w:tab w:val="left" w:pos="740"/>
        </w:tabs>
      </w:pPr>
    </w:p>
    <w:p w:rsidR="0090708F" w:rsidRDefault="00212F6F" w:rsidP="0090708F">
      <w:pPr>
        <w:tabs>
          <w:tab w:val="left" w:pos="740"/>
        </w:tabs>
        <w:rPr>
          <w:rFonts w:ascii="Symbol" w:eastAsia="Symbol" w:hAnsi="Symbol" w:cs="Symbol"/>
          <w:sz w:val="24"/>
          <w:szCs w:val="24"/>
        </w:rPr>
      </w:pPr>
      <w:r>
        <w:rPr>
          <w:rFonts w:eastAsia="Times New Roman"/>
          <w:sz w:val="24"/>
          <w:szCs w:val="24"/>
        </w:rPr>
        <w:tab/>
      </w:r>
      <w:r w:rsidR="00F37538">
        <w:rPr>
          <w:rFonts w:eastAsia="Times New Roman"/>
          <w:sz w:val="24"/>
          <w:szCs w:val="24"/>
        </w:rPr>
        <w:t>Sorun</w:t>
      </w:r>
      <w:r w:rsidR="0090708F">
        <w:rPr>
          <w:rFonts w:eastAsia="Times New Roman"/>
          <w:sz w:val="24"/>
          <w:szCs w:val="24"/>
        </w:rPr>
        <w:t>/</w:t>
      </w:r>
      <w:r>
        <w:rPr>
          <w:rFonts w:eastAsia="Times New Roman"/>
          <w:sz w:val="24"/>
          <w:szCs w:val="24"/>
        </w:rPr>
        <w:t>gelişim alanları</w:t>
      </w:r>
      <w:r w:rsidR="0090708F">
        <w:rPr>
          <w:rFonts w:eastAsia="Times New Roman"/>
          <w:sz w:val="24"/>
          <w:szCs w:val="24"/>
        </w:rPr>
        <w:t xml:space="preserve"> tespit edilmiştir.</w:t>
      </w:r>
    </w:p>
    <w:p w:rsidR="0090708F" w:rsidRDefault="0090708F" w:rsidP="0090708F">
      <w:pPr>
        <w:spacing w:line="56" w:lineRule="exact"/>
        <w:rPr>
          <w:sz w:val="20"/>
          <w:szCs w:val="20"/>
        </w:rPr>
      </w:pPr>
    </w:p>
    <w:p w:rsidR="0090708F" w:rsidRDefault="0090708F" w:rsidP="0090708F">
      <w:pPr>
        <w:spacing w:line="266" w:lineRule="auto"/>
        <w:ind w:left="380" w:right="920" w:firstLine="348"/>
        <w:jc w:val="both"/>
        <w:rPr>
          <w:sz w:val="20"/>
          <w:szCs w:val="20"/>
        </w:rPr>
      </w:pPr>
      <w:r>
        <w:rPr>
          <w:rFonts w:eastAsia="Times New Roman"/>
          <w:sz w:val="24"/>
          <w:szCs w:val="24"/>
        </w:rPr>
        <w:t>Ayrıca Milli Eğitim Bakanlığı’nın Stratejik Planında yer alan aşağıdaki Sorun/gelişim alanları da okulumuz tarafından tespit edilen sorun alanları arasında yer almıştır.</w:t>
      </w:r>
    </w:p>
    <w:p w:rsidR="0090708F" w:rsidRDefault="0090708F" w:rsidP="0090708F">
      <w:pPr>
        <w:spacing w:line="213" w:lineRule="exact"/>
        <w:rPr>
          <w:sz w:val="20"/>
          <w:szCs w:val="20"/>
        </w:rPr>
      </w:pPr>
    </w:p>
    <w:p w:rsidR="0090708F" w:rsidRPr="00212F6F" w:rsidRDefault="00212F6F" w:rsidP="0090708F">
      <w:pPr>
        <w:ind w:left="720"/>
        <w:rPr>
          <w:rFonts w:eastAsia="Times New Roman"/>
          <w:b/>
          <w:bCs/>
          <w:color w:val="0070C0"/>
          <w:sz w:val="28"/>
          <w:szCs w:val="28"/>
        </w:rPr>
      </w:pPr>
      <w:r w:rsidRPr="00212F6F">
        <w:rPr>
          <w:rFonts w:eastAsia="Times New Roman"/>
          <w:b/>
          <w:bCs/>
          <w:color w:val="0070C0"/>
          <w:sz w:val="28"/>
          <w:szCs w:val="28"/>
        </w:rPr>
        <w:t>Gelişim / Sorun Alanları</w:t>
      </w:r>
    </w:p>
    <w:p w:rsidR="0090708F" w:rsidRDefault="0090708F" w:rsidP="00212F6F">
      <w:pPr>
        <w:spacing w:line="276" w:lineRule="auto"/>
        <w:ind w:left="720"/>
        <w:rPr>
          <w:sz w:val="20"/>
          <w:szCs w:val="20"/>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Eğitim ve Öğretime Erişim</w:t>
      </w:r>
      <w:r>
        <w:rPr>
          <w:rFonts w:eastAsia="Times New Roman"/>
          <w:sz w:val="24"/>
          <w:szCs w:val="24"/>
        </w:rPr>
        <w:t xml:space="preserve"> 8</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 xml:space="preserve">Eğitim ve Öğretimde Kalitede </w:t>
      </w:r>
      <w:r w:rsidR="00505B5A">
        <w:rPr>
          <w:rFonts w:eastAsia="Times New Roman"/>
          <w:sz w:val="24"/>
          <w:szCs w:val="24"/>
        </w:rPr>
        <w:t>16</w:t>
      </w:r>
      <w:r w:rsidRPr="0090708F">
        <w:rPr>
          <w:rFonts w:eastAsia="Times New Roman"/>
          <w:sz w:val="24"/>
          <w:szCs w:val="24"/>
        </w:rPr>
        <w:t>,</w:t>
      </w:r>
    </w:p>
    <w:p w:rsidR="0090708F" w:rsidRPr="0090708F" w:rsidRDefault="0090708F" w:rsidP="00212F6F">
      <w:pPr>
        <w:spacing w:line="276" w:lineRule="auto"/>
        <w:rPr>
          <w:rFonts w:ascii="Wingdings" w:eastAsia="Wingdings" w:hAnsi="Wingdings" w:cs="Wingdings"/>
          <w:b/>
          <w:bCs/>
          <w:sz w:val="24"/>
          <w:szCs w:val="24"/>
          <w:vertAlign w:val="superscript"/>
        </w:rPr>
      </w:pPr>
    </w:p>
    <w:p w:rsidR="0090708F" w:rsidRPr="0090708F" w:rsidRDefault="0090708F" w:rsidP="00212F6F">
      <w:pPr>
        <w:numPr>
          <w:ilvl w:val="0"/>
          <w:numId w:val="14"/>
        </w:numPr>
        <w:tabs>
          <w:tab w:val="left" w:pos="440"/>
        </w:tabs>
        <w:spacing w:line="276" w:lineRule="auto"/>
        <w:ind w:left="440" w:hanging="421"/>
        <w:rPr>
          <w:rFonts w:ascii="Wingdings" w:eastAsia="Wingdings" w:hAnsi="Wingdings" w:cs="Wingdings"/>
          <w:b/>
          <w:bCs/>
          <w:sz w:val="24"/>
          <w:szCs w:val="24"/>
          <w:vertAlign w:val="superscript"/>
        </w:rPr>
      </w:pPr>
      <w:r w:rsidRPr="0090708F">
        <w:rPr>
          <w:rFonts w:eastAsia="Times New Roman"/>
          <w:sz w:val="24"/>
          <w:szCs w:val="24"/>
        </w:rPr>
        <w:t>Kurumsal Kapasitede</w:t>
      </w:r>
      <w:r w:rsidR="00FD6E10">
        <w:rPr>
          <w:rFonts w:eastAsia="Times New Roman"/>
          <w:sz w:val="24"/>
          <w:szCs w:val="24"/>
        </w:rPr>
        <w:t xml:space="preserve"> 15</w:t>
      </w:r>
    </w:p>
    <w:p w:rsidR="0090708F" w:rsidRDefault="0090708F" w:rsidP="0090708F">
      <w:pPr>
        <w:rPr>
          <w:rFonts w:ascii="Wingdings" w:eastAsia="Wingdings" w:hAnsi="Wingdings" w:cs="Wingdings"/>
          <w:b/>
          <w:bCs/>
          <w:sz w:val="30"/>
          <w:szCs w:val="30"/>
          <w:vertAlign w:val="superscript"/>
        </w:rPr>
      </w:pPr>
    </w:p>
    <w:p w:rsidR="0090708F" w:rsidRPr="0090708F" w:rsidRDefault="0090708F" w:rsidP="0090708F">
      <w:pPr>
        <w:rPr>
          <w:sz w:val="20"/>
          <w:szCs w:val="20"/>
        </w:rPr>
      </w:pPr>
      <w:r w:rsidRPr="0090708F">
        <w:rPr>
          <w:rFonts w:eastAsia="Times New Roman"/>
          <w:sz w:val="24"/>
          <w:szCs w:val="24"/>
        </w:rPr>
        <w:t xml:space="preserve">Olmak üzere toplam </w:t>
      </w:r>
      <w:r w:rsidR="00FD6E10">
        <w:rPr>
          <w:rFonts w:eastAsia="Times New Roman"/>
          <w:sz w:val="24"/>
          <w:szCs w:val="24"/>
        </w:rPr>
        <w:t>39</w:t>
      </w:r>
      <w:r w:rsidRPr="0090708F">
        <w:rPr>
          <w:rFonts w:eastAsia="Times New Roman"/>
          <w:sz w:val="24"/>
          <w:szCs w:val="24"/>
        </w:rPr>
        <w:t xml:space="preserve"> sorun/gelişim alanı tespit edilmiştir.</w:t>
      </w:r>
    </w:p>
    <w:p w:rsidR="0090708F" w:rsidRPr="00212F6F" w:rsidRDefault="00212F6F" w:rsidP="0090708F">
      <w:pPr>
        <w:pStyle w:val="ListeParagraf"/>
        <w:rPr>
          <w:color w:val="0070C0"/>
          <w:sz w:val="28"/>
          <w:szCs w:val="28"/>
        </w:rPr>
      </w:pPr>
      <w:r w:rsidRPr="00212F6F">
        <w:rPr>
          <w:rFonts w:eastAsia="Times New Roman"/>
          <w:b/>
          <w:bCs/>
          <w:color w:val="0070C0"/>
          <w:sz w:val="28"/>
          <w:szCs w:val="28"/>
        </w:rPr>
        <w:t>Gelişim/Sorun Alanları Listesi</w:t>
      </w:r>
    </w:p>
    <w:p w:rsidR="00451799" w:rsidRDefault="00451799" w:rsidP="0090708F">
      <w:pPr>
        <w:pStyle w:val="ListeParagraf"/>
        <w:rPr>
          <w:rFonts w:eastAsia="Times New Roman"/>
          <w:b/>
          <w:bCs/>
          <w:i/>
          <w:iCs/>
          <w:sz w:val="24"/>
          <w:szCs w:val="24"/>
        </w:rPr>
      </w:pPr>
    </w:p>
    <w:p w:rsidR="0090708F" w:rsidRPr="0090708F" w:rsidRDefault="0090708F" w:rsidP="0090708F">
      <w:pPr>
        <w:pStyle w:val="ListeParagraf"/>
        <w:rPr>
          <w:sz w:val="20"/>
          <w:szCs w:val="20"/>
        </w:rPr>
      </w:pPr>
      <w:r w:rsidRPr="0090708F">
        <w:rPr>
          <w:rFonts w:eastAsia="Times New Roman"/>
          <w:b/>
          <w:bCs/>
          <w:i/>
          <w:iCs/>
          <w:sz w:val="24"/>
          <w:szCs w:val="24"/>
        </w:rPr>
        <w:t>Eğitim ve Öğretime Erişim Gelişim/Sorun Alanları</w:t>
      </w:r>
    </w:p>
    <w:p w:rsidR="0090708F" w:rsidRPr="0090708F" w:rsidRDefault="0090708F" w:rsidP="00212F6F">
      <w:pPr>
        <w:pStyle w:val="ListeParagraf"/>
        <w:spacing w:line="276" w:lineRule="auto"/>
        <w:rPr>
          <w:sz w:val="20"/>
          <w:szCs w:val="20"/>
        </w:rPr>
      </w:pPr>
    </w:p>
    <w:p w:rsidR="0090708F" w:rsidRPr="00212F6F" w:rsidRDefault="0090708F" w:rsidP="00212F6F">
      <w:pPr>
        <w:pStyle w:val="ListeParagraf"/>
        <w:numPr>
          <w:ilvl w:val="0"/>
          <w:numId w:val="14"/>
        </w:numPr>
        <w:spacing w:line="276" w:lineRule="auto"/>
        <w:rPr>
          <w:sz w:val="20"/>
          <w:szCs w:val="20"/>
        </w:rPr>
      </w:pPr>
      <w:r w:rsidRPr="0090708F">
        <w:rPr>
          <w:rFonts w:eastAsia="Times New Roman"/>
          <w:sz w:val="24"/>
          <w:szCs w:val="24"/>
        </w:rPr>
        <w:t>İlköğretimde devamsızlık</w:t>
      </w:r>
    </w:p>
    <w:p w:rsidR="00212F6F" w:rsidRPr="00212F6F" w:rsidRDefault="00212F6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Zorunlu eğitimden erken ayrılma</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Taşımalı eğitim</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Temel eğitimden ortaöğretime geçiş</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rPr>
          <w:sz w:val="20"/>
          <w:szCs w:val="20"/>
        </w:rPr>
      </w:pPr>
      <w:r w:rsidRPr="0090708F">
        <w:rPr>
          <w:rFonts w:eastAsia="Times New Roman"/>
          <w:sz w:val="24"/>
          <w:szCs w:val="24"/>
        </w:rPr>
        <w:t>Bazı okul türlerine yönelik olumsuz algı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276" w:lineRule="auto"/>
        <w:ind w:right="806"/>
        <w:rPr>
          <w:sz w:val="20"/>
          <w:szCs w:val="20"/>
        </w:rPr>
      </w:pPr>
      <w:r w:rsidRPr="0090708F">
        <w:rPr>
          <w:rFonts w:eastAsia="Times New Roman"/>
          <w:sz w:val="24"/>
          <w:szCs w:val="24"/>
        </w:rPr>
        <w:t>Kız çocukları başta olmak üzere özel politika gerektiren grupların eğitime erişimi Özel eğitime ihtiyaç duyan bireylerin uygun eğitime erişimi Özel öğretimin payı</w:t>
      </w:r>
    </w:p>
    <w:p w:rsidR="0090708F" w:rsidRPr="0090708F" w:rsidRDefault="0090708F" w:rsidP="00212F6F">
      <w:pPr>
        <w:pStyle w:val="ListeParagraf"/>
        <w:spacing w:line="276" w:lineRule="auto"/>
        <w:rPr>
          <w:sz w:val="20"/>
          <w:szCs w:val="20"/>
        </w:rPr>
      </w:pPr>
    </w:p>
    <w:p w:rsidR="0090708F" w:rsidRPr="0090708F" w:rsidRDefault="0090708F" w:rsidP="00212F6F">
      <w:pPr>
        <w:pStyle w:val="ListeParagraf"/>
        <w:numPr>
          <w:ilvl w:val="0"/>
          <w:numId w:val="14"/>
        </w:numPr>
        <w:spacing w:line="360" w:lineRule="auto"/>
        <w:rPr>
          <w:sz w:val="20"/>
          <w:szCs w:val="20"/>
        </w:rPr>
      </w:pPr>
      <w:r w:rsidRPr="0090708F">
        <w:rPr>
          <w:rFonts w:eastAsia="Times New Roman"/>
          <w:sz w:val="24"/>
          <w:szCs w:val="24"/>
        </w:rPr>
        <w:t>Özel öğretim okullarının doluluk oranı</w:t>
      </w:r>
    </w:p>
    <w:p w:rsidR="0090708F" w:rsidRPr="00FD5758" w:rsidRDefault="0090708F" w:rsidP="00212F6F">
      <w:pPr>
        <w:pStyle w:val="ListeParagraf"/>
        <w:numPr>
          <w:ilvl w:val="0"/>
          <w:numId w:val="14"/>
        </w:numPr>
        <w:spacing w:line="360" w:lineRule="auto"/>
        <w:rPr>
          <w:sz w:val="20"/>
          <w:szCs w:val="20"/>
        </w:rPr>
      </w:pPr>
      <w:r w:rsidRPr="0035078E">
        <w:rPr>
          <w:rFonts w:eastAsia="Times New Roman"/>
          <w:sz w:val="24"/>
          <w:szCs w:val="24"/>
        </w:rPr>
        <w:t>Hayat boyu öğrenmeye katılım</w:t>
      </w:r>
    </w:p>
    <w:p w:rsidR="00FD5758" w:rsidRDefault="00FD5758" w:rsidP="00FD5758">
      <w:pPr>
        <w:spacing w:line="360" w:lineRule="auto"/>
        <w:rPr>
          <w:sz w:val="20"/>
          <w:szCs w:val="20"/>
        </w:rPr>
      </w:pPr>
    </w:p>
    <w:p w:rsidR="00FD5758" w:rsidRDefault="00FD5758" w:rsidP="00FD5758">
      <w:pPr>
        <w:spacing w:line="360" w:lineRule="auto"/>
        <w:rPr>
          <w:sz w:val="20"/>
          <w:szCs w:val="20"/>
        </w:rPr>
      </w:pPr>
    </w:p>
    <w:p w:rsidR="00FD5758" w:rsidRPr="00FD5758" w:rsidRDefault="00FD5758" w:rsidP="00FD5758">
      <w:pPr>
        <w:spacing w:line="360" w:lineRule="auto"/>
        <w:rPr>
          <w:sz w:val="20"/>
          <w:szCs w:val="20"/>
        </w:rPr>
      </w:pPr>
    </w:p>
    <w:p w:rsidR="00212F6F" w:rsidRPr="0090708F" w:rsidRDefault="00212F6F" w:rsidP="0090708F">
      <w:pPr>
        <w:pStyle w:val="ListeParagraf"/>
        <w:rPr>
          <w:sz w:val="20"/>
          <w:szCs w:val="20"/>
        </w:rPr>
      </w:pPr>
    </w:p>
    <w:p w:rsidR="0090708F" w:rsidRDefault="0090708F" w:rsidP="0090708F">
      <w:pPr>
        <w:rPr>
          <w:sz w:val="20"/>
          <w:szCs w:val="20"/>
        </w:rPr>
      </w:pPr>
    </w:p>
    <w:p w:rsidR="0090708F" w:rsidRDefault="0090708F" w:rsidP="00505B5A">
      <w:pPr>
        <w:rPr>
          <w:rFonts w:eastAsia="Times New Roman"/>
          <w:b/>
          <w:bCs/>
          <w:i/>
          <w:iCs/>
          <w:sz w:val="24"/>
          <w:szCs w:val="24"/>
        </w:rPr>
      </w:pPr>
      <w:r w:rsidRPr="00505B5A">
        <w:rPr>
          <w:rFonts w:eastAsia="Times New Roman"/>
          <w:b/>
          <w:bCs/>
          <w:i/>
          <w:iCs/>
          <w:sz w:val="24"/>
          <w:szCs w:val="24"/>
        </w:rPr>
        <w:t>Eğitim ve Öğretimde Kalite Gelişim/Sorun Alanları</w:t>
      </w:r>
    </w:p>
    <w:p w:rsidR="00212F6F" w:rsidRPr="00505B5A" w:rsidRDefault="00212F6F" w:rsidP="00505B5A">
      <w:pPr>
        <w:rPr>
          <w:sz w:val="20"/>
          <w:szCs w:val="20"/>
        </w:rPr>
      </w:pPr>
    </w:p>
    <w:p w:rsidR="0090708F" w:rsidRPr="00212F6F" w:rsidRDefault="0090708F" w:rsidP="00A210F1">
      <w:pPr>
        <w:pStyle w:val="ListeParagraf"/>
        <w:numPr>
          <w:ilvl w:val="0"/>
          <w:numId w:val="14"/>
        </w:numPr>
        <w:spacing w:line="276" w:lineRule="auto"/>
        <w:ind w:right="2486"/>
        <w:rPr>
          <w:sz w:val="20"/>
          <w:szCs w:val="20"/>
        </w:rPr>
      </w:pPr>
      <w:r w:rsidRPr="0090708F">
        <w:rPr>
          <w:rFonts w:eastAsia="Times New Roman"/>
          <w:sz w:val="24"/>
          <w:szCs w:val="24"/>
        </w:rPr>
        <w:t xml:space="preserve">Eğitim öğretim sürecinde sanatsal, </w:t>
      </w:r>
      <w:r w:rsidR="00505B5A">
        <w:rPr>
          <w:rFonts w:eastAsia="Times New Roman"/>
          <w:sz w:val="24"/>
          <w:szCs w:val="24"/>
        </w:rPr>
        <w:t xml:space="preserve">sportif ve kültürel faaliyetler </w:t>
      </w:r>
      <w:r w:rsidRPr="0090708F">
        <w:rPr>
          <w:rFonts w:eastAsia="Times New Roman"/>
          <w:sz w:val="24"/>
          <w:szCs w:val="24"/>
        </w:rPr>
        <w:t>Okuma kültürü</w:t>
      </w: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 xml:space="preserve">Okul sağlığı ve </w:t>
      </w:r>
      <w:proofErr w:type="gramStart"/>
      <w:r w:rsidRPr="0090708F">
        <w:rPr>
          <w:rFonts w:eastAsia="Times New Roman"/>
          <w:sz w:val="24"/>
          <w:szCs w:val="24"/>
        </w:rPr>
        <w:t>hijyen</w:t>
      </w:r>
      <w:proofErr w:type="gramEnd"/>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Zararlı alışkanlıklar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 xml:space="preserve">Öğretmenlere yönelik </w:t>
      </w:r>
      <w:r w:rsidR="00505B5A" w:rsidRPr="0090708F">
        <w:rPr>
          <w:rFonts w:eastAsia="Times New Roman"/>
          <w:sz w:val="24"/>
          <w:szCs w:val="24"/>
        </w:rPr>
        <w:t>hizmet</w:t>
      </w:r>
      <w:r w:rsidR="00505B5A">
        <w:rPr>
          <w:rFonts w:eastAsia="Times New Roman"/>
          <w:sz w:val="24"/>
          <w:szCs w:val="24"/>
        </w:rPr>
        <w:t>i</w:t>
      </w:r>
      <w:r w:rsidR="00505B5A" w:rsidRPr="0090708F">
        <w:rPr>
          <w:rFonts w:eastAsia="Times New Roman"/>
          <w:sz w:val="24"/>
          <w:szCs w:val="24"/>
        </w:rPr>
        <w:t>çi</w:t>
      </w:r>
      <w:r w:rsidRPr="0090708F">
        <w:rPr>
          <w:rFonts w:eastAsia="Times New Roman"/>
          <w:sz w:val="24"/>
          <w:szCs w:val="24"/>
        </w:rPr>
        <w:t xml:space="preserve"> eğitimler</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Öğretmen yeterlilikleri</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Okul Yöneticilerinin derse girme, ders denetleme yetkisi</w:t>
      </w:r>
    </w:p>
    <w:p w:rsidR="0090708F" w:rsidRPr="00505B5A"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Program geliştirme sürecinde katılımcılık</w:t>
      </w:r>
    </w:p>
    <w:p w:rsidR="0090708F" w:rsidRPr="0090708F" w:rsidRDefault="0090708F" w:rsidP="00A210F1">
      <w:pPr>
        <w:pStyle w:val="ListeParagraf"/>
        <w:spacing w:line="276" w:lineRule="auto"/>
        <w:rPr>
          <w:sz w:val="20"/>
          <w:szCs w:val="20"/>
        </w:rPr>
      </w:pPr>
    </w:p>
    <w:p w:rsidR="0090708F" w:rsidRPr="0090708F" w:rsidRDefault="0090708F" w:rsidP="00A210F1">
      <w:pPr>
        <w:pStyle w:val="ListeParagraf"/>
        <w:numPr>
          <w:ilvl w:val="0"/>
          <w:numId w:val="14"/>
        </w:numPr>
        <w:spacing w:line="276" w:lineRule="auto"/>
        <w:rPr>
          <w:sz w:val="20"/>
          <w:szCs w:val="20"/>
        </w:rPr>
      </w:pPr>
      <w:r w:rsidRPr="0090708F">
        <w:rPr>
          <w:rFonts w:eastAsia="Times New Roman"/>
          <w:sz w:val="24"/>
          <w:szCs w:val="24"/>
        </w:rPr>
        <w:t>Etki analizi yapılmadan müfredat değişikliği</w:t>
      </w:r>
    </w:p>
    <w:p w:rsidR="0090708F" w:rsidRPr="0090708F" w:rsidRDefault="0090708F" w:rsidP="00A210F1">
      <w:pPr>
        <w:pStyle w:val="ListeParagraf"/>
        <w:spacing w:line="276" w:lineRule="auto"/>
        <w:rPr>
          <w:sz w:val="20"/>
          <w:szCs w:val="20"/>
        </w:rPr>
      </w:pPr>
    </w:p>
    <w:p w:rsidR="00212F6F" w:rsidRPr="00212F6F" w:rsidRDefault="0090708F" w:rsidP="00A210F1">
      <w:pPr>
        <w:pStyle w:val="ListeParagraf"/>
        <w:numPr>
          <w:ilvl w:val="0"/>
          <w:numId w:val="14"/>
        </w:numPr>
        <w:spacing w:line="276" w:lineRule="auto"/>
        <w:rPr>
          <w:sz w:val="20"/>
          <w:szCs w:val="20"/>
        </w:rPr>
      </w:pPr>
      <w:r w:rsidRPr="0090708F">
        <w:rPr>
          <w:rFonts w:eastAsia="Times New Roman"/>
          <w:sz w:val="24"/>
          <w:szCs w:val="24"/>
        </w:rPr>
        <w:t>Haftalık ders çizelgeleri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Elektronik içeriklerinin hazırlanma standartları ve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Eğitimde bilgi ve iletişim teknolojilerinin kullanımı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Sınav odaklı sistem ve sınav kaygısı</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değerlendirme ve tanılama</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Eğitsel, mesleki ve kişisel rehberlik hizmetleri</w:t>
      </w:r>
    </w:p>
    <w:p w:rsidR="00212F6F" w:rsidRPr="00212F6F" w:rsidRDefault="00212F6F" w:rsidP="00A210F1">
      <w:pPr>
        <w:pStyle w:val="ListeParagraf"/>
        <w:spacing w:line="276" w:lineRule="auto"/>
        <w:rPr>
          <w:rFonts w:eastAsia="Times New Roman"/>
          <w:sz w:val="24"/>
          <w:szCs w:val="24"/>
        </w:rPr>
      </w:pPr>
    </w:p>
    <w:p w:rsidR="00212F6F"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 xml:space="preserve">Öğrencilere yönelik </w:t>
      </w:r>
      <w:proofErr w:type="gramStart"/>
      <w:r w:rsidRPr="00212F6F">
        <w:rPr>
          <w:rFonts w:eastAsia="Times New Roman"/>
          <w:sz w:val="24"/>
          <w:szCs w:val="24"/>
        </w:rPr>
        <w:t>oryantasyon</w:t>
      </w:r>
      <w:proofErr w:type="gramEnd"/>
      <w:r w:rsidRPr="00212F6F">
        <w:rPr>
          <w:rFonts w:eastAsia="Times New Roman"/>
          <w:sz w:val="24"/>
          <w:szCs w:val="24"/>
        </w:rPr>
        <w:t xml:space="preserve"> faaliyetleri</w:t>
      </w:r>
    </w:p>
    <w:p w:rsidR="00212F6F" w:rsidRPr="00212F6F" w:rsidRDefault="00212F6F" w:rsidP="00A210F1">
      <w:pPr>
        <w:pStyle w:val="ListeParagraf"/>
        <w:spacing w:line="276" w:lineRule="auto"/>
        <w:rPr>
          <w:rFonts w:eastAsia="Times New Roman"/>
          <w:sz w:val="24"/>
          <w:szCs w:val="24"/>
        </w:rPr>
      </w:pPr>
    </w:p>
    <w:p w:rsidR="00505B5A" w:rsidRPr="00212F6F" w:rsidRDefault="00505B5A" w:rsidP="00A210F1">
      <w:pPr>
        <w:pStyle w:val="ListeParagraf"/>
        <w:numPr>
          <w:ilvl w:val="0"/>
          <w:numId w:val="14"/>
        </w:numPr>
        <w:spacing w:line="276" w:lineRule="auto"/>
        <w:rPr>
          <w:sz w:val="20"/>
          <w:szCs w:val="20"/>
        </w:rPr>
      </w:pPr>
      <w:r w:rsidRPr="00212F6F">
        <w:rPr>
          <w:rFonts w:eastAsia="Times New Roman"/>
          <w:sz w:val="24"/>
          <w:szCs w:val="24"/>
        </w:rPr>
        <w:t>Yabancı dil yeterliliği</w:t>
      </w:r>
    </w:p>
    <w:p w:rsidR="00505B5A" w:rsidRDefault="00505B5A" w:rsidP="000969A8">
      <w:pPr>
        <w:tabs>
          <w:tab w:val="left" w:pos="421"/>
        </w:tabs>
        <w:spacing w:line="276" w:lineRule="auto"/>
        <w:rPr>
          <w:rFonts w:ascii="Wingdings" w:eastAsia="Wingdings" w:hAnsi="Wingdings" w:cs="Wingdings"/>
          <w:b/>
          <w:bCs/>
          <w:sz w:val="24"/>
          <w:szCs w:val="24"/>
          <w:vertAlign w:val="superscript"/>
        </w:rPr>
      </w:pPr>
    </w:p>
    <w:p w:rsidR="00505B5A" w:rsidRDefault="00505B5A" w:rsidP="00A210F1">
      <w:pPr>
        <w:spacing w:line="276" w:lineRule="auto"/>
        <w:rPr>
          <w:rFonts w:eastAsia="Times New Roman"/>
          <w:b/>
          <w:bCs/>
          <w:i/>
          <w:iCs/>
          <w:sz w:val="24"/>
          <w:szCs w:val="24"/>
        </w:rPr>
      </w:pPr>
      <w:r>
        <w:rPr>
          <w:rFonts w:eastAsia="Times New Roman"/>
          <w:b/>
          <w:bCs/>
          <w:i/>
          <w:iCs/>
          <w:sz w:val="24"/>
          <w:szCs w:val="24"/>
        </w:rPr>
        <w:t>Kurumsal Kapasite Gelişim/Sorun Alanları</w:t>
      </w:r>
    </w:p>
    <w:p w:rsidR="0078471F" w:rsidRDefault="0078471F" w:rsidP="00A210F1">
      <w:pPr>
        <w:spacing w:line="276" w:lineRule="auto"/>
        <w:rPr>
          <w:rFonts w:eastAsia="Times New Roman"/>
          <w:b/>
          <w:bCs/>
          <w:i/>
          <w:iCs/>
          <w:sz w:val="24"/>
          <w:szCs w:val="24"/>
        </w:rPr>
      </w:pPr>
    </w:p>
    <w:p w:rsidR="00403F6F" w:rsidRPr="00403F6F" w:rsidRDefault="00403F6F" w:rsidP="00A210F1">
      <w:pPr>
        <w:pStyle w:val="ListeParagraf"/>
        <w:numPr>
          <w:ilvl w:val="0"/>
          <w:numId w:val="14"/>
        </w:numPr>
        <w:spacing w:line="360" w:lineRule="auto"/>
        <w:rPr>
          <w:sz w:val="20"/>
          <w:szCs w:val="20"/>
        </w:rPr>
      </w:pPr>
      <w:r w:rsidRPr="00212F6F">
        <w:rPr>
          <w:rFonts w:eastAsia="Times New Roman"/>
          <w:sz w:val="24"/>
          <w:szCs w:val="24"/>
        </w:rPr>
        <w:t>Yabancı dil yeterliliği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kaynağının genel ve mesleki yetkinliklerinin geliştirilmesi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İnsan kaynakları planlaması ve istihdamı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Öğretmenlerin adaylık eğitimi, hizmet öncesi mesleki uyum eğitimleri ile ilgili standartlar ve bu konuda ilgili mevzuatın uygulanması</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Öğretmen istihdam stratejileri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lastRenderedPageBreak/>
        <w:t xml:space="preserve">Çalışma ortamları ile sosyal, kültürel ve sportif ortamların iş </w:t>
      </w:r>
      <w:proofErr w:type="gramStart"/>
      <w:r w:rsidRPr="00403F6F">
        <w:rPr>
          <w:rFonts w:eastAsia="Times New Roman"/>
          <w:sz w:val="24"/>
          <w:szCs w:val="24"/>
        </w:rPr>
        <w:t>motivasyonunu</w:t>
      </w:r>
      <w:proofErr w:type="gramEnd"/>
      <w:r w:rsidRPr="00403F6F">
        <w:rPr>
          <w:rFonts w:eastAsia="Times New Roman"/>
          <w:sz w:val="24"/>
          <w:szCs w:val="24"/>
        </w:rPr>
        <w:t xml:space="preserve"> sağlayacak biçimde düzenlenmesi</w:t>
      </w:r>
    </w:p>
    <w:p w:rsidR="00403F6F" w:rsidRPr="00403F6F" w:rsidRDefault="00505B5A" w:rsidP="00A210F1">
      <w:pPr>
        <w:pStyle w:val="ListeParagraf"/>
        <w:numPr>
          <w:ilvl w:val="0"/>
          <w:numId w:val="14"/>
        </w:numPr>
        <w:spacing w:line="360" w:lineRule="auto"/>
        <w:rPr>
          <w:sz w:val="20"/>
          <w:szCs w:val="20"/>
        </w:rPr>
      </w:pPr>
      <w:r w:rsidRPr="00403F6F">
        <w:rPr>
          <w:rFonts w:eastAsia="Times New Roman"/>
          <w:sz w:val="24"/>
          <w:szCs w:val="24"/>
        </w:rPr>
        <w:t>Çalışanların ödüllendirilmesi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Yabancı dil becerileri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Eğitim, çalışma, konaklama ve sosyal hizmet ortamlarının kalitesinin artırılması</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İkili eğitim yapılması ve derslik yetersizliği, kalabalık sınıflar</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Donatım eksiklerinin giderilmesi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Okullardaki fiziki durumun özel eğitime gereksinim duyan öğrencilere uygunluğu</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Özel eğitim okullarının yetersizliği (Hafif, orta, ağır düzeyde öğrenme güçlüğü alanlarında özellikle ortaöğretim düzeyinde)</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Okul-Aile Birlikleri</w:t>
      </w:r>
    </w:p>
    <w:p w:rsidR="00403F6F"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Stratejik planların uygulanabilmesi için kurumlarda üst düzey sahiplenmenin yetersiz olması</w:t>
      </w:r>
    </w:p>
    <w:p w:rsidR="005008D2" w:rsidRPr="00403F6F" w:rsidRDefault="00FD6E10" w:rsidP="00A210F1">
      <w:pPr>
        <w:pStyle w:val="ListeParagraf"/>
        <w:numPr>
          <w:ilvl w:val="0"/>
          <w:numId w:val="14"/>
        </w:numPr>
        <w:spacing w:line="360" w:lineRule="auto"/>
        <w:rPr>
          <w:sz w:val="20"/>
          <w:szCs w:val="20"/>
        </w:rPr>
      </w:pPr>
      <w:r w:rsidRPr="00403F6F">
        <w:rPr>
          <w:rFonts w:eastAsia="Times New Roman"/>
          <w:sz w:val="24"/>
          <w:szCs w:val="24"/>
        </w:rPr>
        <w:t>Bakanlık iç ve dış paydaşları ile etkin ve sürekli iletişim sağlanamaması</w:t>
      </w:r>
    </w:p>
    <w:p w:rsidR="00A83580" w:rsidRDefault="00A83580" w:rsidP="00A83580">
      <w:pPr>
        <w:rPr>
          <w:rFonts w:eastAsia="Times New Roman"/>
          <w:sz w:val="24"/>
          <w:szCs w:val="24"/>
        </w:rPr>
      </w:pPr>
      <w:bookmarkStart w:id="37" w:name="page29"/>
      <w:bookmarkEnd w:id="37"/>
    </w:p>
    <w:p w:rsidR="00A83580" w:rsidRDefault="00A83580" w:rsidP="00A83580">
      <w:pPr>
        <w:rPr>
          <w:rFonts w:eastAsia="Times New Roman"/>
          <w:sz w:val="24"/>
          <w:szCs w:val="24"/>
        </w:rPr>
      </w:pPr>
    </w:p>
    <w:p w:rsidR="00AF0310" w:rsidRPr="00A83580" w:rsidRDefault="00AF0310" w:rsidP="00A83580"/>
    <w:p w:rsidR="005008D2" w:rsidRDefault="005008D2" w:rsidP="00AF0310">
      <w:pPr>
        <w:spacing w:line="200" w:lineRule="exact"/>
        <w:rPr>
          <w:sz w:val="20"/>
          <w:szCs w:val="20"/>
        </w:rPr>
      </w:pPr>
    </w:p>
    <w:p w:rsidR="005008D2" w:rsidRDefault="005008D2">
      <w:pPr>
        <w:rPr>
          <w:sz w:val="20"/>
          <w:szCs w:val="20"/>
        </w:rPr>
      </w:pPr>
      <w:r>
        <w:rPr>
          <w:sz w:val="20"/>
          <w:szCs w:val="20"/>
        </w:rPr>
        <w:br w:type="page"/>
      </w:r>
    </w:p>
    <w:p w:rsidR="00AF0310" w:rsidRPr="00074C35" w:rsidRDefault="00AF0310" w:rsidP="00FD5758">
      <w:pPr>
        <w:rPr>
          <w:rFonts w:eastAsia="Times New Roman"/>
          <w:b/>
          <w:bCs/>
          <w:color w:val="0070C0"/>
          <w:sz w:val="50"/>
          <w:szCs w:val="50"/>
        </w:rPr>
      </w:pPr>
    </w:p>
    <w:p w:rsidR="00F37538" w:rsidRDefault="00F37538" w:rsidP="002225DB">
      <w:pPr>
        <w:ind w:left="3360"/>
        <w:jc w:val="center"/>
        <w:rPr>
          <w:rFonts w:eastAsia="Times New Roman"/>
          <w:b/>
          <w:bCs/>
          <w:sz w:val="28"/>
          <w:szCs w:val="28"/>
        </w:rPr>
      </w:pPr>
    </w:p>
    <w:p w:rsidR="00FD5758" w:rsidRPr="00FD5758" w:rsidRDefault="00FD5758" w:rsidP="00FD5758">
      <w:pPr>
        <w:ind w:left="360"/>
        <w:jc w:val="center"/>
        <w:rPr>
          <w:rFonts w:eastAsia="Times New Roman"/>
          <w:b/>
          <w:bCs/>
          <w:color w:val="0070C0"/>
          <w:sz w:val="40"/>
          <w:szCs w:val="40"/>
        </w:rPr>
      </w:pPr>
    </w:p>
    <w:p w:rsidR="00F37538" w:rsidRPr="003C0598" w:rsidRDefault="003C0598" w:rsidP="003C0598">
      <w:pPr>
        <w:pStyle w:val="ListeParagraf"/>
        <w:numPr>
          <w:ilvl w:val="0"/>
          <w:numId w:val="22"/>
        </w:numPr>
        <w:jc w:val="center"/>
        <w:rPr>
          <w:rFonts w:eastAsia="Times New Roman"/>
          <w:b/>
          <w:bCs/>
          <w:color w:val="0070C0"/>
          <w:sz w:val="40"/>
          <w:szCs w:val="40"/>
        </w:rPr>
      </w:pPr>
      <w:r w:rsidRPr="003C0598">
        <w:rPr>
          <w:rFonts w:eastAsia="Times New Roman"/>
          <w:b/>
          <w:bCs/>
          <w:color w:val="0070C0"/>
          <w:sz w:val="40"/>
          <w:szCs w:val="40"/>
        </w:rPr>
        <w:t>BÖLÜM</w:t>
      </w:r>
    </w:p>
    <w:p w:rsidR="00AF0310" w:rsidRDefault="00AF0310" w:rsidP="00AF0310">
      <w:pPr>
        <w:spacing w:line="200" w:lineRule="exact"/>
        <w:rPr>
          <w:sz w:val="20"/>
          <w:szCs w:val="20"/>
        </w:rPr>
      </w:pPr>
    </w:p>
    <w:p w:rsidR="00AF0310" w:rsidRDefault="00AF0310" w:rsidP="00AF0310">
      <w:pPr>
        <w:spacing w:line="200" w:lineRule="exact"/>
        <w:rPr>
          <w:sz w:val="20"/>
          <w:szCs w:val="20"/>
        </w:rPr>
      </w:pPr>
    </w:p>
    <w:p w:rsidR="00AF0310" w:rsidRDefault="007B5634" w:rsidP="00AF0310">
      <w:pPr>
        <w:spacing w:line="200" w:lineRule="exact"/>
        <w:rPr>
          <w:sz w:val="20"/>
          <w:szCs w:val="20"/>
        </w:rPr>
      </w:pPr>
      <w:r>
        <w:rPr>
          <w:noProof/>
        </w:rPr>
        <mc:AlternateContent>
          <mc:Choice Requires="wps">
            <w:drawing>
              <wp:anchor distT="0" distB="0" distL="114300" distR="114300" simplePos="0" relativeHeight="251743232" behindDoc="0" locked="0" layoutInCell="1" allowOverlap="1" wp14:anchorId="01892DFD" wp14:editId="06B5EFDF">
                <wp:simplePos x="0" y="0"/>
                <wp:positionH relativeFrom="column">
                  <wp:posOffset>1089660</wp:posOffset>
                </wp:positionH>
                <wp:positionV relativeFrom="paragraph">
                  <wp:posOffset>49530</wp:posOffset>
                </wp:positionV>
                <wp:extent cx="5401945" cy="1828800"/>
                <wp:effectExtent l="0" t="0" r="0" b="7620"/>
                <wp:wrapNone/>
                <wp:docPr id="3" name="Metin Kutusu 3"/>
                <wp:cNvGraphicFramePr/>
                <a:graphic xmlns:a="http://schemas.openxmlformats.org/drawingml/2006/main">
                  <a:graphicData uri="http://schemas.microsoft.com/office/word/2010/wordprocessingShape">
                    <wps:wsp>
                      <wps:cNvSpPr txBox="1"/>
                      <wps:spPr>
                        <a:xfrm>
                          <a:off x="0" y="0"/>
                          <a:ext cx="5401945" cy="1828800"/>
                        </a:xfrm>
                        <a:prstGeom prst="rect">
                          <a:avLst/>
                        </a:prstGeom>
                        <a:noFill/>
                        <a:ln>
                          <a:noFill/>
                        </a:ln>
                        <a:effectLst/>
                      </wps:spPr>
                      <wps:txbx>
                        <w:txbxContent>
                          <w:p w:rsidR="00CE7426" w:rsidRPr="00074C35" w:rsidRDefault="00CE7426" w:rsidP="007B5634">
                            <w:pP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GELECEĞE BAKIŞ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1892DFD" id="_x0000_t202" coordsize="21600,21600" o:spt="202" path="m,l,21600r21600,l21600,xe">
                <v:stroke joinstyle="miter"/>
                <v:path gradientshapeok="t" o:connecttype="rect"/>
              </v:shapetype>
              <v:shape id="Metin Kutusu 3" o:spid="_x0000_s1028" type="#_x0000_t202" style="position:absolute;margin-left:85.8pt;margin-top:3.9pt;width:425.35pt;height:2in;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" filled="f" stroked="f">
                <v:textbox style="mso-fit-shape-to-text:t">
                  <w:txbxContent>
                    <w:p w:rsidR="00CE7426" w:rsidRPr="00074C35" w:rsidRDefault="00CE7426" w:rsidP="007B5634">
                      <w:pP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eastAsia="Times New Roman"/>
                          <w:b/>
                          <w:bCs/>
                          <w:color w:val="0070C0"/>
                          <w:spacing w:val="60"/>
                          <w:sz w:val="72"/>
                          <w:szCs w:val="7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GELECEĞE BAKIŞ</w:t>
                      </w:r>
                    </w:p>
                  </w:txbxContent>
                </v:textbox>
              </v:shape>
            </w:pict>
          </mc:Fallback>
        </mc:AlternateContent>
      </w:r>
    </w:p>
    <w:p w:rsidR="00A83580" w:rsidRDefault="00A83580"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0969A8" w:rsidRDefault="000969A8" w:rsidP="00AF0310">
      <w:pPr>
        <w:spacing w:line="200" w:lineRule="exact"/>
        <w:rPr>
          <w:sz w:val="20"/>
          <w:szCs w:val="20"/>
        </w:rPr>
      </w:pPr>
    </w:p>
    <w:p w:rsidR="005B6D4D" w:rsidRDefault="005B6D4D" w:rsidP="00AF0310">
      <w:pPr>
        <w:spacing w:line="200" w:lineRule="exact"/>
        <w:rPr>
          <w:sz w:val="20"/>
          <w:szCs w:val="20"/>
        </w:rPr>
      </w:pPr>
    </w:p>
    <w:p w:rsidR="005B6D4D" w:rsidRDefault="005B6D4D" w:rsidP="00AF0310">
      <w:pPr>
        <w:spacing w:line="200" w:lineRule="exact"/>
        <w:rPr>
          <w:sz w:val="20"/>
          <w:szCs w:val="20"/>
        </w:rPr>
      </w:pPr>
    </w:p>
    <w:p w:rsidR="00A83580" w:rsidRDefault="00A83580" w:rsidP="00AF0310">
      <w:pPr>
        <w:spacing w:line="200" w:lineRule="exact"/>
        <w:rPr>
          <w:sz w:val="20"/>
          <w:szCs w:val="20"/>
        </w:rPr>
      </w:pPr>
    </w:p>
    <w:p w:rsidR="00AF0310" w:rsidRDefault="00074C35" w:rsidP="00AF0310">
      <w:pPr>
        <w:spacing w:line="271" w:lineRule="auto"/>
        <w:jc w:val="both"/>
        <w:rPr>
          <w:rFonts w:eastAsia="Times New Roman"/>
          <w:sz w:val="24"/>
          <w:szCs w:val="24"/>
        </w:rPr>
      </w:pPr>
      <w:r>
        <w:rPr>
          <w:rFonts w:eastAsia="Times New Roman"/>
          <w:noProof/>
          <w:sz w:val="24"/>
          <w:szCs w:val="24"/>
        </w:rPr>
        <mc:AlternateContent>
          <mc:Choice Requires="wps">
            <w:drawing>
              <wp:anchor distT="0" distB="0" distL="114300" distR="114300" simplePos="0" relativeHeight="251744256" behindDoc="0" locked="0" layoutInCell="1" allowOverlap="1" wp14:anchorId="3A9B5E0B" wp14:editId="757397AC">
                <wp:simplePos x="0" y="0"/>
                <wp:positionH relativeFrom="column">
                  <wp:posOffset>45720</wp:posOffset>
                </wp:positionH>
                <wp:positionV relativeFrom="paragraph">
                  <wp:posOffset>120650</wp:posOffset>
                </wp:positionV>
                <wp:extent cx="6103620" cy="571500"/>
                <wp:effectExtent l="0" t="0" r="11430" b="19050"/>
                <wp:wrapNone/>
                <wp:docPr id="4" name="Dikdörtgen 4"/>
                <wp:cNvGraphicFramePr/>
                <a:graphic xmlns:a="http://schemas.openxmlformats.org/drawingml/2006/main">
                  <a:graphicData uri="http://schemas.microsoft.com/office/word/2010/wordprocessingShape">
                    <wps:wsp>
                      <wps:cNvSpPr/>
                      <wps:spPr>
                        <a:xfrm>
                          <a:off x="0" y="0"/>
                          <a:ext cx="6103620" cy="57150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7426" w:rsidRPr="00074C35" w:rsidRDefault="00CE7426" w:rsidP="00074C35">
                            <w:pPr>
                              <w:jc w:val="center"/>
                              <w:rPr>
                                <w:color w:val="FFFFFF" w:themeColor="background1"/>
                                <w:sz w:val="48"/>
                                <w:szCs w:val="48"/>
                              </w:rPr>
                            </w:pPr>
                            <w:r w:rsidRPr="00074C35">
                              <w:rPr>
                                <w:color w:val="FFFFFF" w:themeColor="background1"/>
                                <w:sz w:val="48"/>
                                <w:szCs w:val="48"/>
                              </w:rPr>
                              <w:t>MİSYONUMUZ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B5E0B" id="Dikdörtgen 4" o:spid="_x0000_s1029" style="position:absolute;left:0;text-align:left;margin-left:3.6pt;margin-top:9.5pt;width:480.6pt;height: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" fillcolor="#4f81bd [3204]" strokecolor="white [3212]" strokeweight="2pt">
                <v:textbox>
                  <w:txbxContent>
                    <w:p w:rsidR="00CE7426" w:rsidRPr="00074C35" w:rsidRDefault="00CE7426" w:rsidP="00074C35">
                      <w:pPr>
                        <w:jc w:val="center"/>
                        <w:rPr>
                          <w:color w:val="FFFFFF" w:themeColor="background1"/>
                          <w:sz w:val="48"/>
                          <w:szCs w:val="48"/>
                        </w:rPr>
                      </w:pPr>
                      <w:r w:rsidRPr="00074C35">
                        <w:rPr>
                          <w:color w:val="FFFFFF" w:themeColor="background1"/>
                          <w:sz w:val="48"/>
                          <w:szCs w:val="48"/>
                        </w:rPr>
                        <w:t>MİSYONUMUZ</w:t>
                      </w:r>
                    </w:p>
                  </w:txbxContent>
                </v:textbox>
              </v:rect>
            </w:pict>
          </mc:Fallback>
        </mc:AlternateContent>
      </w:r>
    </w:p>
    <w:p w:rsidR="00074C35" w:rsidRDefault="00074C35" w:rsidP="00A83580">
      <w:pPr>
        <w:pStyle w:val="NormalWeb"/>
        <w:spacing w:line="360" w:lineRule="auto"/>
        <w:rPr>
          <w:color w:val="000000"/>
        </w:rPr>
      </w:pPr>
    </w:p>
    <w:p w:rsidR="00AF0310" w:rsidRPr="00FA57CF" w:rsidRDefault="00AF0310" w:rsidP="00A83580">
      <w:pPr>
        <w:pStyle w:val="NormalWeb"/>
        <w:spacing w:line="360" w:lineRule="auto"/>
        <w:rPr>
          <w:color w:val="000000"/>
        </w:rPr>
      </w:pPr>
      <w:r w:rsidRPr="00FA57CF">
        <w:rPr>
          <w:color w:val="000000"/>
        </w:rPr>
        <w:t xml:space="preserve">Biz, </w:t>
      </w:r>
      <w:r w:rsidR="001E0704" w:rsidRPr="00736CCD">
        <w:rPr>
          <w:color w:val="00000A"/>
        </w:rPr>
        <w:t>Şehit Fettah Çevikoğlu Ortaokulu</w:t>
      </w:r>
      <w:r w:rsidR="001E0704" w:rsidRPr="004021BC">
        <w:rPr>
          <w:b/>
          <w:bCs/>
          <w:color w:val="0070C0"/>
          <w:sz w:val="32"/>
          <w:szCs w:val="32"/>
        </w:rPr>
        <w:t xml:space="preserve"> </w:t>
      </w:r>
      <w:r w:rsidRPr="00FA57CF">
        <w:rPr>
          <w:color w:val="000000"/>
        </w:rPr>
        <w:t>olarak;</w:t>
      </w:r>
    </w:p>
    <w:p w:rsidR="00AF0310" w:rsidRPr="00FA57CF" w:rsidRDefault="00AF0310" w:rsidP="00FD1D10">
      <w:pPr>
        <w:pStyle w:val="NormalWeb"/>
        <w:numPr>
          <w:ilvl w:val="0"/>
          <w:numId w:val="17"/>
        </w:numPr>
        <w:spacing w:line="360" w:lineRule="auto"/>
        <w:rPr>
          <w:color w:val="000000"/>
        </w:rPr>
      </w:pPr>
      <w:r w:rsidRPr="00FA57CF">
        <w:rPr>
          <w:color w:val="000000"/>
        </w:rPr>
        <w:t>Bütün öğrencilerin öğrenmeyi öğrenmelerini sağlamak</w:t>
      </w:r>
      <w:r>
        <w:rPr>
          <w:color w:val="000000"/>
        </w:rPr>
        <w:t>,</w:t>
      </w:r>
    </w:p>
    <w:p w:rsidR="00AF0310" w:rsidRPr="00FA57CF" w:rsidRDefault="00AF0310" w:rsidP="00FD1D10">
      <w:pPr>
        <w:pStyle w:val="NormalWeb"/>
        <w:numPr>
          <w:ilvl w:val="0"/>
          <w:numId w:val="17"/>
        </w:numPr>
        <w:spacing w:line="360" w:lineRule="auto"/>
        <w:rPr>
          <w:color w:val="000000"/>
        </w:rPr>
      </w:pPr>
      <w:r w:rsidRPr="00FA57CF">
        <w:rPr>
          <w:color w:val="000000"/>
        </w:rPr>
        <w:t>Onların bireysel farklılıklarına saygı duyarak ve gözeterek bilgili, becerili ve kendine güvenen bireyler olarak yetişmelerine fırsat tanımak,</w:t>
      </w:r>
    </w:p>
    <w:p w:rsidR="00AF0310" w:rsidRPr="00FA57CF" w:rsidRDefault="00AF0310" w:rsidP="00FD1D10">
      <w:pPr>
        <w:pStyle w:val="NormalWeb"/>
        <w:numPr>
          <w:ilvl w:val="0"/>
          <w:numId w:val="17"/>
        </w:numPr>
        <w:spacing w:line="360" w:lineRule="auto"/>
        <w:rPr>
          <w:color w:val="000000"/>
        </w:rPr>
      </w:pPr>
      <w:r w:rsidRPr="00FA57CF">
        <w:rPr>
          <w:color w:val="000000"/>
        </w:rPr>
        <w:t>Öğrencilerimizi daha özgür sınıf ve daha özgür okul ilkesine uyarak eğitip geliştirmek,</w:t>
      </w:r>
    </w:p>
    <w:p w:rsidR="00AF0310" w:rsidRPr="00FA57CF" w:rsidRDefault="00AF0310" w:rsidP="00FD1D10">
      <w:pPr>
        <w:pStyle w:val="NormalWeb"/>
        <w:numPr>
          <w:ilvl w:val="0"/>
          <w:numId w:val="17"/>
        </w:numPr>
        <w:spacing w:line="360" w:lineRule="auto"/>
        <w:rPr>
          <w:color w:val="000000"/>
        </w:rPr>
      </w:pPr>
      <w:r w:rsidRPr="00FA57CF">
        <w:rPr>
          <w:color w:val="000000"/>
        </w:rPr>
        <w:t>Öğrencilerimizi, öğretmenlerimizi, yöneticilerimizi ve velilerimizi 21.yüzyıla hazırlamak,</w:t>
      </w:r>
    </w:p>
    <w:p w:rsidR="00AF0310" w:rsidRPr="00FA57CF" w:rsidRDefault="00AF0310" w:rsidP="00FD1D10">
      <w:pPr>
        <w:pStyle w:val="NormalWeb"/>
        <w:numPr>
          <w:ilvl w:val="0"/>
          <w:numId w:val="17"/>
        </w:numPr>
        <w:spacing w:line="360" w:lineRule="auto"/>
        <w:rPr>
          <w:color w:val="000000"/>
        </w:rPr>
      </w:pPr>
      <w:r w:rsidRPr="00FA57CF">
        <w:rPr>
          <w:color w:val="000000"/>
        </w:rPr>
        <w:t>Çağdaş uygarlık yolunda bilimi yol gösterici olarak görmek,</w:t>
      </w:r>
    </w:p>
    <w:p w:rsidR="00A83580" w:rsidRDefault="00AF0310" w:rsidP="00A83580">
      <w:pPr>
        <w:pStyle w:val="NormalWeb"/>
        <w:spacing w:line="360" w:lineRule="auto"/>
        <w:ind w:firstLine="360"/>
        <w:rPr>
          <w:color w:val="000000"/>
        </w:rPr>
      </w:pPr>
      <w:r w:rsidRPr="00FA57CF">
        <w:rPr>
          <w:color w:val="000000"/>
        </w:rPr>
        <w:t>Okulumuzda bir atılım, bir değişim yaratarak okul toplumunun gelişmesini sağlamak, İçin VARIZ ve ÇALIŞMAKTAYIZ</w:t>
      </w:r>
    </w:p>
    <w:p w:rsidR="00AF0310" w:rsidRDefault="00AF0310" w:rsidP="00A83580">
      <w:pPr>
        <w:pStyle w:val="NormalWeb"/>
        <w:spacing w:line="360" w:lineRule="auto"/>
        <w:ind w:firstLine="360"/>
        <w:rPr>
          <w:color w:val="000000"/>
        </w:rPr>
      </w:pPr>
      <w:r w:rsidRPr="00FA57CF">
        <w:rPr>
          <w:color w:val="000000"/>
        </w:rPr>
        <w:t>Okulumuz, Anayasada ve Milli Eğitim Temel Kanununda ifadesini bulan kendisi için belirlenmiş olan eğitim-öğretim programını bulunduğumuz çevrenin koşullarını da dikkate alarak etkili ve verimli bir şeklide uygulamaktadır.</w:t>
      </w:r>
    </w:p>
    <w:p w:rsidR="00AF0310" w:rsidRPr="00A83580" w:rsidRDefault="00AF0310" w:rsidP="00A83580">
      <w:pPr>
        <w:pStyle w:val="NormalWeb"/>
        <w:spacing w:line="360" w:lineRule="auto"/>
        <w:ind w:firstLine="360"/>
        <w:rPr>
          <w:color w:val="000000"/>
        </w:rPr>
      </w:pPr>
      <w:r w:rsidRPr="00A83580">
        <w:rPr>
          <w:color w:val="000000"/>
        </w:rPr>
        <w:t xml:space="preserve">Eğitim-öğretimde kaliteyi artırmamızın amacı, Atatürk ilke ve İnkılâplarına bağlı, evrensel insani değerlere saygılı, kendimize, ailemize, vatanımıza ve ulusumuza yararlı bireyler olmaktır. Bu amaç bizi çağdaş uygarlık seviyesine ulaştıracaktır. Bizler eğitimci ve öğrenciler olarak, geleceğimizi eğitim kurumlarında şekillenecek nesillerin tayin edeceğinin bilincindeyiz. </w:t>
      </w:r>
      <w:proofErr w:type="gramStart"/>
      <w:r w:rsidRPr="00A83580">
        <w:rPr>
          <w:color w:val="000000"/>
        </w:rPr>
        <w:t xml:space="preserve">Bu yüzden öğrencilerimizin yaparak - yaşayarak kendi varlığının farkına varması, gözlem alışkanlığı kazanması, kafasını işlettiği kadar, elini kullandığı kadar vicdanının sesine kulak vermesi, gülebildiği kadar güldürmeyi, düşünmeyi öğrenebildiği kadar düşündürmeyi, eleştirdiği ölçüde eleştirilmeyi, sevmeyi becerdiği kadar sevilmeyi, sorgulayabildiği </w:t>
      </w:r>
      <w:r w:rsidRPr="00A83580">
        <w:rPr>
          <w:color w:val="000000"/>
        </w:rPr>
        <w:lastRenderedPageBreak/>
        <w:t>kadar sorgulanabilmeyi öğrenebilen ayrıca pörsümüş kişilikten sıcak, sevecen, saygın ve onurlu bir insan olarak ödev bilincine erişmiş, sorumluluklar alabilen bireyler olarak yetişmeleri tek amacımızdır.</w:t>
      </w:r>
      <w:proofErr w:type="gramEnd"/>
    </w:p>
    <w:p w:rsidR="00AF0310" w:rsidRPr="00A83580" w:rsidRDefault="00AF0310" w:rsidP="00A83580">
      <w:pPr>
        <w:pStyle w:val="NormalWeb"/>
        <w:spacing w:line="360" w:lineRule="auto"/>
        <w:ind w:firstLine="360"/>
        <w:rPr>
          <w:color w:val="000000"/>
        </w:rPr>
      </w:pPr>
      <w:r w:rsidRPr="00A83580">
        <w:rPr>
          <w:color w:val="000000"/>
        </w:rPr>
        <w:t>Öğrencilerimiz daha çok üreten, verim alınan insan anlayışından öte; erdemli yardımsever, yapıcı, insancıl, aldığı eğitimle kendi yeti yeteneklerini kullanarak yaşamla ilgili tüm sorunları çözebilecek, özgürlüğün, onurun, kimliğinin ve kişiliğinin bilincinde olmalıdırlar.</w:t>
      </w:r>
    </w:p>
    <w:p w:rsidR="00D4015B" w:rsidRDefault="00AF0310" w:rsidP="00A83580">
      <w:pPr>
        <w:pStyle w:val="NormalWeb"/>
        <w:spacing w:line="360" w:lineRule="auto"/>
        <w:ind w:firstLine="360"/>
        <w:rPr>
          <w:color w:val="000000"/>
        </w:rPr>
      </w:pPr>
      <w:r w:rsidRPr="00A83580">
        <w:rPr>
          <w:color w:val="000000"/>
        </w:rPr>
        <w:t>Yasakçı, korkutucu, baskıcı, zorbacı ve sevgiden uzak erdemsiz eğitimin yol açtığı “SİNDİRİLMİŞ İNSAN” yerine sevgi, hoşgörü ve insana saygıyı esas alan erdemli eğitimin yol açtığı “EĞİTİLMİŞ İNSAN” yetiştirmek temel görevimiz olmalıdır.</w:t>
      </w:r>
    </w:p>
    <w:p w:rsidR="00D260BB" w:rsidRDefault="00D260BB" w:rsidP="00A83580">
      <w:pPr>
        <w:pStyle w:val="NormalWeb"/>
        <w:spacing w:line="360" w:lineRule="auto"/>
        <w:ind w:firstLine="360"/>
        <w:rPr>
          <w:color w:val="000000"/>
        </w:rPr>
      </w:pPr>
      <w:r>
        <w:rPr>
          <w:noProof/>
          <w:color w:val="000000"/>
        </w:rPr>
        <mc:AlternateContent>
          <mc:Choice Requires="wps">
            <w:drawing>
              <wp:anchor distT="0" distB="0" distL="114300" distR="114300" simplePos="0" relativeHeight="251745280" behindDoc="0" locked="0" layoutInCell="1" allowOverlap="1" wp14:anchorId="56BF642A" wp14:editId="077279A0">
                <wp:simplePos x="0" y="0"/>
                <wp:positionH relativeFrom="column">
                  <wp:posOffset>-10985</wp:posOffset>
                </wp:positionH>
                <wp:positionV relativeFrom="paragraph">
                  <wp:posOffset>13335</wp:posOffset>
                </wp:positionV>
                <wp:extent cx="6332220" cy="541020"/>
                <wp:effectExtent l="0" t="0" r="11430" b="11430"/>
                <wp:wrapNone/>
                <wp:docPr id="12" name="Dikdörtgen 12"/>
                <wp:cNvGraphicFramePr/>
                <a:graphic xmlns:a="http://schemas.openxmlformats.org/drawingml/2006/main">
                  <a:graphicData uri="http://schemas.microsoft.com/office/word/2010/wordprocessingShape">
                    <wps:wsp>
                      <wps:cNvSpPr/>
                      <wps:spPr>
                        <a:xfrm>
                          <a:off x="0" y="0"/>
                          <a:ext cx="6332220" cy="541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7426" w:rsidRPr="0082346C" w:rsidRDefault="00CE7426" w:rsidP="0082346C">
                            <w:pPr>
                              <w:jc w:val="center"/>
                              <w:rPr>
                                <w:color w:val="FFFFFF" w:themeColor="background1"/>
                                <w:sz w:val="50"/>
                                <w:szCs w:val="50"/>
                              </w:rPr>
                            </w:pPr>
                            <w:r w:rsidRPr="0082346C">
                              <w:rPr>
                                <w:color w:val="FFFFFF" w:themeColor="background1"/>
                                <w:sz w:val="50"/>
                                <w:szCs w:val="50"/>
                              </w:rPr>
                              <w:t>VİZYONUMUZ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F642A" id="Dikdörtgen 12" o:spid="_x0000_s1030" style="position:absolute;left:0;text-align:left;margin-left:-.85pt;margin-top:1.05pt;width:498.6pt;height:42.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" fillcolor="#4f81bd [3204]" strokecolor="#243f60 [1604]" strokeweight="2pt">
                <v:textbox>
                  <w:txbxContent>
                    <w:p w:rsidR="00CE7426" w:rsidRPr="0082346C" w:rsidRDefault="00CE7426" w:rsidP="0082346C">
                      <w:pPr>
                        <w:jc w:val="center"/>
                        <w:rPr>
                          <w:color w:val="FFFFFF" w:themeColor="background1"/>
                          <w:sz w:val="50"/>
                          <w:szCs w:val="50"/>
                        </w:rPr>
                      </w:pPr>
                      <w:r w:rsidRPr="0082346C">
                        <w:rPr>
                          <w:color w:val="FFFFFF" w:themeColor="background1"/>
                          <w:sz w:val="50"/>
                          <w:szCs w:val="50"/>
                        </w:rPr>
                        <w:t>VİZYONUMUZ</w:t>
                      </w:r>
                    </w:p>
                  </w:txbxContent>
                </v:textbox>
              </v:rect>
            </w:pict>
          </mc:Fallback>
        </mc:AlternateContent>
      </w:r>
    </w:p>
    <w:p w:rsidR="00D260BB" w:rsidRPr="00A83580" w:rsidRDefault="00D260BB" w:rsidP="00A83580">
      <w:pPr>
        <w:pStyle w:val="NormalWeb"/>
        <w:spacing w:line="360" w:lineRule="auto"/>
        <w:ind w:firstLine="360"/>
        <w:rPr>
          <w:color w:val="000000"/>
        </w:rPr>
      </w:pPr>
    </w:p>
    <w:p w:rsidR="00AF0310" w:rsidRPr="002F7352" w:rsidRDefault="002F7352" w:rsidP="002F7352">
      <w:pPr>
        <w:spacing w:line="271" w:lineRule="auto"/>
        <w:ind w:firstLine="708"/>
        <w:jc w:val="both"/>
        <w:rPr>
          <w:rFonts w:eastAsia="Times New Roman"/>
          <w:sz w:val="24"/>
          <w:szCs w:val="24"/>
        </w:rPr>
      </w:pPr>
      <w:r>
        <w:rPr>
          <w:rFonts w:eastAsia="Times New Roman"/>
          <w:sz w:val="24"/>
          <w:szCs w:val="24"/>
        </w:rPr>
        <w:t xml:space="preserve">   </w:t>
      </w:r>
      <w:r w:rsidR="00AF0310" w:rsidRPr="002440E8">
        <w:rPr>
          <w:color w:val="000000"/>
        </w:rPr>
        <w:t>Her yeni düşünce bir uygarlığın; her eğitimli insan çağdaş ve güçlü bir Türkiye’nin müjdecisidir. Geleceğin Türkiye</w:t>
      </w:r>
      <w:r>
        <w:rPr>
          <w:color w:val="000000"/>
        </w:rPr>
        <w:t>’</w:t>
      </w:r>
      <w:r w:rsidR="00AF0310" w:rsidRPr="002440E8">
        <w:rPr>
          <w:color w:val="000000"/>
        </w:rPr>
        <w:t>sini güneş gibi aydınlatmak, yıldızlar kadar yükseltmek ve çağdaş uygarlık düzeyinin üstüne çıkarmak, bilimin ışığında yürümek için el ele vermek.</w:t>
      </w:r>
    </w:p>
    <w:p w:rsidR="00AF0310" w:rsidRPr="002440E8" w:rsidRDefault="00AF0310" w:rsidP="000F3161">
      <w:pPr>
        <w:pStyle w:val="NormalWeb"/>
        <w:spacing w:line="360" w:lineRule="auto"/>
        <w:rPr>
          <w:color w:val="000000"/>
          <w:sz w:val="27"/>
          <w:szCs w:val="27"/>
        </w:rPr>
      </w:pPr>
      <w:r w:rsidRPr="002440E8">
        <w:rPr>
          <w:color w:val="000000"/>
          <w:sz w:val="22"/>
          <w:szCs w:val="22"/>
        </w:rPr>
        <w:t>Atatürk ilkelerinin ışığında, milli eğitimimizin temel amaçları doğrultusunda milli ve manevi değerlerimize bağlı, aydın fikirli, çağdaş düşünceli sorumluluk duygusu gelişmiş, kendine güvenen 21. Yüzyılın gelişen ihtiyaçlarına, ülkemizin ihtiyaç duyduğu alanlarda yetişmek üzere orta öğrenime öğrenci yetiştirmek için varız</w:t>
      </w:r>
      <w:r>
        <w:rPr>
          <w:color w:val="000000"/>
          <w:sz w:val="27"/>
          <w:szCs w:val="27"/>
        </w:rPr>
        <w:t>.</w:t>
      </w:r>
    </w:p>
    <w:p w:rsidR="00CE2B3F" w:rsidRDefault="00CE2B3F" w:rsidP="00AF0310">
      <w:pPr>
        <w:ind w:firstLine="720"/>
        <w:rPr>
          <w:sz w:val="20"/>
          <w:szCs w:val="20"/>
        </w:rPr>
      </w:pPr>
      <w:r>
        <w:rPr>
          <w:noProof/>
          <w:sz w:val="20"/>
          <w:szCs w:val="20"/>
        </w:rPr>
        <mc:AlternateContent>
          <mc:Choice Requires="wps">
            <w:drawing>
              <wp:anchor distT="0" distB="0" distL="114300" distR="114300" simplePos="0" relativeHeight="251746304" behindDoc="0" locked="0" layoutInCell="1" allowOverlap="1" wp14:anchorId="430C5267" wp14:editId="4AC21581">
                <wp:simplePos x="0" y="0"/>
                <wp:positionH relativeFrom="column">
                  <wp:posOffset>76200</wp:posOffset>
                </wp:positionH>
                <wp:positionV relativeFrom="paragraph">
                  <wp:posOffset>2540</wp:posOffset>
                </wp:positionV>
                <wp:extent cx="6233160" cy="548640"/>
                <wp:effectExtent l="0" t="0" r="15240" b="22860"/>
                <wp:wrapNone/>
                <wp:docPr id="13" name="Dikdörtgen 13"/>
                <wp:cNvGraphicFramePr/>
                <a:graphic xmlns:a="http://schemas.openxmlformats.org/drawingml/2006/main">
                  <a:graphicData uri="http://schemas.microsoft.com/office/word/2010/wordprocessingShape">
                    <wps:wsp>
                      <wps:cNvSpPr/>
                      <wps:spPr>
                        <a:xfrm>
                          <a:off x="0" y="0"/>
                          <a:ext cx="6233160" cy="548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E7426" w:rsidRPr="00CE2B3F" w:rsidRDefault="00CE7426" w:rsidP="00CE2B3F">
                            <w:pPr>
                              <w:jc w:val="center"/>
                              <w:rPr>
                                <w:color w:val="FFFFFF" w:themeColor="background1"/>
                                <w:sz w:val="50"/>
                                <w:szCs w:val="50"/>
                              </w:rPr>
                            </w:pPr>
                            <w:r w:rsidRPr="00CE2B3F">
                              <w:rPr>
                                <w:color w:val="FFFFFF" w:themeColor="background1"/>
                                <w:sz w:val="50"/>
                                <w:szCs w:val="50"/>
                              </w:rPr>
                              <w:t>TEMEL DEĞERLER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C5267" id="Dikdörtgen 13" o:spid="_x0000_s1031" style="position:absolute;left:0;text-align:left;margin-left:6pt;margin-top:.2pt;width:490.8pt;height:4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" fillcolor="#4f81bd [3204]" strokecolor="#243f60 [1604]" strokeweight="2pt">
                <v:textbox>
                  <w:txbxContent>
                    <w:p w:rsidR="00CE7426" w:rsidRPr="00CE2B3F" w:rsidRDefault="00CE7426" w:rsidP="00CE2B3F">
                      <w:pPr>
                        <w:jc w:val="center"/>
                        <w:rPr>
                          <w:color w:val="FFFFFF" w:themeColor="background1"/>
                          <w:sz w:val="50"/>
                          <w:szCs w:val="50"/>
                        </w:rPr>
                      </w:pPr>
                      <w:r w:rsidRPr="00CE2B3F">
                        <w:rPr>
                          <w:color w:val="FFFFFF" w:themeColor="background1"/>
                          <w:sz w:val="50"/>
                          <w:szCs w:val="50"/>
                        </w:rPr>
                        <w:t>TEMEL DEĞERLER</w:t>
                      </w:r>
                    </w:p>
                  </w:txbxContent>
                </v:textbox>
              </v:rect>
            </w:pict>
          </mc:Fallback>
        </mc:AlternateContent>
      </w:r>
    </w:p>
    <w:p w:rsidR="00CE2B3F" w:rsidRDefault="00CE2B3F" w:rsidP="00AF0310">
      <w:pPr>
        <w:pStyle w:val="NormalWeb"/>
        <w:rPr>
          <w:color w:val="000000"/>
          <w:sz w:val="27"/>
          <w:szCs w:val="27"/>
        </w:rPr>
      </w:pPr>
    </w:p>
    <w:p w:rsidR="00AF0310" w:rsidRPr="002440E8" w:rsidRDefault="00AF0310" w:rsidP="000F3161">
      <w:pPr>
        <w:pStyle w:val="NormalWeb"/>
        <w:spacing w:line="276" w:lineRule="auto"/>
        <w:rPr>
          <w:color w:val="000000"/>
          <w:sz w:val="22"/>
          <w:szCs w:val="22"/>
        </w:rPr>
      </w:pPr>
      <w:r>
        <w:rPr>
          <w:color w:val="000000"/>
          <w:sz w:val="27"/>
          <w:szCs w:val="27"/>
        </w:rPr>
        <w:t>“</w:t>
      </w:r>
      <w:r w:rsidRPr="002440E8">
        <w:rPr>
          <w:color w:val="000000"/>
          <w:sz w:val="22"/>
          <w:szCs w:val="22"/>
        </w:rPr>
        <w:t>Her fert bir değerdir” düşüncesinden yola çıkarak tıpkı diğer Cumhuriyet Okullarımızda olduğu gibi;</w:t>
      </w:r>
      <w:r w:rsidR="002F19A8">
        <w:rPr>
          <w:color w:val="000000"/>
          <w:sz w:val="22"/>
          <w:szCs w:val="22"/>
        </w:rPr>
        <w:t xml:space="preserve"> </w:t>
      </w:r>
      <w:r w:rsidRPr="002440E8">
        <w:rPr>
          <w:color w:val="000000"/>
          <w:sz w:val="22"/>
          <w:szCs w:val="22"/>
        </w:rPr>
        <w:t>Okulumuzda Atatürk ilke ve inkılâpları doğrultusunda çağdaş eğitim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“Öğrenemeyen öğrenci yoktur; geç öğrenen öğrenci vardır.” düşüncesinden hareket edilerek öğrencilerimize öğrenmede fırsat eşitliği tanınır.</w:t>
      </w:r>
    </w:p>
    <w:p w:rsidR="00AF0310" w:rsidRDefault="00AF0310" w:rsidP="000F3161">
      <w:pPr>
        <w:pStyle w:val="NormalWeb"/>
        <w:spacing w:line="276" w:lineRule="auto"/>
        <w:rPr>
          <w:color w:val="000000"/>
          <w:sz w:val="22"/>
          <w:szCs w:val="22"/>
        </w:rPr>
      </w:pPr>
      <w:r w:rsidRPr="002440E8">
        <w:rPr>
          <w:color w:val="000000"/>
          <w:sz w:val="22"/>
          <w:szCs w:val="22"/>
        </w:rPr>
        <w:t>• Her öğrenciye; ilgi, ihtiyaç ve yetenekleri göz önünde bulundurularak eğitim verilmeye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Öğrencinin yaşantısını parçalamadan kişilik gelişimini sağlamaya özen gösterilir.</w:t>
      </w:r>
    </w:p>
    <w:p w:rsidR="00AF0310" w:rsidRPr="002440E8" w:rsidRDefault="00AF0310" w:rsidP="000F3161">
      <w:pPr>
        <w:pStyle w:val="NormalWeb"/>
        <w:spacing w:line="276" w:lineRule="auto"/>
        <w:rPr>
          <w:color w:val="000000"/>
          <w:sz w:val="22"/>
          <w:szCs w:val="22"/>
        </w:rPr>
      </w:pPr>
      <w:r w:rsidRPr="002440E8">
        <w:rPr>
          <w:color w:val="000000"/>
          <w:sz w:val="22"/>
          <w:szCs w:val="22"/>
        </w:rPr>
        <w:t>• Olumlu davranış değişikliğini gerçekleştirmek için öğrenciyi tanımaya ve davranışlarını anlamaya önem verilir.</w:t>
      </w:r>
    </w:p>
    <w:p w:rsidR="00AF0310" w:rsidRPr="002440E8" w:rsidRDefault="00AF0310" w:rsidP="000F3161">
      <w:pPr>
        <w:pStyle w:val="NormalWeb"/>
        <w:spacing w:line="276" w:lineRule="auto"/>
        <w:rPr>
          <w:color w:val="000000"/>
          <w:sz w:val="22"/>
          <w:szCs w:val="22"/>
        </w:rPr>
      </w:pPr>
      <w:r w:rsidRPr="002440E8">
        <w:rPr>
          <w:color w:val="000000"/>
          <w:sz w:val="22"/>
          <w:szCs w:val="22"/>
        </w:rPr>
        <w:t>• Klasik eğilim anlayışından sıyrılarak öğrencilerimiz, çağdaş eğitim yöntem, teknik ve araç gereçleriyle yetiştirmek üzere donanım eksikliklerinin giderilmesine çalışılır.</w:t>
      </w:r>
    </w:p>
    <w:p w:rsidR="00AF0310" w:rsidRPr="002440E8" w:rsidRDefault="00AF0310" w:rsidP="000F3161">
      <w:pPr>
        <w:pStyle w:val="NormalWeb"/>
        <w:spacing w:line="276" w:lineRule="auto"/>
        <w:rPr>
          <w:color w:val="000000"/>
          <w:sz w:val="22"/>
          <w:szCs w:val="22"/>
        </w:rPr>
      </w:pPr>
      <w:r w:rsidRPr="002440E8">
        <w:rPr>
          <w:color w:val="000000"/>
          <w:sz w:val="22"/>
          <w:szCs w:val="22"/>
        </w:rPr>
        <w:t>• Öğrencilerimizin fiziksel gelişiminin sağlanması için imkânlar ölçüsünde sportif faaliyetlere önem verilir.</w:t>
      </w:r>
    </w:p>
    <w:p w:rsidR="00AF0310" w:rsidRDefault="00AF0310" w:rsidP="000F3161">
      <w:pPr>
        <w:pStyle w:val="NormalWeb"/>
        <w:spacing w:line="276" w:lineRule="auto"/>
        <w:rPr>
          <w:color w:val="000000"/>
          <w:sz w:val="22"/>
          <w:szCs w:val="22"/>
        </w:rPr>
      </w:pPr>
      <w:r w:rsidRPr="002440E8">
        <w:rPr>
          <w:color w:val="000000"/>
          <w:sz w:val="22"/>
          <w:szCs w:val="22"/>
        </w:rPr>
        <w:t>• Öğrencilerimizin yetenekleri, sosyal etkinlikler aracılığıyla ön plana çıkarılır.</w:t>
      </w:r>
    </w:p>
    <w:p w:rsidR="00AF0310" w:rsidRPr="002440E8" w:rsidRDefault="00AF0310" w:rsidP="000F3161">
      <w:pPr>
        <w:pStyle w:val="NormalWeb"/>
        <w:spacing w:line="276" w:lineRule="auto"/>
        <w:rPr>
          <w:color w:val="000000"/>
          <w:sz w:val="22"/>
          <w:szCs w:val="22"/>
        </w:rPr>
      </w:pPr>
      <w:r w:rsidRPr="002440E8">
        <w:rPr>
          <w:color w:val="000000"/>
          <w:sz w:val="22"/>
          <w:szCs w:val="22"/>
        </w:rPr>
        <w:lastRenderedPageBreak/>
        <w:t>• Eğitim kadromuz kendi alanında uzman, kültürlü, yeniliğe açık, çağdaş teknolojiden faydalanan, yılmadan çalışan özverili insanlardır.</w:t>
      </w:r>
    </w:p>
    <w:p w:rsidR="00AF0310" w:rsidRPr="002440E8" w:rsidRDefault="00AF0310" w:rsidP="000F3161">
      <w:pPr>
        <w:pStyle w:val="NormalWeb"/>
        <w:spacing w:line="276" w:lineRule="auto"/>
        <w:rPr>
          <w:color w:val="000000"/>
          <w:sz w:val="22"/>
          <w:szCs w:val="22"/>
        </w:rPr>
      </w:pPr>
      <w:r w:rsidRPr="002440E8">
        <w:rPr>
          <w:color w:val="000000"/>
          <w:sz w:val="22"/>
          <w:szCs w:val="22"/>
        </w:rPr>
        <w:t>• En önemli görevimiz öğrenciyi yönlendirmek ve her alanda rehberi olabilmektir.</w:t>
      </w:r>
    </w:p>
    <w:p w:rsidR="00AF0310" w:rsidRPr="002440E8" w:rsidRDefault="00AF0310" w:rsidP="000F3161">
      <w:pPr>
        <w:pStyle w:val="NormalWeb"/>
        <w:spacing w:line="276" w:lineRule="auto"/>
        <w:rPr>
          <w:color w:val="000000"/>
          <w:sz w:val="22"/>
          <w:szCs w:val="22"/>
        </w:rPr>
      </w:pPr>
      <w:r w:rsidRPr="002440E8">
        <w:rPr>
          <w:color w:val="000000"/>
          <w:sz w:val="22"/>
          <w:szCs w:val="22"/>
        </w:rPr>
        <w:t>• Öğretmenlerimiz insan sevgisini ve mutluluğunu ön plana çıkarırlar.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Liderlerimiz, çalışanların ekip çalışmasına katılmak; öğrencilerimizin sağlam karakterli, başarıya odaklanmış bireyler olarak yetişmesine destek olmak için vardır.</w:t>
      </w:r>
    </w:p>
    <w:p w:rsidR="00AF0310" w:rsidRPr="002440E8" w:rsidRDefault="00AF0310" w:rsidP="000F3161">
      <w:pPr>
        <w:pStyle w:val="NormalWeb"/>
        <w:spacing w:line="276" w:lineRule="auto"/>
        <w:rPr>
          <w:color w:val="000000"/>
          <w:sz w:val="22"/>
          <w:szCs w:val="22"/>
        </w:rPr>
      </w:pPr>
      <w:r w:rsidRPr="002440E8">
        <w:rPr>
          <w:color w:val="000000"/>
          <w:sz w:val="22"/>
          <w:szCs w:val="22"/>
        </w:rPr>
        <w:t>• Liderler, kurallara uymada örnek ve bu kuralların uygulanmasında da takip edicidirler.</w:t>
      </w:r>
    </w:p>
    <w:p w:rsidR="00D4015B" w:rsidRPr="00224B73" w:rsidRDefault="00AF0310" w:rsidP="000F3161">
      <w:pPr>
        <w:pStyle w:val="NormalWeb"/>
        <w:spacing w:line="276" w:lineRule="auto"/>
        <w:rPr>
          <w:color w:val="000000"/>
          <w:sz w:val="22"/>
          <w:szCs w:val="22"/>
        </w:rPr>
      </w:pPr>
      <w:r w:rsidRPr="002440E8">
        <w:rPr>
          <w:color w:val="000000"/>
          <w:sz w:val="22"/>
          <w:szCs w:val="22"/>
        </w:rPr>
        <w:t>• Aileler, öğrenciler ve çalışanlar, liderlerimize ihtiyaç duydukları ve istedikleri her zaman rahatlıkla ulaşabilirler.</w:t>
      </w:r>
    </w:p>
    <w:p w:rsidR="00375709" w:rsidRPr="005008D2" w:rsidRDefault="005008D2" w:rsidP="005008D2">
      <w:pPr>
        <w:pStyle w:val="Balk2"/>
        <w:spacing w:line="360" w:lineRule="auto"/>
        <w:jc w:val="center"/>
        <w:rPr>
          <w:rFonts w:ascii="Times New Roman" w:hAnsi="Times New Roman" w:cs="Times New Roman"/>
          <w:b/>
          <w:color w:val="0070C0"/>
          <w:sz w:val="40"/>
          <w:szCs w:val="40"/>
        </w:rPr>
      </w:pPr>
      <w:bookmarkStart w:id="38" w:name="_Toc533747300"/>
      <w:bookmarkStart w:id="39" w:name="_Toc533952150"/>
      <w:r w:rsidRPr="005008D2">
        <w:rPr>
          <w:rFonts w:ascii="Times New Roman" w:hAnsi="Times New Roman" w:cs="Times New Roman"/>
          <w:b/>
          <w:color w:val="0070C0"/>
          <w:sz w:val="40"/>
          <w:szCs w:val="40"/>
        </w:rPr>
        <w:t>Amaç, Hedeflere İlişkin Mimari</w:t>
      </w:r>
      <w:bookmarkEnd w:id="38"/>
      <w:bookmarkEnd w:id="39"/>
    </w:p>
    <w:p w:rsidR="00375709" w:rsidRPr="005008D2" w:rsidRDefault="00375709" w:rsidP="005008D2">
      <w:pPr>
        <w:spacing w:line="360" w:lineRule="auto"/>
        <w:rPr>
          <w:b/>
          <w:sz w:val="24"/>
          <w:szCs w:val="24"/>
        </w:rPr>
      </w:pPr>
      <w:r w:rsidRPr="005008D2">
        <w:rPr>
          <w:b/>
          <w:color w:val="0070C0"/>
          <w:sz w:val="24"/>
          <w:szCs w:val="24"/>
        </w:rPr>
        <w:t>Amaç 1</w:t>
      </w:r>
      <w:r w:rsidRPr="005008D2">
        <w:rPr>
          <w:b/>
          <w:color w:val="943634" w:themeColor="accent2" w:themeShade="BF"/>
          <w:sz w:val="24"/>
          <w:szCs w:val="24"/>
        </w:rPr>
        <w:t xml:space="preserve">: </w:t>
      </w:r>
      <w:r w:rsidRPr="005008D2">
        <w:rPr>
          <w:b/>
          <w:sz w:val="24"/>
          <w:szCs w:val="24"/>
        </w:rPr>
        <w:t>Bütün öğrencilerimize, medeniyetimizin ve insanlığın ortak değerleri ile çağın gereklerine uygun bilgi, beceri, tutum ve davranışların kazandırılması sağlanacaktır.</w:t>
      </w:r>
    </w:p>
    <w:p w:rsidR="00375709" w:rsidRPr="005008D2" w:rsidRDefault="00375709" w:rsidP="005008D2">
      <w:pPr>
        <w:spacing w:line="360" w:lineRule="auto"/>
        <w:rPr>
          <w:sz w:val="24"/>
          <w:szCs w:val="24"/>
        </w:rPr>
      </w:pPr>
      <w:r w:rsidRPr="005008D2">
        <w:rPr>
          <w:color w:val="0070C0"/>
          <w:sz w:val="24"/>
          <w:szCs w:val="24"/>
        </w:rPr>
        <w:t xml:space="preserve">Hedef 1.1: </w:t>
      </w:r>
      <w:r w:rsidRPr="005008D2">
        <w:rPr>
          <w:sz w:val="24"/>
          <w:szCs w:val="24"/>
        </w:rPr>
        <w:t>Tüm alanlarda ve eğitim kademelerinde, öğrencilerimizin her düzeydeki yeterliliklerinin belirlenmesi, izlenmesi ve desteklenmesi için etkin bir ölçme ve değerlendirme sistemi kurulacaktır.</w:t>
      </w:r>
    </w:p>
    <w:p w:rsidR="00375709" w:rsidRPr="005008D2" w:rsidRDefault="00375709" w:rsidP="005008D2">
      <w:pPr>
        <w:spacing w:line="360" w:lineRule="auto"/>
        <w:rPr>
          <w:sz w:val="24"/>
          <w:szCs w:val="24"/>
        </w:rPr>
      </w:pPr>
      <w:r w:rsidRPr="005008D2">
        <w:rPr>
          <w:color w:val="0070C0"/>
          <w:sz w:val="24"/>
          <w:szCs w:val="24"/>
        </w:rPr>
        <w:t>Hedef 1.2</w:t>
      </w:r>
      <w:r w:rsidRPr="005008D2">
        <w:rPr>
          <w:color w:val="943634" w:themeColor="accent2" w:themeShade="BF"/>
          <w:sz w:val="24"/>
          <w:szCs w:val="24"/>
        </w:rPr>
        <w:t xml:space="preserve">: </w:t>
      </w:r>
      <w:r w:rsidRPr="005008D2">
        <w:rPr>
          <w:sz w:val="24"/>
          <w:szCs w:val="24"/>
        </w:rPr>
        <w:t>Öğrencilerin yaş, okul türü ve programlarına göre gereksinimlerini dikkate alan beceri temelli yabancı dil yeterlilikleri sistemine geçilecektir.</w:t>
      </w:r>
    </w:p>
    <w:p w:rsidR="00375709" w:rsidRPr="005008D2" w:rsidRDefault="00375709" w:rsidP="005008D2">
      <w:pPr>
        <w:spacing w:line="360" w:lineRule="auto"/>
        <w:rPr>
          <w:sz w:val="24"/>
          <w:szCs w:val="24"/>
        </w:rPr>
      </w:pPr>
      <w:r w:rsidRPr="005008D2">
        <w:rPr>
          <w:color w:val="0070C0"/>
          <w:sz w:val="24"/>
          <w:szCs w:val="24"/>
        </w:rPr>
        <w:t>Hedef 1.3</w:t>
      </w:r>
      <w:r w:rsidRPr="005008D2">
        <w:rPr>
          <w:color w:val="943634" w:themeColor="accent2" w:themeShade="BF"/>
          <w:sz w:val="24"/>
          <w:szCs w:val="24"/>
        </w:rPr>
        <w:t xml:space="preserve">: </w:t>
      </w:r>
      <w:r w:rsidRPr="005008D2">
        <w:rPr>
          <w:sz w:val="24"/>
          <w:szCs w:val="24"/>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p w:rsidR="00375709" w:rsidRPr="005008D2" w:rsidRDefault="00375709" w:rsidP="005008D2">
      <w:pPr>
        <w:spacing w:line="360" w:lineRule="auto"/>
        <w:rPr>
          <w:b/>
          <w:sz w:val="24"/>
          <w:szCs w:val="24"/>
        </w:rPr>
      </w:pPr>
      <w:r w:rsidRPr="005008D2">
        <w:rPr>
          <w:b/>
          <w:color w:val="0070C0"/>
          <w:sz w:val="24"/>
          <w:szCs w:val="24"/>
        </w:rPr>
        <w:t xml:space="preserve">Amaç 2: </w:t>
      </w:r>
      <w:r w:rsidRPr="005008D2">
        <w:rPr>
          <w:b/>
          <w:sz w:val="24"/>
          <w:szCs w:val="24"/>
        </w:rPr>
        <w:t>Çağdaş normlara uygun, etkili, verimli yönetim ve organizasyon yapısı ve süreçleri hâkim kılınacaktır.</w:t>
      </w:r>
    </w:p>
    <w:p w:rsidR="00375709" w:rsidRPr="005008D2" w:rsidRDefault="00375709" w:rsidP="005008D2">
      <w:pPr>
        <w:spacing w:line="360" w:lineRule="auto"/>
        <w:rPr>
          <w:sz w:val="24"/>
          <w:szCs w:val="24"/>
        </w:rPr>
      </w:pPr>
      <w:r w:rsidRPr="005008D2">
        <w:rPr>
          <w:color w:val="0070C0"/>
          <w:sz w:val="24"/>
          <w:szCs w:val="24"/>
        </w:rPr>
        <w:t xml:space="preserve">Hedef 2.1: </w:t>
      </w:r>
      <w:r w:rsidRPr="005008D2">
        <w:rPr>
          <w:sz w:val="24"/>
          <w:szCs w:val="24"/>
        </w:rPr>
        <w:t>Yönetim ve öğrenme etkinliklerinin izlenmesi, değerlendirilmesi ve geliştirilmesi amacıyla veriye dayalı yönetim yapısına geçilecektir.</w:t>
      </w:r>
    </w:p>
    <w:p w:rsidR="00375709" w:rsidRPr="005008D2" w:rsidRDefault="00375709" w:rsidP="005008D2">
      <w:pPr>
        <w:spacing w:line="360" w:lineRule="auto"/>
        <w:rPr>
          <w:sz w:val="24"/>
          <w:szCs w:val="24"/>
        </w:rPr>
      </w:pPr>
      <w:r w:rsidRPr="005008D2">
        <w:rPr>
          <w:color w:val="0070C0"/>
          <w:sz w:val="24"/>
          <w:szCs w:val="24"/>
        </w:rPr>
        <w:t xml:space="preserve">Hedef 2.2: </w:t>
      </w:r>
      <w:r w:rsidRPr="005008D2">
        <w:rPr>
          <w:sz w:val="24"/>
          <w:szCs w:val="24"/>
        </w:rPr>
        <w:t>Öğretmen ve okul yöneticilerinin gelişimlerini desteklemek amacıyla yeni bir mesleki gelişim anlayışı, sistemi ve modeli oluşturulacaktır.</w:t>
      </w:r>
    </w:p>
    <w:p w:rsidR="00375709" w:rsidRPr="005008D2" w:rsidRDefault="00375709" w:rsidP="005008D2">
      <w:pPr>
        <w:spacing w:line="360" w:lineRule="auto"/>
        <w:rPr>
          <w:sz w:val="24"/>
          <w:szCs w:val="24"/>
        </w:rPr>
      </w:pPr>
      <w:r w:rsidRPr="005008D2">
        <w:rPr>
          <w:color w:val="0070C0"/>
          <w:sz w:val="24"/>
          <w:szCs w:val="24"/>
        </w:rPr>
        <w:t xml:space="preserve">Hedef 2.3: </w:t>
      </w:r>
      <w:r w:rsidRPr="005008D2">
        <w:rPr>
          <w:sz w:val="24"/>
          <w:szCs w:val="24"/>
        </w:rPr>
        <w:t>Eğitimin niteliğinin artırılması ve okullarda planlı yönetim anlayışının yerleşmesi amacıyla bütçe ile plan bağını kuran verimli bir finansman modeline geçilecektir.</w:t>
      </w:r>
    </w:p>
    <w:p w:rsidR="00375709" w:rsidRPr="005008D2" w:rsidRDefault="00375709" w:rsidP="005008D2">
      <w:pPr>
        <w:spacing w:line="360" w:lineRule="auto"/>
        <w:rPr>
          <w:sz w:val="24"/>
          <w:szCs w:val="24"/>
        </w:rPr>
      </w:pPr>
      <w:r w:rsidRPr="005008D2">
        <w:rPr>
          <w:color w:val="0070C0"/>
          <w:sz w:val="24"/>
          <w:szCs w:val="24"/>
        </w:rPr>
        <w:t>Hedef 2.4</w:t>
      </w:r>
      <w:r w:rsidRPr="005008D2">
        <w:rPr>
          <w:color w:val="943634" w:themeColor="accent2" w:themeShade="BF"/>
          <w:sz w:val="24"/>
          <w:szCs w:val="24"/>
        </w:rPr>
        <w:t xml:space="preserve">: </w:t>
      </w:r>
      <w:r w:rsidRPr="005008D2">
        <w:rPr>
          <w:sz w:val="24"/>
          <w:szCs w:val="24"/>
        </w:rPr>
        <w:t>Kurumsal rehberlik ve teftiş sistemi okul geliştirme amaçlı rehberlik boyutunu öne çıkaracak şekilde yeniden yapılandırılacaktır.</w:t>
      </w:r>
    </w:p>
    <w:p w:rsidR="00375709" w:rsidRPr="005008D2" w:rsidRDefault="00375709" w:rsidP="005008D2">
      <w:pPr>
        <w:spacing w:line="360" w:lineRule="auto"/>
        <w:rPr>
          <w:b/>
          <w:sz w:val="24"/>
          <w:szCs w:val="24"/>
        </w:rPr>
      </w:pPr>
      <w:r w:rsidRPr="005008D2">
        <w:rPr>
          <w:b/>
          <w:color w:val="0070C0"/>
          <w:sz w:val="24"/>
          <w:szCs w:val="24"/>
        </w:rPr>
        <w:t>Amaç 3</w:t>
      </w:r>
      <w:r w:rsidRPr="005008D2">
        <w:rPr>
          <w:b/>
          <w:color w:val="943634" w:themeColor="accent2" w:themeShade="BF"/>
          <w:sz w:val="24"/>
          <w:szCs w:val="24"/>
        </w:rPr>
        <w:t xml:space="preserve">: </w:t>
      </w:r>
      <w:r w:rsidRPr="005008D2">
        <w:rPr>
          <w:b/>
          <w:sz w:val="24"/>
          <w:szCs w:val="24"/>
        </w:rPr>
        <w:t xml:space="preserve">Okul öncesi eğitim ve temel eğitimde öğrencilerimizin bilişsel, duygusal ve fiziksel olarak çok boyutlu gelişimleri sağlanacaktır. </w:t>
      </w:r>
    </w:p>
    <w:p w:rsidR="00375709" w:rsidRPr="005008D2" w:rsidRDefault="00375709" w:rsidP="005008D2">
      <w:pPr>
        <w:spacing w:line="360" w:lineRule="auto"/>
        <w:rPr>
          <w:sz w:val="24"/>
          <w:szCs w:val="24"/>
        </w:rPr>
      </w:pPr>
      <w:r w:rsidRPr="005008D2">
        <w:rPr>
          <w:color w:val="0070C0"/>
          <w:sz w:val="24"/>
          <w:szCs w:val="24"/>
        </w:rPr>
        <w:t>Hedef 3.1</w:t>
      </w:r>
      <w:r w:rsidRPr="005008D2">
        <w:rPr>
          <w:color w:val="943634" w:themeColor="accent2" w:themeShade="BF"/>
          <w:sz w:val="24"/>
          <w:szCs w:val="24"/>
        </w:rPr>
        <w:t xml:space="preserve">: </w:t>
      </w:r>
      <w:r w:rsidRPr="005008D2">
        <w:rPr>
          <w:sz w:val="24"/>
          <w:szCs w:val="24"/>
        </w:rPr>
        <w:t>Erken çocukluk eğitiminin niteliği ve yaygınlığı artırılacak, toplum temelli erken çocukluk çeşitlendirilerek yaygınlaştırılacaktır.</w:t>
      </w:r>
    </w:p>
    <w:p w:rsidR="00375709" w:rsidRPr="005008D2" w:rsidRDefault="00375709" w:rsidP="005008D2">
      <w:pPr>
        <w:spacing w:line="360" w:lineRule="auto"/>
        <w:rPr>
          <w:sz w:val="24"/>
          <w:szCs w:val="24"/>
        </w:rPr>
      </w:pPr>
      <w:r w:rsidRPr="005008D2">
        <w:rPr>
          <w:color w:val="0070C0"/>
          <w:sz w:val="24"/>
          <w:szCs w:val="24"/>
        </w:rPr>
        <w:lastRenderedPageBreak/>
        <w:t xml:space="preserve">Hedef 3.2: </w:t>
      </w:r>
      <w:r w:rsidRPr="005008D2">
        <w:rPr>
          <w:sz w:val="24"/>
          <w:szCs w:val="24"/>
        </w:rPr>
        <w:t>Öğrencilerimizin bilişsel, duygusal ve fiziksel olarak çok boyutlu gelişimini önemseyen, bilimsel düşünme, tutum ve değerleri içselleştirebilecekleri bir temel eğitim yapısına geçilerek okullaşma oranı artırılacaktır.</w:t>
      </w:r>
    </w:p>
    <w:p w:rsidR="00375709" w:rsidRPr="005008D2" w:rsidRDefault="00375709" w:rsidP="005008D2">
      <w:pPr>
        <w:spacing w:line="360" w:lineRule="auto"/>
        <w:rPr>
          <w:sz w:val="24"/>
          <w:szCs w:val="24"/>
        </w:rPr>
      </w:pPr>
      <w:r w:rsidRPr="005008D2">
        <w:rPr>
          <w:color w:val="0070C0"/>
          <w:sz w:val="24"/>
          <w:szCs w:val="24"/>
        </w:rPr>
        <w:t xml:space="preserve">Hedef 3.3: </w:t>
      </w:r>
      <w:r w:rsidRPr="005008D2">
        <w:rPr>
          <w:sz w:val="24"/>
          <w:szCs w:val="24"/>
        </w:rPr>
        <w:t>Temel eğitimde okulların niteliğini artıracak yenilikçi uygulamalara yer verilecektir.</w:t>
      </w:r>
    </w:p>
    <w:p w:rsidR="00375709" w:rsidRPr="005008D2" w:rsidRDefault="00375709" w:rsidP="005008D2">
      <w:pPr>
        <w:spacing w:line="360" w:lineRule="auto"/>
        <w:rPr>
          <w:b/>
          <w:sz w:val="24"/>
          <w:szCs w:val="24"/>
        </w:rPr>
      </w:pPr>
      <w:r w:rsidRPr="005008D2">
        <w:rPr>
          <w:b/>
          <w:color w:val="0070C0"/>
          <w:sz w:val="24"/>
          <w:szCs w:val="24"/>
        </w:rPr>
        <w:t xml:space="preserve">Amaç 4: </w:t>
      </w:r>
      <w:r w:rsidRPr="005008D2">
        <w:rPr>
          <w:b/>
          <w:sz w:val="24"/>
          <w:szCs w:val="24"/>
        </w:rPr>
        <w:t xml:space="preserve">Öğrencileri ilgi, yetenek ve kapasiteleri doğrultusunda hayata ve üst öğretime hazırlayan bir ortaöğretim sistemi ile toplumsal sorunlara çözüm getiren, ülkenin sosyal, kültürel ve ekonomik kalkınmasına katkı sunan öğrenciler yetiştirilecektir. </w:t>
      </w:r>
    </w:p>
    <w:p w:rsidR="00375709" w:rsidRPr="005008D2" w:rsidRDefault="00375709" w:rsidP="005008D2">
      <w:pPr>
        <w:spacing w:line="360" w:lineRule="auto"/>
        <w:rPr>
          <w:sz w:val="24"/>
          <w:szCs w:val="24"/>
        </w:rPr>
      </w:pPr>
      <w:r w:rsidRPr="005008D2">
        <w:rPr>
          <w:color w:val="0070C0"/>
          <w:sz w:val="24"/>
          <w:szCs w:val="24"/>
        </w:rPr>
        <w:t xml:space="preserve">Hedef 4.1: </w:t>
      </w:r>
      <w:r w:rsidRPr="005008D2">
        <w:rPr>
          <w:sz w:val="24"/>
          <w:szCs w:val="24"/>
        </w:rPr>
        <w:t>Ortaöğretime katılım ve tamamlama oranları artırılacaktır.</w:t>
      </w:r>
    </w:p>
    <w:p w:rsidR="00375709" w:rsidRPr="005008D2" w:rsidRDefault="00375709" w:rsidP="005008D2">
      <w:pPr>
        <w:spacing w:line="360" w:lineRule="auto"/>
        <w:rPr>
          <w:sz w:val="24"/>
          <w:szCs w:val="24"/>
        </w:rPr>
      </w:pPr>
      <w:r w:rsidRPr="005008D2">
        <w:rPr>
          <w:color w:val="0070C0"/>
          <w:sz w:val="24"/>
          <w:szCs w:val="24"/>
        </w:rPr>
        <w:t xml:space="preserve">Hedef 4.2: </w:t>
      </w:r>
      <w:r w:rsidRPr="005008D2">
        <w:rPr>
          <w:sz w:val="24"/>
          <w:szCs w:val="24"/>
        </w:rPr>
        <w:t>Ortaöğretim, değişen dünyanın gerektirdiği becerileri sağlayan ve değişimin aktörü olacak öğrenciler yetiştiren bir yapıya kavuşturulacaktır.</w:t>
      </w:r>
    </w:p>
    <w:p w:rsidR="00375709" w:rsidRPr="005008D2" w:rsidRDefault="00375709" w:rsidP="005008D2">
      <w:pPr>
        <w:spacing w:line="360" w:lineRule="auto"/>
        <w:rPr>
          <w:sz w:val="24"/>
          <w:szCs w:val="24"/>
        </w:rPr>
      </w:pPr>
      <w:r w:rsidRPr="005008D2">
        <w:rPr>
          <w:color w:val="0070C0"/>
          <w:sz w:val="24"/>
          <w:szCs w:val="24"/>
        </w:rPr>
        <w:t xml:space="preserve">Hedef 4.3: </w:t>
      </w:r>
      <w:r w:rsidRPr="005008D2">
        <w:rPr>
          <w:sz w:val="24"/>
          <w:szCs w:val="24"/>
        </w:rPr>
        <w:t>Ülkemizin entelektüel sermayesini artırmak, medeniyet ve kalkınmaya destek vermek amacıyla fen ve sosyal bilimler liselerinin niteliği güçlendirilecektir.</w:t>
      </w:r>
    </w:p>
    <w:p w:rsidR="00375709" w:rsidRPr="005008D2" w:rsidRDefault="00375709" w:rsidP="005008D2">
      <w:pPr>
        <w:spacing w:line="360" w:lineRule="auto"/>
        <w:rPr>
          <w:sz w:val="24"/>
          <w:szCs w:val="24"/>
        </w:rPr>
      </w:pPr>
      <w:r w:rsidRPr="005008D2">
        <w:rPr>
          <w:color w:val="0070C0"/>
          <w:sz w:val="24"/>
          <w:szCs w:val="24"/>
        </w:rPr>
        <w:t xml:space="preserve">Hedef 4.4: </w:t>
      </w:r>
      <w:r w:rsidRPr="005008D2">
        <w:rPr>
          <w:sz w:val="24"/>
          <w:szCs w:val="24"/>
        </w:rPr>
        <w:t>Örgün eğitim içinde imam hatip okullarının niteliği artırılacaktır.</w:t>
      </w:r>
    </w:p>
    <w:p w:rsidR="00375709" w:rsidRPr="005008D2" w:rsidRDefault="00375709" w:rsidP="005008D2">
      <w:pPr>
        <w:spacing w:line="360" w:lineRule="auto"/>
        <w:rPr>
          <w:b/>
          <w:sz w:val="24"/>
          <w:szCs w:val="24"/>
        </w:rPr>
      </w:pPr>
      <w:r w:rsidRPr="005008D2">
        <w:rPr>
          <w:b/>
          <w:color w:val="0070C0"/>
          <w:sz w:val="24"/>
          <w:szCs w:val="24"/>
        </w:rPr>
        <w:t xml:space="preserve">Amaç 5: </w:t>
      </w:r>
      <w:r w:rsidRPr="005008D2">
        <w:rPr>
          <w:b/>
          <w:sz w:val="24"/>
          <w:szCs w:val="24"/>
        </w:rPr>
        <w:t>Özel eğitim ve rehberlik hizmetlerinin etkinliği artırılarak bireylerin bedensel, ruhsal ve zihinsel gelişimleri desteklenecektir.</w:t>
      </w:r>
    </w:p>
    <w:p w:rsidR="00375709" w:rsidRPr="005008D2" w:rsidRDefault="00375709" w:rsidP="005008D2">
      <w:pPr>
        <w:spacing w:line="360" w:lineRule="auto"/>
        <w:rPr>
          <w:sz w:val="24"/>
          <w:szCs w:val="24"/>
        </w:rPr>
      </w:pPr>
      <w:r w:rsidRPr="005008D2">
        <w:rPr>
          <w:color w:val="0070C0"/>
          <w:sz w:val="24"/>
          <w:szCs w:val="24"/>
        </w:rPr>
        <w:t xml:space="preserve">Hedef 5.1: </w:t>
      </w:r>
      <w:r w:rsidRPr="005008D2">
        <w:rPr>
          <w:sz w:val="24"/>
          <w:szCs w:val="24"/>
        </w:rPr>
        <w:t>Öğrencilerin mizaç, ilgi ve yeteneklerine uygun eğitimi alabilmelerine imkân veren işlevsel bir psikolojik danışmanlık ve rehberlik yapılanması kurulacaktır.</w:t>
      </w:r>
    </w:p>
    <w:p w:rsidR="00375709" w:rsidRPr="005008D2" w:rsidRDefault="00375709" w:rsidP="005008D2">
      <w:pPr>
        <w:spacing w:line="360" w:lineRule="auto"/>
        <w:rPr>
          <w:sz w:val="24"/>
          <w:szCs w:val="24"/>
        </w:rPr>
      </w:pPr>
      <w:r w:rsidRPr="005008D2">
        <w:rPr>
          <w:color w:val="0070C0"/>
          <w:sz w:val="24"/>
          <w:szCs w:val="24"/>
        </w:rPr>
        <w:t xml:space="preserve">Hedef 5.2: </w:t>
      </w:r>
      <w:r w:rsidRPr="005008D2">
        <w:rPr>
          <w:sz w:val="24"/>
          <w:szCs w:val="24"/>
        </w:rPr>
        <w:t>Özel eğitim ihtiyacı olan bireyleri akranlarından soyutlamayan ve birlikte yaşama kültürünü güçlendiren eğitimde adalet temelli yaklaşım modeli geliştirilecektir.</w:t>
      </w:r>
    </w:p>
    <w:p w:rsidR="00375709" w:rsidRPr="005008D2" w:rsidRDefault="00375709" w:rsidP="005008D2">
      <w:pPr>
        <w:spacing w:line="360" w:lineRule="auto"/>
        <w:rPr>
          <w:sz w:val="24"/>
          <w:szCs w:val="24"/>
        </w:rPr>
      </w:pPr>
      <w:r w:rsidRPr="005008D2">
        <w:rPr>
          <w:color w:val="0070C0"/>
          <w:sz w:val="24"/>
          <w:szCs w:val="24"/>
        </w:rPr>
        <w:t xml:space="preserve">Hedef 5.3: </w:t>
      </w:r>
      <w:r w:rsidRPr="005008D2">
        <w:rPr>
          <w:sz w:val="24"/>
          <w:szCs w:val="24"/>
        </w:rPr>
        <w:t>Ülkemizin kalkınmasında önemli bir kaynak niteliğinde bulunan özel yetenekli öğrencilerimiz, akranlarından ayrıştırılmadan doğalarına uygun bir eğitim yöntemi ile desteklenecektir.</w:t>
      </w:r>
    </w:p>
    <w:p w:rsidR="00375709" w:rsidRPr="005008D2" w:rsidRDefault="00375709" w:rsidP="005008D2">
      <w:pPr>
        <w:spacing w:line="360" w:lineRule="auto"/>
        <w:rPr>
          <w:b/>
          <w:sz w:val="24"/>
          <w:szCs w:val="24"/>
        </w:rPr>
      </w:pPr>
      <w:r w:rsidRPr="005008D2">
        <w:rPr>
          <w:b/>
          <w:color w:val="0070C0"/>
          <w:sz w:val="24"/>
          <w:szCs w:val="24"/>
        </w:rPr>
        <w:t xml:space="preserve">Amaç 6: </w:t>
      </w:r>
      <w:r w:rsidRPr="005008D2">
        <w:rPr>
          <w:b/>
          <w:sz w:val="24"/>
          <w:szCs w:val="24"/>
        </w:rPr>
        <w:t xml:space="preserve">Mesleki ve teknik eğitim ve hayat boyu öğrenme sistemleri toplumun ihtiyaçlarına ve işgücü piyasası ile bilgi çağının gereklerine uygun biçimde düzenlenecektir. </w:t>
      </w:r>
    </w:p>
    <w:p w:rsidR="00375709" w:rsidRPr="005008D2" w:rsidRDefault="00375709" w:rsidP="005008D2">
      <w:pPr>
        <w:spacing w:line="360" w:lineRule="auto"/>
        <w:rPr>
          <w:sz w:val="24"/>
          <w:szCs w:val="24"/>
        </w:rPr>
      </w:pPr>
      <w:r w:rsidRPr="005008D2">
        <w:rPr>
          <w:color w:val="0070C0"/>
          <w:sz w:val="24"/>
          <w:szCs w:val="24"/>
        </w:rPr>
        <w:t xml:space="preserve">Hedef 6.1: </w:t>
      </w:r>
      <w:r w:rsidRPr="005008D2">
        <w:rPr>
          <w:sz w:val="24"/>
          <w:szCs w:val="24"/>
        </w:rPr>
        <w:t>Mesleki ve teknik eğitime atfedilen değer ve erişim imkânları artırılacaktır.</w:t>
      </w:r>
    </w:p>
    <w:p w:rsidR="00375709" w:rsidRPr="005008D2" w:rsidRDefault="00375709" w:rsidP="005008D2">
      <w:pPr>
        <w:spacing w:line="360" w:lineRule="auto"/>
        <w:rPr>
          <w:sz w:val="24"/>
          <w:szCs w:val="24"/>
        </w:rPr>
      </w:pPr>
      <w:r w:rsidRPr="005008D2">
        <w:rPr>
          <w:color w:val="0070C0"/>
          <w:sz w:val="24"/>
          <w:szCs w:val="24"/>
        </w:rPr>
        <w:t xml:space="preserve">Hedef 6.2: </w:t>
      </w:r>
      <w:r w:rsidRPr="005008D2">
        <w:rPr>
          <w:sz w:val="24"/>
          <w:szCs w:val="24"/>
        </w:rPr>
        <w:t>Mesleki ve teknik eğitimde yeni nesil öğretim programları geliştirilecek, beşeri ve fiziki altyapı iyileştirilecektir.</w:t>
      </w:r>
    </w:p>
    <w:p w:rsidR="00375709" w:rsidRPr="005008D2" w:rsidRDefault="00375709" w:rsidP="005008D2">
      <w:pPr>
        <w:spacing w:line="360" w:lineRule="auto"/>
        <w:rPr>
          <w:sz w:val="24"/>
          <w:szCs w:val="24"/>
        </w:rPr>
      </w:pPr>
      <w:r w:rsidRPr="005008D2">
        <w:rPr>
          <w:color w:val="0070C0"/>
          <w:sz w:val="24"/>
          <w:szCs w:val="24"/>
        </w:rPr>
        <w:t xml:space="preserve">Hedef 6.3: </w:t>
      </w:r>
      <w:r w:rsidRPr="005008D2">
        <w:rPr>
          <w:sz w:val="24"/>
          <w:szCs w:val="24"/>
        </w:rPr>
        <w:t>Mesleki ve teknik eğitim-istihdam-üretim ilişkisi güçlendirilecektir.</w:t>
      </w:r>
    </w:p>
    <w:p w:rsidR="00375709" w:rsidRPr="005008D2" w:rsidRDefault="00375709" w:rsidP="005008D2">
      <w:pPr>
        <w:spacing w:line="360" w:lineRule="auto"/>
        <w:rPr>
          <w:sz w:val="24"/>
          <w:szCs w:val="24"/>
        </w:rPr>
      </w:pPr>
      <w:r w:rsidRPr="005008D2">
        <w:rPr>
          <w:color w:val="0070C0"/>
          <w:sz w:val="24"/>
          <w:szCs w:val="24"/>
        </w:rPr>
        <w:t xml:space="preserve">Hedef 6.4: </w:t>
      </w:r>
      <w:r w:rsidRPr="005008D2">
        <w:rPr>
          <w:sz w:val="24"/>
          <w:szCs w:val="24"/>
        </w:rPr>
        <w:t>Bireylerin iş ve yaşam kalitelerini yükseltmek amacıyla hayat boyu öğrenme katılım ve tamamlama oranları artırılacaktır.</w:t>
      </w:r>
    </w:p>
    <w:p w:rsidR="00375709" w:rsidRPr="005008D2" w:rsidRDefault="00375709" w:rsidP="005008D2">
      <w:pPr>
        <w:spacing w:line="360" w:lineRule="auto"/>
        <w:rPr>
          <w:b/>
          <w:sz w:val="24"/>
          <w:szCs w:val="24"/>
        </w:rPr>
      </w:pPr>
      <w:r w:rsidRPr="005008D2">
        <w:rPr>
          <w:b/>
          <w:color w:val="0070C0"/>
          <w:sz w:val="24"/>
          <w:szCs w:val="24"/>
        </w:rPr>
        <w:t xml:space="preserve">Amaç 7: </w:t>
      </w:r>
      <w:r w:rsidRPr="005008D2">
        <w:rPr>
          <w:b/>
          <w:sz w:val="24"/>
          <w:szCs w:val="24"/>
        </w:rPr>
        <w:t>Ülkemizdeki standartlar gözetilerek ilçemizdeki okullarımız için destekleyici bir özel öğretim yapısına geçilecektir.</w:t>
      </w:r>
    </w:p>
    <w:p w:rsidR="00375709" w:rsidRPr="005008D2" w:rsidRDefault="00375709" w:rsidP="005008D2">
      <w:pPr>
        <w:spacing w:line="360" w:lineRule="auto"/>
        <w:rPr>
          <w:sz w:val="24"/>
          <w:szCs w:val="24"/>
        </w:rPr>
      </w:pPr>
      <w:r w:rsidRPr="005008D2">
        <w:rPr>
          <w:color w:val="0070C0"/>
          <w:sz w:val="24"/>
          <w:szCs w:val="24"/>
        </w:rPr>
        <w:t xml:space="preserve">Hedef 7.1: </w:t>
      </w:r>
      <w:r w:rsidRPr="005008D2">
        <w:rPr>
          <w:sz w:val="24"/>
          <w:szCs w:val="24"/>
        </w:rPr>
        <w:t>Özel öğretime devam eden öğrenci oranları artırılarak özel öğretim kurumlarının yönetim ve teftiş yapısı güçlendirilecektir.</w:t>
      </w:r>
    </w:p>
    <w:p w:rsidR="00375709" w:rsidRPr="005008D2" w:rsidRDefault="00375709" w:rsidP="005008D2">
      <w:pPr>
        <w:spacing w:line="360" w:lineRule="auto"/>
        <w:rPr>
          <w:sz w:val="24"/>
          <w:szCs w:val="24"/>
        </w:rPr>
      </w:pPr>
      <w:r w:rsidRPr="005008D2">
        <w:rPr>
          <w:color w:val="0070C0"/>
          <w:sz w:val="24"/>
          <w:szCs w:val="24"/>
        </w:rPr>
        <w:t xml:space="preserve">Hedef 7.2: </w:t>
      </w:r>
      <w:r w:rsidRPr="005008D2">
        <w:rPr>
          <w:sz w:val="24"/>
          <w:szCs w:val="24"/>
        </w:rPr>
        <w:t>Sertifika eğitimi veren kurumların niteliğini artırmaya yönelik düzenlemeler yapılacaktır.</w:t>
      </w:r>
    </w:p>
    <w:p w:rsidR="002F7352" w:rsidRDefault="002F7352" w:rsidP="001E0704">
      <w:pPr>
        <w:widowControl w:val="0"/>
        <w:spacing w:line="413" w:lineRule="exact"/>
        <w:ind w:right="-142"/>
        <w:rPr>
          <w:b/>
          <w:color w:val="0070C0"/>
          <w:sz w:val="36"/>
          <w:szCs w:val="36"/>
        </w:rPr>
      </w:pPr>
    </w:p>
    <w:p w:rsidR="00FD5758" w:rsidRDefault="00FD5758" w:rsidP="00375709">
      <w:pPr>
        <w:widowControl w:val="0"/>
        <w:spacing w:line="413" w:lineRule="exact"/>
        <w:ind w:right="-142"/>
        <w:jc w:val="center"/>
        <w:rPr>
          <w:b/>
          <w:color w:val="0070C0"/>
          <w:sz w:val="36"/>
          <w:szCs w:val="36"/>
        </w:rPr>
      </w:pPr>
    </w:p>
    <w:p w:rsidR="00375709" w:rsidRPr="005008D2" w:rsidRDefault="00375709" w:rsidP="00375709">
      <w:pPr>
        <w:widowControl w:val="0"/>
        <w:spacing w:line="413" w:lineRule="exact"/>
        <w:ind w:right="-142"/>
        <w:jc w:val="center"/>
        <w:rPr>
          <w:rFonts w:eastAsia="Times New Roman"/>
          <w:b/>
          <w:color w:val="0070C0"/>
          <w:spacing w:val="1"/>
          <w:sz w:val="36"/>
          <w:szCs w:val="36"/>
          <w:shd w:val="clear" w:color="auto" w:fill="FFFFFF"/>
        </w:rPr>
      </w:pPr>
      <w:r w:rsidRPr="005008D2">
        <w:rPr>
          <w:b/>
          <w:color w:val="0070C0"/>
          <w:sz w:val="36"/>
          <w:szCs w:val="36"/>
        </w:rPr>
        <w:t>Amaç, Hedef Gösterge Ve Stratejiler</w:t>
      </w:r>
    </w:p>
    <w:p w:rsidR="00375709" w:rsidRPr="00D25CDB" w:rsidRDefault="00375709" w:rsidP="000969A8">
      <w:pPr>
        <w:pStyle w:val="Balk2"/>
        <w:rPr>
          <w:rFonts w:ascii="Times New Roman" w:hAnsi="Times New Roman" w:cs="Times New Roman"/>
          <w:b/>
          <w:color w:val="0070C0"/>
        </w:rPr>
      </w:pPr>
      <w:bookmarkStart w:id="40" w:name="_Toc533002161"/>
      <w:bookmarkStart w:id="41" w:name="_Toc533747301"/>
      <w:bookmarkStart w:id="42" w:name="_Toc533952151"/>
      <w:bookmarkStart w:id="43" w:name="_Toc532132454"/>
      <w:r w:rsidRPr="00D25CDB">
        <w:rPr>
          <w:rFonts w:ascii="Times New Roman" w:hAnsi="Times New Roman" w:cs="Times New Roman"/>
          <w:b/>
          <w:color w:val="0070C0"/>
        </w:rPr>
        <w:t>Amaç</w:t>
      </w:r>
      <w:bookmarkEnd w:id="40"/>
      <w:r w:rsidRPr="00D25CDB">
        <w:rPr>
          <w:rFonts w:ascii="Times New Roman" w:hAnsi="Times New Roman" w:cs="Times New Roman"/>
          <w:b/>
          <w:color w:val="0070C0"/>
        </w:rPr>
        <w:t>-1:</w:t>
      </w:r>
      <w:bookmarkEnd w:id="41"/>
      <w:bookmarkEnd w:id="42"/>
      <w:r w:rsidRPr="00D25CDB">
        <w:rPr>
          <w:rFonts w:ascii="Times New Roman" w:hAnsi="Times New Roman" w:cs="Times New Roman"/>
          <w:b/>
          <w:color w:val="0070C0"/>
        </w:rPr>
        <w:t xml:space="preserve"> </w:t>
      </w:r>
    </w:p>
    <w:p w:rsidR="00375709" w:rsidRPr="00604BAF" w:rsidRDefault="00375709" w:rsidP="00375709">
      <w:pPr>
        <w:rPr>
          <w:szCs w:val="24"/>
        </w:rPr>
      </w:pPr>
      <w:r w:rsidRPr="00731EFB">
        <w:rPr>
          <w:szCs w:val="24"/>
        </w:rPr>
        <w:t>Bütün öğrencilerimize, medeniyetimizin ve insanlığın ortak değerleri ile çağın gereklerine uygun bilgi, beceri, tutum ve davranışların kazandırılması sağlanacaktır.</w:t>
      </w:r>
      <w:bookmarkEnd w:id="43"/>
    </w:p>
    <w:p w:rsidR="00F563E5" w:rsidRDefault="00F563E5" w:rsidP="00375709">
      <w:pPr>
        <w:rPr>
          <w:b/>
          <w:color w:val="0070C0"/>
          <w:sz w:val="28"/>
          <w:szCs w:val="20"/>
        </w:rPr>
      </w:pPr>
      <w:bookmarkStart w:id="44" w:name="_Toc532132456"/>
    </w:p>
    <w:p w:rsidR="00F563E5" w:rsidRDefault="00375709" w:rsidP="00375709">
      <w:pPr>
        <w:rPr>
          <w:b/>
          <w:sz w:val="28"/>
          <w:szCs w:val="20"/>
        </w:rPr>
      </w:pPr>
      <w:r w:rsidRPr="000969A8">
        <w:rPr>
          <w:b/>
          <w:color w:val="0070C0"/>
          <w:sz w:val="28"/>
          <w:szCs w:val="20"/>
        </w:rPr>
        <w:t>Hedef 1.1.</w:t>
      </w:r>
      <w:r w:rsidRPr="000969A8">
        <w:rPr>
          <w:color w:val="0070C0"/>
          <w:szCs w:val="24"/>
        </w:rPr>
        <w:t xml:space="preserve"> : </w:t>
      </w:r>
      <w:r w:rsidRPr="00731EFB">
        <w:rPr>
          <w:szCs w:val="24"/>
        </w:rPr>
        <w:t>Tüm alanlarda ve eğitim kademelerinde, öğrencilerimizin her düzeydeki yeterliliklerinin belirlenmesi, izlenmesi ve desteklenmesi için etkin bir ölçme ve değerlendirme sistemi kurulacaktır</w:t>
      </w:r>
      <w:r w:rsidRPr="00000668">
        <w:rPr>
          <w:b/>
          <w:sz w:val="28"/>
          <w:szCs w:val="20"/>
        </w:rPr>
        <w:t>.</w:t>
      </w:r>
      <w:bookmarkEnd w:id="44"/>
    </w:p>
    <w:p w:rsidR="00F563E5" w:rsidRPr="00000668" w:rsidRDefault="00F563E5" w:rsidP="00375709">
      <w:pPr>
        <w:rPr>
          <w:b/>
          <w:sz w:val="28"/>
          <w:szCs w:val="20"/>
        </w:rPr>
      </w:pPr>
    </w:p>
    <w:tbl>
      <w:tblPr>
        <w:tblStyle w:val="TabloKlavuzu"/>
        <w:tblW w:w="4923" w:type="pct"/>
        <w:tblLayout w:type="fixed"/>
        <w:tblLook w:val="04A0" w:firstRow="1" w:lastRow="0" w:firstColumn="1" w:lastColumn="0" w:noHBand="0" w:noVBand="1"/>
      </w:tblPr>
      <w:tblGrid>
        <w:gridCol w:w="897"/>
        <w:gridCol w:w="612"/>
        <w:gridCol w:w="62"/>
        <w:gridCol w:w="694"/>
        <w:gridCol w:w="737"/>
        <w:gridCol w:w="879"/>
        <w:gridCol w:w="850"/>
        <w:gridCol w:w="867"/>
        <w:gridCol w:w="671"/>
        <w:gridCol w:w="671"/>
        <w:gridCol w:w="671"/>
        <w:gridCol w:w="671"/>
        <w:gridCol w:w="671"/>
        <w:gridCol w:w="671"/>
        <w:gridCol w:w="671"/>
      </w:tblGrid>
      <w:tr w:rsidR="00375709" w:rsidRPr="00A17643" w:rsidTr="00CC2DD1">
        <w:trPr>
          <w:trHeight w:val="20"/>
        </w:trPr>
        <w:tc>
          <w:tcPr>
            <w:tcW w:w="762" w:type="pct"/>
            <w:gridSpan w:val="3"/>
            <w:shd w:val="clear" w:color="auto" w:fill="00B0F0"/>
            <w:vAlign w:val="center"/>
          </w:tcPr>
          <w:p w:rsidR="00375709" w:rsidRPr="00A17643" w:rsidRDefault="00375709" w:rsidP="00074C35">
            <w:pPr>
              <w:spacing w:line="276" w:lineRule="auto"/>
              <w:rPr>
                <w:b/>
                <w:sz w:val="20"/>
                <w:szCs w:val="20"/>
              </w:rPr>
            </w:pPr>
            <w:r w:rsidRPr="00A17643">
              <w:rPr>
                <w:b/>
                <w:sz w:val="20"/>
                <w:szCs w:val="20"/>
              </w:rPr>
              <w:t>Amaç 1</w:t>
            </w:r>
          </w:p>
        </w:tc>
        <w:tc>
          <w:tcPr>
            <w:tcW w:w="4238" w:type="pct"/>
            <w:gridSpan w:val="12"/>
            <w:vAlign w:val="center"/>
          </w:tcPr>
          <w:p w:rsidR="00375709" w:rsidRPr="00661A16" w:rsidRDefault="00375709" w:rsidP="00074C35">
            <w:pPr>
              <w:spacing w:line="276" w:lineRule="auto"/>
              <w:rPr>
                <w:b/>
                <w:sz w:val="20"/>
                <w:szCs w:val="20"/>
              </w:rPr>
            </w:pPr>
            <w:r w:rsidRPr="00661A16">
              <w:rPr>
                <w:b/>
                <w:sz w:val="20"/>
                <w:szCs w:val="20"/>
              </w:rPr>
              <w:t>Bütün öğrencilerimize, medeniyetimizin ve insanlığın ortak değerleri ile çağın gereklerine uygun bilgi, beceri, tutum ve davranışların kazandırılması sağlanacaktır.</w:t>
            </w:r>
          </w:p>
        </w:tc>
      </w:tr>
      <w:tr w:rsidR="00375709" w:rsidRPr="00A17643" w:rsidTr="00CC2DD1">
        <w:trPr>
          <w:trHeight w:val="20"/>
        </w:trPr>
        <w:tc>
          <w:tcPr>
            <w:tcW w:w="762" w:type="pct"/>
            <w:gridSpan w:val="3"/>
            <w:shd w:val="clear" w:color="auto" w:fill="00B0F0"/>
            <w:vAlign w:val="center"/>
          </w:tcPr>
          <w:p w:rsidR="00375709" w:rsidRPr="00A17643" w:rsidRDefault="00375709" w:rsidP="00074C35">
            <w:pPr>
              <w:spacing w:line="276" w:lineRule="auto"/>
              <w:rPr>
                <w:b/>
                <w:sz w:val="20"/>
                <w:szCs w:val="20"/>
              </w:rPr>
            </w:pPr>
            <w:r>
              <w:rPr>
                <w:b/>
                <w:sz w:val="20"/>
                <w:szCs w:val="20"/>
              </w:rPr>
              <w:t>Hedef 1.1</w:t>
            </w:r>
          </w:p>
        </w:tc>
        <w:tc>
          <w:tcPr>
            <w:tcW w:w="4238" w:type="pct"/>
            <w:gridSpan w:val="12"/>
            <w:vAlign w:val="center"/>
          </w:tcPr>
          <w:p w:rsidR="00375709" w:rsidRPr="00661A16" w:rsidRDefault="00375709" w:rsidP="00074C35">
            <w:pPr>
              <w:spacing w:line="276" w:lineRule="auto"/>
              <w:rPr>
                <w:b/>
                <w:sz w:val="20"/>
                <w:szCs w:val="20"/>
              </w:rPr>
            </w:pPr>
            <w:r w:rsidRPr="00661A16">
              <w:rPr>
                <w:b/>
                <w:sz w:val="20"/>
                <w:szCs w:val="20"/>
              </w:rPr>
              <w:t>Tüm alanlarda ve eğitim kademelerinde, öğrencilerimizin her düzeydeki yeterliliklerinin belirlenmesi, izlenmesi ve desteklenmesi için etkin bir ölçme ve değerlendirme sistemi kurulacaktır.</w:t>
            </w: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spacing w:line="276" w:lineRule="auto"/>
              <w:rPr>
                <w:b/>
                <w:sz w:val="20"/>
                <w:szCs w:val="20"/>
              </w:rPr>
            </w:pPr>
            <w:r w:rsidRPr="00A17643">
              <w:rPr>
                <w:b/>
                <w:sz w:val="20"/>
                <w:szCs w:val="20"/>
              </w:rPr>
              <w:t>Performans Göstergeleri</w:t>
            </w:r>
          </w:p>
        </w:tc>
        <w:tc>
          <w:tcPr>
            <w:tcW w:w="413"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Hedefe Etkisi (%)</w:t>
            </w:r>
          </w:p>
        </w:tc>
        <w:tc>
          <w:tcPr>
            <w:tcW w:w="421"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Başlangıç Değeri</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3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6" w:type="pct"/>
            <w:shd w:val="clear" w:color="auto" w:fill="00B0F0"/>
            <w:vAlign w:val="center"/>
          </w:tcPr>
          <w:p w:rsidR="00375709" w:rsidRPr="00A17643" w:rsidRDefault="00375709" w:rsidP="00074C35">
            <w:pPr>
              <w:spacing w:line="276" w:lineRule="auto"/>
              <w:rPr>
                <w:b/>
                <w:sz w:val="20"/>
                <w:szCs w:val="20"/>
              </w:rPr>
            </w:pPr>
            <w:r w:rsidRPr="00A17643">
              <w:rPr>
                <w:b/>
                <w:sz w:val="20"/>
                <w:szCs w:val="20"/>
              </w:rPr>
              <w:t>İzleme Sıklığı</w:t>
            </w:r>
          </w:p>
        </w:tc>
        <w:tc>
          <w:tcPr>
            <w:tcW w:w="325" w:type="pct"/>
            <w:shd w:val="clear" w:color="auto" w:fill="00B0F0"/>
            <w:vAlign w:val="center"/>
          </w:tcPr>
          <w:p w:rsidR="00375709" w:rsidRPr="00A17643" w:rsidRDefault="00375709" w:rsidP="00074C35">
            <w:pPr>
              <w:spacing w:line="276" w:lineRule="auto"/>
              <w:rPr>
                <w:b/>
                <w:sz w:val="20"/>
                <w:szCs w:val="20"/>
              </w:rPr>
            </w:pPr>
            <w:r w:rsidRPr="00A17643">
              <w:rPr>
                <w:b/>
                <w:sz w:val="20"/>
                <w:szCs w:val="20"/>
              </w:rPr>
              <w:t>Rapor Sıklığı</w:t>
            </w:r>
          </w:p>
        </w:tc>
      </w:tr>
      <w:tr w:rsidR="00CC2DD1" w:rsidRPr="00A17643" w:rsidTr="00CC2DD1">
        <w:trPr>
          <w:trHeight w:val="1150"/>
        </w:trPr>
        <w:tc>
          <w:tcPr>
            <w:tcW w:w="1457" w:type="pct"/>
            <w:gridSpan w:val="5"/>
            <w:shd w:val="clear" w:color="auto" w:fill="00B0F0"/>
            <w:vAlign w:val="center"/>
          </w:tcPr>
          <w:p w:rsidR="00CC2DD1" w:rsidRPr="00A17643" w:rsidRDefault="00CC2DD1" w:rsidP="00074C35">
            <w:pPr>
              <w:rPr>
                <w:b/>
                <w:sz w:val="20"/>
                <w:szCs w:val="20"/>
              </w:rPr>
            </w:pPr>
            <w:r w:rsidRPr="00A17643">
              <w:rPr>
                <w:b/>
                <w:sz w:val="20"/>
                <w:szCs w:val="20"/>
              </w:rPr>
              <w:t xml:space="preserve">PG 1.2.1 Bir eğitim ve öğretim döneminde bilimsel, kültürel, sanatsal ve sportif alanlarda en az bir faaliyete katılan öğrenci oranı (%)  </w:t>
            </w:r>
          </w:p>
        </w:tc>
        <w:tc>
          <w:tcPr>
            <w:tcW w:w="427" w:type="pct"/>
            <w:shd w:val="clear" w:color="auto" w:fill="00B0F0"/>
            <w:vAlign w:val="center"/>
          </w:tcPr>
          <w:p w:rsidR="00CC2DD1" w:rsidRPr="00CC2DD1" w:rsidRDefault="00CC2DD1" w:rsidP="00074C35">
            <w:pPr>
              <w:spacing w:line="276" w:lineRule="auto"/>
              <w:rPr>
                <w:sz w:val="18"/>
                <w:szCs w:val="18"/>
              </w:rPr>
            </w:pPr>
            <w:r w:rsidRPr="00CC2DD1">
              <w:rPr>
                <w:sz w:val="18"/>
                <w:szCs w:val="18"/>
              </w:rPr>
              <w:t>Ortaokul</w:t>
            </w:r>
          </w:p>
          <w:p w:rsidR="00CC2DD1" w:rsidRPr="00A17643" w:rsidRDefault="00CC2DD1" w:rsidP="00074C35">
            <w:pPr>
              <w:spacing w:line="276" w:lineRule="auto"/>
              <w:rPr>
                <w:sz w:val="20"/>
                <w:szCs w:val="20"/>
              </w:rPr>
            </w:pPr>
          </w:p>
        </w:tc>
        <w:tc>
          <w:tcPr>
            <w:tcW w:w="413" w:type="pct"/>
            <w:vAlign w:val="center"/>
          </w:tcPr>
          <w:p w:rsidR="00CC2DD1" w:rsidRPr="00A17643" w:rsidRDefault="00CC2DD1" w:rsidP="00074C35">
            <w:pPr>
              <w:spacing w:line="276" w:lineRule="auto"/>
              <w:jc w:val="center"/>
              <w:rPr>
                <w:sz w:val="20"/>
                <w:szCs w:val="20"/>
              </w:rPr>
            </w:pPr>
            <w:r>
              <w:rPr>
                <w:sz w:val="20"/>
                <w:szCs w:val="20"/>
              </w:rPr>
              <w:t>100</w:t>
            </w:r>
          </w:p>
        </w:tc>
        <w:tc>
          <w:tcPr>
            <w:tcW w:w="421" w:type="pct"/>
            <w:vAlign w:val="center"/>
          </w:tcPr>
          <w:p w:rsidR="00CC2DD1" w:rsidRPr="00A17643" w:rsidRDefault="00CC2DD1" w:rsidP="00074C35">
            <w:pPr>
              <w:spacing w:line="276" w:lineRule="auto"/>
              <w:jc w:val="center"/>
              <w:rPr>
                <w:sz w:val="20"/>
                <w:szCs w:val="20"/>
              </w:rPr>
            </w:pPr>
            <w:r>
              <w:rPr>
                <w:sz w:val="20"/>
                <w:szCs w:val="20"/>
              </w:rPr>
              <w:t>%78,29</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84,78</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88</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92</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96</w:t>
            </w:r>
          </w:p>
        </w:tc>
        <w:tc>
          <w:tcPr>
            <w:tcW w:w="326" w:type="pct"/>
            <w:vAlign w:val="center"/>
          </w:tcPr>
          <w:p w:rsidR="00CC2DD1" w:rsidRPr="00A17643" w:rsidRDefault="00CC2DD1" w:rsidP="00074C35">
            <w:pPr>
              <w:spacing w:line="276" w:lineRule="auto"/>
              <w:jc w:val="center"/>
              <w:rPr>
                <w:sz w:val="20"/>
                <w:szCs w:val="20"/>
              </w:rPr>
            </w:pPr>
            <w:r>
              <w:rPr>
                <w:sz w:val="20"/>
                <w:szCs w:val="20"/>
              </w:rPr>
              <w:t>%</w:t>
            </w:r>
            <w:r w:rsidRPr="00A17643">
              <w:rPr>
                <w:sz w:val="20"/>
                <w:szCs w:val="20"/>
              </w:rPr>
              <w:t>100</w:t>
            </w:r>
          </w:p>
        </w:tc>
        <w:tc>
          <w:tcPr>
            <w:tcW w:w="326" w:type="pct"/>
            <w:vAlign w:val="center"/>
          </w:tcPr>
          <w:p w:rsidR="00CC2DD1" w:rsidRPr="00A17643" w:rsidRDefault="00CC2DD1" w:rsidP="00074C35">
            <w:pPr>
              <w:rPr>
                <w:sz w:val="20"/>
                <w:szCs w:val="20"/>
              </w:rPr>
            </w:pPr>
            <w:r w:rsidRPr="00A17643">
              <w:rPr>
                <w:sz w:val="20"/>
                <w:szCs w:val="20"/>
              </w:rPr>
              <w:t>6 Ay</w:t>
            </w:r>
          </w:p>
        </w:tc>
        <w:tc>
          <w:tcPr>
            <w:tcW w:w="325" w:type="pct"/>
            <w:vAlign w:val="center"/>
          </w:tcPr>
          <w:p w:rsidR="00CC2DD1" w:rsidRPr="00A17643" w:rsidRDefault="00CC2DD1" w:rsidP="00074C35">
            <w:pPr>
              <w:rPr>
                <w:sz w:val="20"/>
                <w:szCs w:val="20"/>
              </w:rPr>
            </w:pPr>
            <w:r w:rsidRPr="00A17643">
              <w:rPr>
                <w:sz w:val="20"/>
                <w:szCs w:val="20"/>
              </w:rPr>
              <w:t>6 Ay</w:t>
            </w:r>
          </w:p>
        </w:tc>
      </w:tr>
      <w:tr w:rsidR="00CC2DD1" w:rsidRPr="00A17643" w:rsidTr="00CC2DD1">
        <w:trPr>
          <w:trHeight w:val="710"/>
        </w:trPr>
        <w:tc>
          <w:tcPr>
            <w:tcW w:w="1457" w:type="pct"/>
            <w:gridSpan w:val="5"/>
            <w:shd w:val="clear" w:color="auto" w:fill="00B0F0"/>
            <w:vAlign w:val="center"/>
          </w:tcPr>
          <w:p w:rsidR="00CC2DD1" w:rsidRPr="00A17643" w:rsidRDefault="00CC2DD1" w:rsidP="00074C35">
            <w:pPr>
              <w:rPr>
                <w:b/>
                <w:sz w:val="20"/>
                <w:szCs w:val="20"/>
              </w:rPr>
            </w:pPr>
            <w:r>
              <w:rPr>
                <w:b/>
                <w:sz w:val="20"/>
                <w:szCs w:val="20"/>
              </w:rPr>
              <w:t>PG 1.1</w:t>
            </w:r>
            <w:r w:rsidRPr="00A17643">
              <w:rPr>
                <w:b/>
                <w:sz w:val="20"/>
                <w:szCs w:val="20"/>
              </w:rPr>
              <w:t>.2 Öğrenci başına okunan kitap sayısı</w:t>
            </w:r>
          </w:p>
        </w:tc>
        <w:tc>
          <w:tcPr>
            <w:tcW w:w="427" w:type="pct"/>
            <w:shd w:val="clear" w:color="auto" w:fill="00B0F0"/>
            <w:vAlign w:val="center"/>
          </w:tcPr>
          <w:p w:rsidR="00CC2DD1" w:rsidRPr="00CC2DD1" w:rsidRDefault="00CC2DD1" w:rsidP="00074C35">
            <w:pPr>
              <w:spacing w:line="276" w:lineRule="auto"/>
              <w:rPr>
                <w:sz w:val="18"/>
                <w:szCs w:val="18"/>
              </w:rPr>
            </w:pPr>
            <w:r w:rsidRPr="00CC2DD1">
              <w:rPr>
                <w:sz w:val="18"/>
                <w:szCs w:val="18"/>
              </w:rPr>
              <w:t>Ortaokul</w:t>
            </w:r>
          </w:p>
        </w:tc>
        <w:tc>
          <w:tcPr>
            <w:tcW w:w="413" w:type="pct"/>
            <w:vAlign w:val="center"/>
          </w:tcPr>
          <w:p w:rsidR="00CC2DD1" w:rsidRPr="00A17643" w:rsidRDefault="00CC2DD1" w:rsidP="00074C35">
            <w:pPr>
              <w:spacing w:line="276" w:lineRule="auto"/>
              <w:jc w:val="center"/>
              <w:rPr>
                <w:sz w:val="20"/>
                <w:szCs w:val="20"/>
              </w:rPr>
            </w:pPr>
            <w:r>
              <w:rPr>
                <w:sz w:val="20"/>
                <w:szCs w:val="20"/>
              </w:rPr>
              <w:t>100</w:t>
            </w:r>
          </w:p>
        </w:tc>
        <w:tc>
          <w:tcPr>
            <w:tcW w:w="421" w:type="pct"/>
            <w:vAlign w:val="center"/>
          </w:tcPr>
          <w:p w:rsidR="00CC2DD1" w:rsidRPr="00A17643" w:rsidRDefault="00CC2DD1" w:rsidP="00074C35">
            <w:pPr>
              <w:spacing w:line="276" w:lineRule="auto"/>
              <w:jc w:val="center"/>
              <w:rPr>
                <w:sz w:val="20"/>
                <w:szCs w:val="20"/>
              </w:rPr>
            </w:pPr>
            <w:r w:rsidRPr="00A17643">
              <w:rPr>
                <w:sz w:val="20"/>
                <w:szCs w:val="20"/>
              </w:rPr>
              <w:t>8,84</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9</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10</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11</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12</w:t>
            </w:r>
          </w:p>
        </w:tc>
        <w:tc>
          <w:tcPr>
            <w:tcW w:w="326" w:type="pct"/>
            <w:vAlign w:val="center"/>
          </w:tcPr>
          <w:p w:rsidR="00CC2DD1" w:rsidRPr="00A17643" w:rsidRDefault="00CC2DD1" w:rsidP="00074C35">
            <w:pPr>
              <w:spacing w:line="276" w:lineRule="auto"/>
              <w:jc w:val="center"/>
              <w:rPr>
                <w:sz w:val="20"/>
                <w:szCs w:val="20"/>
              </w:rPr>
            </w:pPr>
            <w:r w:rsidRPr="00A17643">
              <w:rPr>
                <w:sz w:val="20"/>
                <w:szCs w:val="20"/>
              </w:rPr>
              <w:t>13</w:t>
            </w:r>
          </w:p>
        </w:tc>
        <w:tc>
          <w:tcPr>
            <w:tcW w:w="326" w:type="pct"/>
            <w:vAlign w:val="center"/>
          </w:tcPr>
          <w:p w:rsidR="00CC2DD1" w:rsidRPr="00A17643" w:rsidRDefault="00CC2DD1" w:rsidP="00074C35">
            <w:pPr>
              <w:rPr>
                <w:sz w:val="20"/>
                <w:szCs w:val="20"/>
              </w:rPr>
            </w:pPr>
            <w:r w:rsidRPr="00A17643">
              <w:rPr>
                <w:sz w:val="20"/>
                <w:szCs w:val="20"/>
              </w:rPr>
              <w:t>6 Ay</w:t>
            </w:r>
          </w:p>
        </w:tc>
        <w:tc>
          <w:tcPr>
            <w:tcW w:w="325" w:type="pct"/>
            <w:vAlign w:val="center"/>
          </w:tcPr>
          <w:p w:rsidR="00CC2DD1" w:rsidRPr="00A17643" w:rsidRDefault="00CC2DD1" w:rsidP="00074C35">
            <w:pPr>
              <w:rPr>
                <w:sz w:val="20"/>
                <w:szCs w:val="20"/>
              </w:rPr>
            </w:pPr>
            <w:r w:rsidRPr="00A17643">
              <w:rPr>
                <w:sz w:val="20"/>
                <w:szCs w:val="20"/>
              </w:rPr>
              <w:t>6 Ay</w:t>
            </w: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.3. Ortaöğretime merkezi sınavla yerleşen öğrenci oranı (%)</w:t>
            </w:r>
          </w:p>
        </w:tc>
        <w:tc>
          <w:tcPr>
            <w:tcW w:w="413" w:type="pct"/>
            <w:shd w:val="clear" w:color="auto" w:fill="auto"/>
            <w:vAlign w:val="center"/>
          </w:tcPr>
          <w:p w:rsidR="00375709" w:rsidRPr="00A17643" w:rsidRDefault="00CC2DD1" w:rsidP="00074C35">
            <w:pPr>
              <w:spacing w:line="276" w:lineRule="auto"/>
              <w:jc w:val="center"/>
              <w:rPr>
                <w:sz w:val="20"/>
                <w:szCs w:val="20"/>
              </w:rPr>
            </w:pPr>
            <w:r>
              <w:rPr>
                <w:sz w:val="20"/>
                <w:szCs w:val="20"/>
              </w:rPr>
              <w:t>100</w:t>
            </w:r>
          </w:p>
        </w:tc>
        <w:tc>
          <w:tcPr>
            <w:tcW w:w="421" w:type="pct"/>
            <w:shd w:val="clear" w:color="auto" w:fill="auto"/>
            <w:vAlign w:val="center"/>
          </w:tcPr>
          <w:p w:rsidR="00375709" w:rsidRPr="00A17643" w:rsidRDefault="00375709" w:rsidP="00074C35">
            <w:pPr>
              <w:spacing w:line="276" w:lineRule="auto"/>
              <w:jc w:val="center"/>
              <w:rPr>
                <w:sz w:val="20"/>
                <w:szCs w:val="20"/>
              </w:rPr>
            </w:pPr>
            <w:r>
              <w:rPr>
                <w:sz w:val="20"/>
                <w:szCs w:val="20"/>
              </w:rPr>
              <w:t>%12</w:t>
            </w:r>
          </w:p>
        </w:tc>
        <w:tc>
          <w:tcPr>
            <w:tcW w:w="326" w:type="pct"/>
            <w:shd w:val="clear" w:color="auto" w:fill="auto"/>
            <w:vAlign w:val="center"/>
          </w:tcPr>
          <w:p w:rsidR="00375709" w:rsidRPr="00A17643" w:rsidRDefault="00CC2DD1" w:rsidP="00074C35">
            <w:pPr>
              <w:spacing w:line="276" w:lineRule="auto"/>
              <w:jc w:val="center"/>
              <w:rPr>
                <w:sz w:val="20"/>
                <w:szCs w:val="20"/>
              </w:rPr>
            </w:pPr>
            <w:r>
              <w:rPr>
                <w:sz w:val="20"/>
                <w:szCs w:val="20"/>
              </w:rPr>
              <w:t>%11</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%10</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%9</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%8</w:t>
            </w:r>
          </w:p>
        </w:tc>
        <w:tc>
          <w:tcPr>
            <w:tcW w:w="326" w:type="pct"/>
            <w:shd w:val="clear" w:color="auto" w:fill="auto"/>
            <w:vAlign w:val="center"/>
          </w:tcPr>
          <w:p w:rsidR="00375709" w:rsidRPr="00A17643" w:rsidRDefault="00375709" w:rsidP="00074C35">
            <w:pPr>
              <w:spacing w:line="276" w:lineRule="auto"/>
              <w:jc w:val="center"/>
              <w:rPr>
                <w:sz w:val="20"/>
                <w:szCs w:val="20"/>
              </w:rPr>
            </w:pPr>
            <w:r>
              <w:rPr>
                <w:sz w:val="20"/>
                <w:szCs w:val="20"/>
              </w:rPr>
              <w:t>%7</w:t>
            </w:r>
          </w:p>
        </w:tc>
        <w:tc>
          <w:tcPr>
            <w:tcW w:w="326" w:type="pct"/>
            <w:shd w:val="clear" w:color="auto" w:fill="auto"/>
            <w:vAlign w:val="center"/>
          </w:tcPr>
          <w:p w:rsidR="00375709" w:rsidRPr="00A17643" w:rsidRDefault="00375709" w:rsidP="00074C35">
            <w:pPr>
              <w:spacing w:line="276" w:lineRule="auto"/>
              <w:rPr>
                <w:sz w:val="20"/>
                <w:szCs w:val="20"/>
              </w:rPr>
            </w:pPr>
            <w:r w:rsidRPr="00A17643">
              <w:rPr>
                <w:sz w:val="20"/>
                <w:szCs w:val="20"/>
              </w:rPr>
              <w:t>6 Ay</w:t>
            </w:r>
          </w:p>
        </w:tc>
        <w:tc>
          <w:tcPr>
            <w:tcW w:w="325" w:type="pct"/>
            <w:shd w:val="clear" w:color="auto" w:fill="auto"/>
            <w:vAlign w:val="center"/>
          </w:tcPr>
          <w:p w:rsidR="00375709" w:rsidRPr="00A17643" w:rsidRDefault="00375709" w:rsidP="00074C35">
            <w:pPr>
              <w:rPr>
                <w:sz w:val="20"/>
                <w:szCs w:val="20"/>
              </w:rPr>
            </w:pPr>
            <w:r w:rsidRPr="00A17643">
              <w:rPr>
                <w:sz w:val="20"/>
                <w:szCs w:val="20"/>
              </w:rPr>
              <w:t>6 Ay</w:t>
            </w:r>
          </w:p>
        </w:tc>
      </w:tr>
      <w:tr w:rsidR="00375709" w:rsidRPr="00A17643" w:rsidTr="00CC2DD1">
        <w:trPr>
          <w:trHeight w:val="227"/>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.4.1 ABİDE 4 temel altı ve temel yeterlilik düzeylerindeki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Türkçe</w:t>
            </w:r>
          </w:p>
        </w:tc>
        <w:tc>
          <w:tcPr>
            <w:tcW w:w="413" w:type="pct"/>
            <w:vMerge w:val="restart"/>
            <w:vAlign w:val="center"/>
          </w:tcPr>
          <w:p w:rsidR="00375709" w:rsidRPr="00A17643" w:rsidRDefault="00CC2DD1" w:rsidP="00074C35">
            <w:pPr>
              <w:jc w:val="center"/>
              <w:rPr>
                <w:sz w:val="20"/>
                <w:szCs w:val="20"/>
              </w:rPr>
            </w:pPr>
            <w:r>
              <w:rPr>
                <w:sz w:val="20"/>
                <w:szCs w:val="20"/>
              </w:rPr>
              <w:t>100</w:t>
            </w: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27"/>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60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55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27"/>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27"/>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Sosyal Bilgiler</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.4.2 ABİDE 8 temel altı ve temel yeterlilik düzeylerindeki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Türkçe</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24</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58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54</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50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16</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Sosyal Bilgiler</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26</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.4.3 ABİDE 10 temel altı ve temel yeterlilik düzeylerindeki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 xml:space="preserve">Türkçe </w:t>
            </w:r>
          </w:p>
        </w:tc>
        <w:tc>
          <w:tcPr>
            <w:tcW w:w="413" w:type="pct"/>
            <w:vMerge/>
            <w:vAlign w:val="center"/>
          </w:tcPr>
          <w:p w:rsidR="00375709" w:rsidRPr="00A17643" w:rsidRDefault="00375709" w:rsidP="00074C35">
            <w:pPr>
              <w:jc w:val="center"/>
              <w:rPr>
                <w:sz w:val="20"/>
                <w:szCs w:val="20"/>
              </w:rPr>
            </w:pPr>
          </w:p>
        </w:tc>
        <w:tc>
          <w:tcPr>
            <w:tcW w:w="421"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w:t>
            </w:r>
          </w:p>
        </w:tc>
        <w:tc>
          <w:tcPr>
            <w:tcW w:w="413" w:type="pct"/>
            <w:vMerge/>
            <w:vAlign w:val="center"/>
          </w:tcPr>
          <w:p w:rsidR="00375709" w:rsidRPr="00A17643" w:rsidRDefault="00375709" w:rsidP="00074C35">
            <w:pPr>
              <w:jc w:val="center"/>
              <w:rPr>
                <w:sz w:val="20"/>
                <w:szCs w:val="20"/>
              </w:rPr>
            </w:pPr>
          </w:p>
        </w:tc>
        <w:tc>
          <w:tcPr>
            <w:tcW w:w="421"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468"/>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 xml:space="preserve">Fen </w:t>
            </w:r>
          </w:p>
        </w:tc>
        <w:tc>
          <w:tcPr>
            <w:tcW w:w="413" w:type="pct"/>
            <w:vMerge/>
            <w:vAlign w:val="center"/>
          </w:tcPr>
          <w:p w:rsidR="00375709" w:rsidRPr="00A17643" w:rsidRDefault="00375709" w:rsidP="00074C35">
            <w:pPr>
              <w:jc w:val="center"/>
              <w:rPr>
                <w:sz w:val="20"/>
                <w:szCs w:val="20"/>
              </w:rPr>
            </w:pPr>
          </w:p>
        </w:tc>
        <w:tc>
          <w:tcPr>
            <w:tcW w:w="421"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25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324"/>
        </w:trPr>
        <w:tc>
          <w:tcPr>
            <w:tcW w:w="1099" w:type="pct"/>
            <w:gridSpan w:val="4"/>
            <w:vMerge w:val="restart"/>
            <w:tcBorders>
              <w:bottom w:val="single" w:sz="4" w:space="0" w:color="auto"/>
            </w:tcBorders>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.4.4 PISA alt yeterlilik (1a/1b) düzeyindeki toplam öğrenci oranı</w:t>
            </w:r>
            <w:r>
              <w:rPr>
                <w:b/>
                <w:sz w:val="20"/>
                <w:szCs w:val="20"/>
              </w:rPr>
              <w:t>(</w:t>
            </w:r>
            <w:r>
              <w:rPr>
                <w:sz w:val="20"/>
                <w:szCs w:val="20"/>
              </w:rPr>
              <w:t>%)</w:t>
            </w:r>
          </w:p>
        </w:tc>
        <w:tc>
          <w:tcPr>
            <w:tcW w:w="785" w:type="pct"/>
            <w:gridSpan w:val="2"/>
            <w:tcBorders>
              <w:bottom w:val="single" w:sz="4" w:space="0" w:color="auto"/>
            </w:tcBorders>
            <w:shd w:val="clear" w:color="auto" w:fill="00B0F0"/>
            <w:vAlign w:val="center"/>
          </w:tcPr>
          <w:p w:rsidR="00375709" w:rsidRPr="00A17643" w:rsidRDefault="00375709" w:rsidP="00074C35">
            <w:pPr>
              <w:rPr>
                <w:sz w:val="20"/>
                <w:szCs w:val="20"/>
              </w:rPr>
            </w:pPr>
            <w:r w:rsidRPr="00A17643">
              <w:rPr>
                <w:sz w:val="20"/>
                <w:szCs w:val="20"/>
              </w:rPr>
              <w:t>Fen Okur Yazarlığı</w:t>
            </w:r>
          </w:p>
        </w:tc>
        <w:tc>
          <w:tcPr>
            <w:tcW w:w="413" w:type="pct"/>
            <w:vMerge w:val="restart"/>
            <w:vAlign w:val="center"/>
          </w:tcPr>
          <w:p w:rsidR="00375709" w:rsidRPr="00A17643" w:rsidRDefault="00CC2DD1" w:rsidP="00074C35">
            <w:pPr>
              <w:jc w:val="center"/>
              <w:rPr>
                <w:sz w:val="20"/>
                <w:szCs w:val="20"/>
              </w:rPr>
            </w:pPr>
            <w:r>
              <w:rPr>
                <w:sz w:val="20"/>
                <w:szCs w:val="20"/>
              </w:rPr>
              <w:t>100</w:t>
            </w:r>
          </w:p>
        </w:tc>
        <w:tc>
          <w:tcPr>
            <w:tcW w:w="421" w:type="pct"/>
            <w:tcBorders>
              <w:bottom w:val="single" w:sz="4" w:space="0" w:color="auto"/>
            </w:tcBorders>
            <w:vAlign w:val="center"/>
          </w:tcPr>
          <w:p w:rsidR="00375709" w:rsidRPr="00A17643" w:rsidRDefault="00375709" w:rsidP="00074C35">
            <w:pPr>
              <w:jc w:val="center"/>
              <w:rPr>
                <w:sz w:val="20"/>
                <w:szCs w:val="20"/>
              </w:rPr>
            </w:pPr>
          </w:p>
        </w:tc>
        <w:tc>
          <w:tcPr>
            <w:tcW w:w="326" w:type="pct"/>
            <w:tcBorders>
              <w:bottom w:val="single" w:sz="4" w:space="0" w:color="auto"/>
            </w:tcBorders>
            <w:shd w:val="clear" w:color="auto" w:fill="A6A6A6" w:themeFill="background1" w:themeFillShade="A6"/>
            <w:vAlign w:val="center"/>
          </w:tcPr>
          <w:p w:rsidR="00375709" w:rsidRPr="00A17643" w:rsidRDefault="00375709" w:rsidP="00074C35">
            <w:pPr>
              <w:jc w:val="center"/>
              <w:rPr>
                <w:sz w:val="20"/>
                <w:szCs w:val="20"/>
              </w:rPr>
            </w:pPr>
          </w:p>
        </w:tc>
        <w:tc>
          <w:tcPr>
            <w:tcW w:w="326" w:type="pct"/>
            <w:tcBorders>
              <w:bottom w:val="single" w:sz="4" w:space="0" w:color="auto"/>
            </w:tcBorders>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40</w:t>
            </w:r>
          </w:p>
        </w:tc>
        <w:tc>
          <w:tcPr>
            <w:tcW w:w="326" w:type="pct"/>
            <w:tcBorders>
              <w:bottom w:val="single" w:sz="4" w:space="0" w:color="auto"/>
            </w:tcBorders>
            <w:shd w:val="clear" w:color="auto" w:fill="A6A6A6" w:themeFill="background1" w:themeFillShade="A6"/>
            <w:vAlign w:val="center"/>
          </w:tcPr>
          <w:p w:rsidR="00375709" w:rsidRPr="00A17643" w:rsidRDefault="00375709" w:rsidP="00074C35">
            <w:pPr>
              <w:jc w:val="center"/>
              <w:rPr>
                <w:sz w:val="20"/>
                <w:szCs w:val="20"/>
              </w:rPr>
            </w:pPr>
          </w:p>
        </w:tc>
        <w:tc>
          <w:tcPr>
            <w:tcW w:w="326" w:type="pct"/>
            <w:tcBorders>
              <w:bottom w:val="single" w:sz="4" w:space="0" w:color="auto"/>
            </w:tcBorders>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32</w:t>
            </w:r>
          </w:p>
        </w:tc>
        <w:tc>
          <w:tcPr>
            <w:tcW w:w="326" w:type="pct"/>
            <w:tcBorders>
              <w:bottom w:val="single" w:sz="4" w:space="0" w:color="auto"/>
            </w:tcBorders>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tcBorders>
              <w:bottom w:val="single" w:sz="4" w:space="0" w:color="auto"/>
            </w:tcBorders>
            <w:vAlign w:val="center"/>
          </w:tcPr>
          <w:p w:rsidR="00375709" w:rsidRDefault="00375709" w:rsidP="00074C35">
            <w:pPr>
              <w:jc w:val="center"/>
            </w:pPr>
            <w:r w:rsidRPr="00F163AE">
              <w:rPr>
                <w:sz w:val="20"/>
                <w:szCs w:val="20"/>
              </w:rPr>
              <w:t>UD</w:t>
            </w:r>
          </w:p>
        </w:tc>
        <w:tc>
          <w:tcPr>
            <w:tcW w:w="325" w:type="pct"/>
            <w:vMerge w:val="restart"/>
            <w:tcBorders>
              <w:bottom w:val="single" w:sz="4" w:space="0" w:color="auto"/>
            </w:tcBorders>
            <w:vAlign w:val="center"/>
          </w:tcPr>
          <w:p w:rsidR="00375709" w:rsidRDefault="00375709" w:rsidP="00074C35">
            <w:pPr>
              <w:jc w:val="center"/>
            </w:pPr>
            <w:r w:rsidRPr="00F163AE">
              <w:rPr>
                <w:sz w:val="20"/>
                <w:szCs w:val="20"/>
              </w:rPr>
              <w:t>UD</w:t>
            </w:r>
          </w:p>
        </w:tc>
      </w:tr>
      <w:tr w:rsidR="00375709" w:rsidRPr="00A17643" w:rsidTr="00CC2DD1">
        <w:trPr>
          <w:trHeight w:val="325"/>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Matematik Okur Yazarlığı</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36</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30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325"/>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Okuma Becerileri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47</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spacing w:line="276" w:lineRule="auto"/>
              <w:jc w:val="center"/>
              <w:rPr>
                <w:sz w:val="20"/>
                <w:szCs w:val="20"/>
              </w:rPr>
            </w:pPr>
            <w:r>
              <w:rPr>
                <w:sz w:val="20"/>
                <w:szCs w:val="20"/>
              </w:rPr>
              <w:t>%</w:t>
            </w:r>
            <w:r w:rsidRPr="00A17643">
              <w:rPr>
                <w:sz w:val="20"/>
                <w:szCs w:val="20"/>
              </w:rPr>
              <w:t>40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jc w:val="center"/>
              <w:rPr>
                <w:sz w:val="20"/>
                <w:szCs w:val="20"/>
              </w:rPr>
            </w:pPr>
          </w:p>
        </w:tc>
        <w:tc>
          <w:tcPr>
            <w:tcW w:w="325" w:type="pct"/>
            <w:vMerge/>
            <w:vAlign w:val="center"/>
          </w:tcPr>
          <w:p w:rsidR="00375709" w:rsidRPr="00A17643" w:rsidRDefault="00375709" w:rsidP="00074C35">
            <w:pPr>
              <w:jc w:val="center"/>
              <w:rPr>
                <w:sz w:val="20"/>
                <w:szCs w:val="20"/>
              </w:rPr>
            </w:pPr>
          </w:p>
        </w:tc>
      </w:tr>
      <w:tr w:rsidR="00375709" w:rsidRPr="00A17643" w:rsidTr="00CC2DD1">
        <w:trPr>
          <w:trHeight w:val="20"/>
        </w:trPr>
        <w:tc>
          <w:tcPr>
            <w:tcW w:w="1099" w:type="pct"/>
            <w:gridSpan w:val="4"/>
            <w:vMerge w:val="restart"/>
            <w:shd w:val="clear" w:color="auto" w:fill="00B0F0"/>
            <w:vAlign w:val="center"/>
          </w:tcPr>
          <w:p w:rsidR="00375709" w:rsidRPr="00A17643" w:rsidRDefault="00375709" w:rsidP="00074C35">
            <w:pPr>
              <w:rPr>
                <w:b/>
                <w:sz w:val="20"/>
                <w:szCs w:val="20"/>
              </w:rPr>
            </w:pPr>
            <w:r>
              <w:rPr>
                <w:b/>
                <w:sz w:val="20"/>
                <w:szCs w:val="20"/>
              </w:rPr>
              <w:t>PG 1.1</w:t>
            </w:r>
            <w:r w:rsidRPr="00A17643">
              <w:rPr>
                <w:b/>
                <w:sz w:val="20"/>
                <w:szCs w:val="20"/>
              </w:rPr>
              <w:t>.4.5 TIMSS alt ve alt düzey altı yeterlilik düzeyindeki toplam öğrenci oranı</w:t>
            </w:r>
            <w:r>
              <w:rPr>
                <w:b/>
                <w:sz w:val="20"/>
                <w:szCs w:val="20"/>
              </w:rPr>
              <w:t>(</w:t>
            </w:r>
            <w:r>
              <w:rPr>
                <w:sz w:val="20"/>
                <w:szCs w:val="20"/>
              </w:rPr>
              <w:t>%)</w:t>
            </w: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4. Sınıf 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38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restart"/>
            <w:vAlign w:val="center"/>
          </w:tcPr>
          <w:p w:rsidR="00375709" w:rsidRDefault="00375709" w:rsidP="00074C35">
            <w:pPr>
              <w:jc w:val="center"/>
            </w:pPr>
            <w:r w:rsidRPr="00F163AE">
              <w:rPr>
                <w:sz w:val="20"/>
                <w:szCs w:val="20"/>
              </w:rPr>
              <w:t>UD</w:t>
            </w:r>
          </w:p>
        </w:tc>
        <w:tc>
          <w:tcPr>
            <w:tcW w:w="325" w:type="pct"/>
            <w:vMerge w:val="restart"/>
            <w:vAlign w:val="center"/>
          </w:tcPr>
          <w:p w:rsidR="00375709" w:rsidRDefault="00375709" w:rsidP="00074C35">
            <w:pPr>
              <w:jc w:val="center"/>
            </w:pPr>
            <w:r w:rsidRPr="00F163AE">
              <w:rPr>
                <w:sz w:val="20"/>
                <w:szCs w:val="20"/>
              </w:rPr>
              <w:t>UD</w:t>
            </w: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4. Sınıf 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38</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rPr>
                <w:sz w:val="20"/>
                <w:szCs w:val="20"/>
              </w:rPr>
            </w:pPr>
          </w:p>
        </w:tc>
        <w:tc>
          <w:tcPr>
            <w:tcW w:w="325" w:type="pct"/>
            <w:vMerge/>
            <w:vAlign w:val="center"/>
          </w:tcPr>
          <w:p w:rsidR="00375709" w:rsidRPr="00A17643" w:rsidRDefault="00375709" w:rsidP="00074C35">
            <w:pP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8. Sınıf Matematik</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50</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rPr>
                <w:sz w:val="20"/>
                <w:szCs w:val="20"/>
              </w:rPr>
            </w:pPr>
          </w:p>
        </w:tc>
        <w:tc>
          <w:tcPr>
            <w:tcW w:w="325" w:type="pct"/>
            <w:vMerge/>
            <w:vAlign w:val="center"/>
          </w:tcPr>
          <w:p w:rsidR="00375709" w:rsidRPr="00A17643" w:rsidRDefault="00375709" w:rsidP="00074C35">
            <w:pPr>
              <w:rPr>
                <w:sz w:val="20"/>
                <w:szCs w:val="20"/>
              </w:rPr>
            </w:pPr>
          </w:p>
        </w:tc>
      </w:tr>
      <w:tr w:rsidR="00375709" w:rsidRPr="00A17643" w:rsidTr="00CC2DD1">
        <w:trPr>
          <w:trHeight w:val="20"/>
        </w:trPr>
        <w:tc>
          <w:tcPr>
            <w:tcW w:w="1099" w:type="pct"/>
            <w:gridSpan w:val="4"/>
            <w:vMerge/>
            <w:shd w:val="clear" w:color="auto" w:fill="00B0F0"/>
            <w:vAlign w:val="center"/>
          </w:tcPr>
          <w:p w:rsidR="00375709" w:rsidRPr="00A17643" w:rsidRDefault="00375709" w:rsidP="00074C35">
            <w:pPr>
              <w:rPr>
                <w:b/>
                <w:sz w:val="20"/>
                <w:szCs w:val="20"/>
              </w:rPr>
            </w:pPr>
          </w:p>
        </w:tc>
        <w:tc>
          <w:tcPr>
            <w:tcW w:w="785" w:type="pct"/>
            <w:gridSpan w:val="2"/>
            <w:shd w:val="clear" w:color="auto" w:fill="00B0F0"/>
            <w:vAlign w:val="center"/>
          </w:tcPr>
          <w:p w:rsidR="00375709" w:rsidRPr="00A17643" w:rsidRDefault="00375709" w:rsidP="00074C35">
            <w:pPr>
              <w:rPr>
                <w:sz w:val="20"/>
                <w:szCs w:val="20"/>
              </w:rPr>
            </w:pPr>
            <w:r w:rsidRPr="00A17643">
              <w:rPr>
                <w:sz w:val="20"/>
                <w:szCs w:val="20"/>
              </w:rPr>
              <w:t>8. Sınıf Fen Bilimleri</w:t>
            </w:r>
          </w:p>
        </w:tc>
        <w:tc>
          <w:tcPr>
            <w:tcW w:w="413" w:type="pct"/>
            <w:vMerge/>
            <w:vAlign w:val="center"/>
          </w:tcPr>
          <w:p w:rsidR="00375709" w:rsidRPr="00A17643" w:rsidRDefault="00375709" w:rsidP="00074C35">
            <w:pPr>
              <w:jc w:val="center"/>
              <w:rPr>
                <w:sz w:val="20"/>
                <w:szCs w:val="20"/>
              </w:rPr>
            </w:pPr>
          </w:p>
        </w:tc>
        <w:tc>
          <w:tcPr>
            <w:tcW w:w="421"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r>
              <w:rPr>
                <w:sz w:val="20"/>
                <w:szCs w:val="20"/>
              </w:rPr>
              <w:t>%</w:t>
            </w:r>
            <w:r w:rsidRPr="00A17643">
              <w:rPr>
                <w:sz w:val="20"/>
                <w:szCs w:val="20"/>
              </w:rPr>
              <w:t>35</w:t>
            </w: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shd w:val="clear" w:color="auto" w:fill="A6A6A6" w:themeFill="background1" w:themeFillShade="A6"/>
            <w:vAlign w:val="center"/>
          </w:tcPr>
          <w:p w:rsidR="00375709" w:rsidRPr="00A17643" w:rsidRDefault="00375709" w:rsidP="00074C35">
            <w:pPr>
              <w:jc w:val="center"/>
              <w:rPr>
                <w:sz w:val="20"/>
                <w:szCs w:val="20"/>
              </w:rPr>
            </w:pPr>
          </w:p>
        </w:tc>
        <w:tc>
          <w:tcPr>
            <w:tcW w:w="326" w:type="pct"/>
            <w:vMerge/>
            <w:vAlign w:val="center"/>
          </w:tcPr>
          <w:p w:rsidR="00375709" w:rsidRPr="00A17643" w:rsidRDefault="00375709" w:rsidP="00074C35">
            <w:pPr>
              <w:rPr>
                <w:sz w:val="20"/>
                <w:szCs w:val="20"/>
              </w:rPr>
            </w:pPr>
          </w:p>
        </w:tc>
        <w:tc>
          <w:tcPr>
            <w:tcW w:w="325" w:type="pct"/>
            <w:vMerge/>
            <w:vAlign w:val="center"/>
          </w:tcPr>
          <w:p w:rsidR="00375709" w:rsidRPr="00A17643" w:rsidRDefault="00375709" w:rsidP="00074C35">
            <w:pPr>
              <w:rPr>
                <w:sz w:val="20"/>
                <w:szCs w:val="20"/>
              </w:rPr>
            </w:pP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spacing w:line="276" w:lineRule="auto"/>
              <w:rPr>
                <w:b/>
                <w:sz w:val="20"/>
                <w:szCs w:val="20"/>
              </w:rPr>
            </w:pPr>
            <w:r w:rsidRPr="00A17643">
              <w:rPr>
                <w:b/>
                <w:sz w:val="20"/>
                <w:szCs w:val="20"/>
              </w:rPr>
              <w:t>Koordinatör Birim</w:t>
            </w:r>
          </w:p>
        </w:tc>
        <w:tc>
          <w:tcPr>
            <w:tcW w:w="3116" w:type="pct"/>
            <w:gridSpan w:val="9"/>
            <w:vAlign w:val="center"/>
          </w:tcPr>
          <w:p w:rsidR="00375709" w:rsidRPr="00A17643" w:rsidRDefault="00375709" w:rsidP="00074C35">
            <w:pPr>
              <w:spacing w:line="276" w:lineRule="auto"/>
              <w:rPr>
                <w:sz w:val="20"/>
                <w:szCs w:val="20"/>
              </w:rPr>
            </w:pPr>
            <w:r w:rsidRPr="00A17643">
              <w:rPr>
                <w:sz w:val="20"/>
                <w:szCs w:val="20"/>
              </w:rPr>
              <w:t>Ölçme, Değerlendirme ve Sınav Hizmetleri Genel Müdürlüğü</w:t>
            </w:r>
          </w:p>
        </w:tc>
      </w:tr>
      <w:tr w:rsidR="00375709" w:rsidRPr="00A17643" w:rsidTr="00CC2DD1">
        <w:trPr>
          <w:trHeight w:val="20"/>
        </w:trPr>
        <w:tc>
          <w:tcPr>
            <w:tcW w:w="1884" w:type="pct"/>
            <w:gridSpan w:val="6"/>
            <w:shd w:val="clear" w:color="auto" w:fill="00B0F0"/>
            <w:vAlign w:val="center"/>
          </w:tcPr>
          <w:p w:rsidR="00375709" w:rsidRPr="00A17643" w:rsidRDefault="00375709" w:rsidP="00074C35">
            <w:pPr>
              <w:spacing w:line="276" w:lineRule="auto"/>
              <w:rPr>
                <w:b/>
                <w:sz w:val="20"/>
                <w:szCs w:val="20"/>
              </w:rPr>
            </w:pPr>
            <w:r w:rsidRPr="00A17643">
              <w:rPr>
                <w:b/>
                <w:sz w:val="20"/>
                <w:szCs w:val="20"/>
              </w:rPr>
              <w:t>İş Birliği Yapılacak Birimler</w:t>
            </w:r>
          </w:p>
        </w:tc>
        <w:tc>
          <w:tcPr>
            <w:tcW w:w="3116" w:type="pct"/>
            <w:gridSpan w:val="9"/>
            <w:vAlign w:val="center"/>
          </w:tcPr>
          <w:p w:rsidR="00375709" w:rsidRPr="00A17643" w:rsidRDefault="00375709" w:rsidP="00074C35">
            <w:pPr>
              <w:rPr>
                <w:sz w:val="20"/>
                <w:szCs w:val="20"/>
              </w:rPr>
            </w:pPr>
            <w:r w:rsidRPr="00A17643">
              <w:rPr>
                <w:sz w:val="20"/>
                <w:szCs w:val="20"/>
              </w:rPr>
              <w:t>BİDB, DÖGM, HBÖGM, MTEGM, OGM, ÖERHGM, TEGM, ÖÖKGM, DHGM, İEDB, SGB, TTKB</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Riskler</w:t>
            </w:r>
          </w:p>
        </w:tc>
        <w:tc>
          <w:tcPr>
            <w:tcW w:w="4269" w:type="pct"/>
            <w:gridSpan w:val="13"/>
            <w:vAlign w:val="center"/>
          </w:tcPr>
          <w:p w:rsidR="00375709" w:rsidRPr="00A17643" w:rsidRDefault="00375709" w:rsidP="00074C35">
            <w:pPr>
              <w:spacing w:line="276" w:lineRule="auto"/>
              <w:rPr>
                <w:sz w:val="20"/>
                <w:szCs w:val="20"/>
              </w:rPr>
            </w:pPr>
            <w:r w:rsidRPr="00A17643">
              <w:rPr>
                <w:sz w:val="20"/>
                <w:szCs w:val="20"/>
              </w:rPr>
              <w:t xml:space="preserve">- Öğrencilerin ve velilerin </w:t>
            </w:r>
            <w:r w:rsidRPr="007F5A73">
              <w:rPr>
                <w:sz w:val="20"/>
                <w:szCs w:val="20"/>
              </w:rPr>
              <w:t xml:space="preserve">bilimsel, kültürel, sanatsal ve sportif </w:t>
            </w:r>
            <w:r w:rsidRPr="00A17643">
              <w:rPr>
                <w:sz w:val="20"/>
                <w:szCs w:val="20"/>
              </w:rPr>
              <w:t>faaliyetlere ilişkin farkındalık düzeyinin bölgeler arasında farklılık göstermesi,</w:t>
            </w:r>
          </w:p>
          <w:p w:rsidR="00375709" w:rsidRPr="00A17643" w:rsidRDefault="00375709" w:rsidP="00074C35">
            <w:pPr>
              <w:spacing w:line="276" w:lineRule="auto"/>
              <w:rPr>
                <w:sz w:val="20"/>
                <w:szCs w:val="20"/>
              </w:rPr>
            </w:pPr>
            <w:r w:rsidRPr="00A17643">
              <w:rPr>
                <w:sz w:val="20"/>
                <w:szCs w:val="20"/>
              </w:rPr>
              <w:t>- Ailelerin, çocuklarının sınavla öğrenci alan okullara devam etmelerine yönelik isteği,</w:t>
            </w:r>
          </w:p>
          <w:p w:rsidR="00375709" w:rsidRPr="00A17643" w:rsidRDefault="00375709" w:rsidP="00074C35">
            <w:pPr>
              <w:spacing w:line="276" w:lineRule="auto"/>
              <w:rPr>
                <w:sz w:val="20"/>
                <w:szCs w:val="20"/>
              </w:rPr>
            </w:pPr>
            <w:r w:rsidRPr="00A17643">
              <w:rPr>
                <w:sz w:val="20"/>
                <w:szCs w:val="20"/>
              </w:rPr>
              <w:t>- Sınavla öğrenci alan okul sayısının artırılmasına ilişkin çeşitli baskılar,</w:t>
            </w:r>
          </w:p>
          <w:p w:rsidR="00375709" w:rsidRPr="00A17643" w:rsidRDefault="00375709" w:rsidP="00074C35">
            <w:pPr>
              <w:spacing w:line="276" w:lineRule="auto"/>
              <w:rPr>
                <w:sz w:val="20"/>
                <w:szCs w:val="20"/>
              </w:rPr>
            </w:pPr>
            <w:r w:rsidRPr="00A17643">
              <w:rPr>
                <w:sz w:val="20"/>
                <w:szCs w:val="20"/>
              </w:rPr>
              <w:t>- Öğrencilerin ve öğretmenlerin mevcut durumda yeterlilik temelli ölçme uygulamalarına alışkın olmaması.</w:t>
            </w:r>
          </w:p>
        </w:tc>
      </w:tr>
      <w:tr w:rsidR="00375709" w:rsidRPr="00A17643" w:rsidTr="00CC2DD1">
        <w:trPr>
          <w:trHeight w:val="299"/>
        </w:trPr>
        <w:tc>
          <w:tcPr>
            <w:tcW w:w="435" w:type="pct"/>
            <w:vMerge w:val="restart"/>
            <w:shd w:val="clear" w:color="auto" w:fill="00B0F0"/>
            <w:vAlign w:val="center"/>
          </w:tcPr>
          <w:p w:rsidR="00375709" w:rsidRPr="00A17643" w:rsidRDefault="00375709" w:rsidP="00074C35">
            <w:pPr>
              <w:spacing w:line="276" w:lineRule="auto"/>
              <w:rPr>
                <w:b/>
                <w:sz w:val="20"/>
                <w:szCs w:val="20"/>
              </w:rPr>
            </w:pPr>
            <w:r w:rsidRPr="00A17643">
              <w:rPr>
                <w:b/>
                <w:sz w:val="20"/>
                <w:szCs w:val="20"/>
              </w:rPr>
              <w:t>Stratejiler</w:t>
            </w:r>
          </w:p>
        </w:tc>
        <w:tc>
          <w:tcPr>
            <w:tcW w:w="297" w:type="pct"/>
            <w:shd w:val="clear" w:color="auto" w:fill="00B0F0"/>
            <w:vAlign w:val="center"/>
          </w:tcPr>
          <w:p w:rsidR="00375709" w:rsidRPr="00A17643" w:rsidRDefault="00375709" w:rsidP="00074C35">
            <w:pPr>
              <w:rPr>
                <w:b/>
                <w:sz w:val="20"/>
                <w:szCs w:val="20"/>
              </w:rPr>
            </w:pPr>
            <w:r w:rsidRPr="00A17643">
              <w:rPr>
                <w:b/>
                <w:sz w:val="20"/>
                <w:szCs w:val="20"/>
              </w:rPr>
              <w:t>S 1.2.1</w:t>
            </w:r>
          </w:p>
        </w:tc>
        <w:tc>
          <w:tcPr>
            <w:tcW w:w="4269" w:type="pct"/>
            <w:gridSpan w:val="13"/>
            <w:vAlign w:val="center"/>
          </w:tcPr>
          <w:p w:rsidR="00375709" w:rsidRPr="00A17643" w:rsidRDefault="00375709" w:rsidP="00074C35">
            <w:pPr>
              <w:rPr>
                <w:b/>
                <w:sz w:val="20"/>
                <w:szCs w:val="20"/>
              </w:rPr>
            </w:pPr>
            <w:r w:rsidRPr="00A17643">
              <w:rPr>
                <w:b/>
                <w:sz w:val="20"/>
                <w:szCs w:val="20"/>
              </w:rPr>
              <w:t>- Eğitim kalitesinin artırılması için ölçme ve değerlendirme yöntemleri etkinleştirilecek</w:t>
            </w:r>
            <w:r>
              <w:rPr>
                <w:b/>
                <w:sz w:val="20"/>
                <w:szCs w:val="20"/>
              </w:rPr>
              <w:t xml:space="preserve"> ve y</w:t>
            </w:r>
            <w:r w:rsidRPr="00AD2FE0">
              <w:rPr>
                <w:b/>
                <w:sz w:val="20"/>
                <w:szCs w:val="20"/>
              </w:rPr>
              <w:t>eterlilik temelli ölçme değerlendirme yapılacaktır.</w:t>
            </w:r>
          </w:p>
        </w:tc>
      </w:tr>
      <w:tr w:rsidR="00375709" w:rsidRPr="00A17643" w:rsidTr="00CC2DD1">
        <w:trPr>
          <w:trHeight w:val="299"/>
        </w:trPr>
        <w:tc>
          <w:tcPr>
            <w:tcW w:w="435" w:type="pct"/>
            <w:vMerge/>
            <w:shd w:val="clear" w:color="auto" w:fill="00B0F0"/>
            <w:vAlign w:val="center"/>
          </w:tcPr>
          <w:p w:rsidR="00375709" w:rsidRPr="00A17643" w:rsidRDefault="00375709" w:rsidP="00074C35">
            <w:pPr>
              <w:rPr>
                <w:b/>
                <w:sz w:val="20"/>
                <w:szCs w:val="20"/>
              </w:rPr>
            </w:pPr>
          </w:p>
        </w:tc>
        <w:tc>
          <w:tcPr>
            <w:tcW w:w="297" w:type="pct"/>
            <w:shd w:val="clear" w:color="auto" w:fill="00B0F0"/>
            <w:vAlign w:val="center"/>
          </w:tcPr>
          <w:p w:rsidR="00375709" w:rsidRPr="00A17643" w:rsidRDefault="00375709" w:rsidP="00074C35">
            <w:pPr>
              <w:rPr>
                <w:b/>
                <w:sz w:val="20"/>
                <w:szCs w:val="20"/>
              </w:rPr>
            </w:pPr>
            <w:r w:rsidRPr="00A17643">
              <w:rPr>
                <w:b/>
                <w:sz w:val="20"/>
                <w:szCs w:val="20"/>
              </w:rPr>
              <w:t>S 1.2.2</w:t>
            </w:r>
          </w:p>
        </w:tc>
        <w:tc>
          <w:tcPr>
            <w:tcW w:w="4269" w:type="pct"/>
            <w:gridSpan w:val="13"/>
            <w:vAlign w:val="center"/>
          </w:tcPr>
          <w:p w:rsidR="00375709" w:rsidRPr="00A17643" w:rsidRDefault="00375709" w:rsidP="00074C35">
            <w:pPr>
              <w:spacing w:line="276" w:lineRule="auto"/>
              <w:rPr>
                <w:b/>
                <w:sz w:val="20"/>
                <w:szCs w:val="20"/>
              </w:rPr>
            </w:pPr>
            <w:r w:rsidRPr="00A17643">
              <w:rPr>
                <w:b/>
                <w:sz w:val="20"/>
                <w:szCs w:val="20"/>
              </w:rPr>
              <w:t xml:space="preserve">- Öğrencilerin </w:t>
            </w:r>
            <w:r>
              <w:rPr>
                <w:b/>
                <w:sz w:val="20"/>
                <w:szCs w:val="20"/>
              </w:rPr>
              <w:t xml:space="preserve">bilimsel, </w:t>
            </w:r>
            <w:r w:rsidRPr="00A17643">
              <w:rPr>
                <w:b/>
                <w:sz w:val="20"/>
                <w:szCs w:val="20"/>
              </w:rPr>
              <w:t>kültürel</w:t>
            </w:r>
            <w:r>
              <w:rPr>
                <w:b/>
                <w:sz w:val="20"/>
                <w:szCs w:val="20"/>
              </w:rPr>
              <w:t xml:space="preserve">, sanatsal, </w:t>
            </w:r>
            <w:r w:rsidRPr="00A17643">
              <w:rPr>
                <w:b/>
                <w:sz w:val="20"/>
                <w:szCs w:val="20"/>
              </w:rPr>
              <w:t>sportif</w:t>
            </w:r>
            <w:r>
              <w:rPr>
                <w:b/>
                <w:sz w:val="20"/>
                <w:szCs w:val="20"/>
              </w:rPr>
              <w:t xml:space="preserve"> ve toplum hizmeti alanlarında</w:t>
            </w:r>
            <w:r w:rsidRPr="00A17643">
              <w:rPr>
                <w:b/>
                <w:sz w:val="20"/>
                <w:szCs w:val="20"/>
              </w:rPr>
              <w:t xml:space="preserve"> etkinliklere katılımı artırılacak ve izlenecektir.</w:t>
            </w:r>
          </w:p>
        </w:tc>
      </w:tr>
      <w:tr w:rsidR="00375709" w:rsidRPr="00A17643" w:rsidTr="00CC2DD1">
        <w:trPr>
          <w:trHeight w:val="677"/>
        </w:trPr>
        <w:tc>
          <w:tcPr>
            <w:tcW w:w="435" w:type="pct"/>
            <w:vMerge/>
            <w:shd w:val="clear" w:color="auto" w:fill="00B0F0"/>
            <w:vAlign w:val="center"/>
          </w:tcPr>
          <w:p w:rsidR="00375709" w:rsidRPr="00A17643" w:rsidRDefault="00375709" w:rsidP="00074C35">
            <w:pPr>
              <w:rPr>
                <w:b/>
                <w:sz w:val="20"/>
                <w:szCs w:val="20"/>
              </w:rPr>
            </w:pPr>
          </w:p>
        </w:tc>
        <w:tc>
          <w:tcPr>
            <w:tcW w:w="297" w:type="pct"/>
            <w:shd w:val="clear" w:color="auto" w:fill="00B0F0"/>
            <w:vAlign w:val="center"/>
          </w:tcPr>
          <w:p w:rsidR="00375709" w:rsidRPr="00A17643" w:rsidRDefault="00375709" w:rsidP="00074C35">
            <w:pPr>
              <w:rPr>
                <w:b/>
                <w:sz w:val="20"/>
                <w:szCs w:val="20"/>
              </w:rPr>
            </w:pPr>
            <w:r w:rsidRPr="00A17643">
              <w:rPr>
                <w:b/>
                <w:sz w:val="20"/>
                <w:szCs w:val="20"/>
              </w:rPr>
              <w:t>S 1.2.3</w:t>
            </w:r>
          </w:p>
        </w:tc>
        <w:tc>
          <w:tcPr>
            <w:tcW w:w="4269" w:type="pct"/>
            <w:gridSpan w:val="13"/>
            <w:vAlign w:val="center"/>
          </w:tcPr>
          <w:p w:rsidR="00375709" w:rsidRPr="00A17643" w:rsidRDefault="00375709" w:rsidP="00074C35">
            <w:pPr>
              <w:spacing w:line="276" w:lineRule="auto"/>
              <w:rPr>
                <w:b/>
                <w:sz w:val="20"/>
                <w:szCs w:val="20"/>
              </w:rPr>
            </w:pPr>
            <w:r w:rsidRPr="00A17643">
              <w:rPr>
                <w:b/>
                <w:sz w:val="20"/>
                <w:szCs w:val="20"/>
              </w:rPr>
              <w:t>- Kademeler arası geçiş sınavlarının eğitim sistemi üzerindeki baskısı azaltılacak ve yeterlilik temelli ölçme değerlendirme yapılacaktır.</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Maliyet Tahmini</w:t>
            </w:r>
          </w:p>
        </w:tc>
        <w:tc>
          <w:tcPr>
            <w:tcW w:w="4269" w:type="pct"/>
            <w:gridSpan w:val="13"/>
            <w:vAlign w:val="center"/>
          </w:tcPr>
          <w:p w:rsidR="00375709" w:rsidRPr="00A17643" w:rsidRDefault="00A42436" w:rsidP="00074C35">
            <w:pPr>
              <w:rPr>
                <w:rFonts w:cs="Calibri"/>
                <w:color w:val="000000"/>
                <w:sz w:val="20"/>
                <w:szCs w:val="20"/>
              </w:rPr>
            </w:pPr>
            <w:r>
              <w:rPr>
                <w:rFonts w:cs="Calibri"/>
                <w:color w:val="000000"/>
                <w:sz w:val="20"/>
                <w:szCs w:val="20"/>
              </w:rPr>
              <w:t>2</w:t>
            </w:r>
            <w:r w:rsidR="00642A39">
              <w:rPr>
                <w:rFonts w:cs="Calibri"/>
                <w:color w:val="000000"/>
                <w:sz w:val="20"/>
                <w:szCs w:val="20"/>
              </w:rPr>
              <w:t xml:space="preserve">.000.00 </w:t>
            </w:r>
            <w:r w:rsidR="00375709" w:rsidRPr="00A17643">
              <w:rPr>
                <w:rFonts w:cs="Calibri"/>
                <w:color w:val="000000"/>
                <w:sz w:val="20"/>
                <w:szCs w:val="20"/>
              </w:rPr>
              <w:t>TL</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Tespitler</w:t>
            </w:r>
          </w:p>
        </w:tc>
        <w:tc>
          <w:tcPr>
            <w:tcW w:w="4269" w:type="pct"/>
            <w:gridSpan w:val="13"/>
            <w:vAlign w:val="center"/>
          </w:tcPr>
          <w:p w:rsidR="00375709" w:rsidRPr="00A17643" w:rsidRDefault="00375709" w:rsidP="00074C35">
            <w:pPr>
              <w:spacing w:line="276" w:lineRule="auto"/>
              <w:rPr>
                <w:sz w:val="20"/>
                <w:szCs w:val="20"/>
              </w:rPr>
            </w:pPr>
            <w:r w:rsidRPr="00A17643">
              <w:rPr>
                <w:sz w:val="20"/>
                <w:szCs w:val="20"/>
              </w:rPr>
              <w:t xml:space="preserve">- Öğrencilerin </w:t>
            </w:r>
            <w:r w:rsidRPr="007F5A73">
              <w:rPr>
                <w:sz w:val="20"/>
                <w:szCs w:val="20"/>
              </w:rPr>
              <w:t xml:space="preserve">bilimsel, kültürel, sanatsal ve sportif </w:t>
            </w:r>
            <w:r w:rsidRPr="00A17643">
              <w:rPr>
                <w:sz w:val="20"/>
                <w:szCs w:val="20"/>
              </w:rPr>
              <w:t>faaliyetlere katılımının düşük olması,</w:t>
            </w:r>
          </w:p>
          <w:p w:rsidR="00375709" w:rsidRPr="00A17643" w:rsidRDefault="00375709" w:rsidP="00074C35">
            <w:pPr>
              <w:spacing w:line="276" w:lineRule="auto"/>
              <w:rPr>
                <w:sz w:val="20"/>
                <w:szCs w:val="20"/>
              </w:rPr>
            </w:pPr>
            <w:r w:rsidRPr="00A17643">
              <w:rPr>
                <w:sz w:val="20"/>
                <w:szCs w:val="20"/>
              </w:rPr>
              <w:t>- Toplumda akademik başarıya yüksek değer atfedilmesi,</w:t>
            </w:r>
          </w:p>
          <w:p w:rsidR="00375709" w:rsidRPr="00A17643" w:rsidRDefault="00375709" w:rsidP="00074C35">
            <w:pPr>
              <w:spacing w:line="276" w:lineRule="auto"/>
              <w:rPr>
                <w:sz w:val="20"/>
                <w:szCs w:val="20"/>
              </w:rPr>
            </w:pPr>
            <w:r w:rsidRPr="00A17643">
              <w:rPr>
                <w:sz w:val="20"/>
                <w:szCs w:val="20"/>
              </w:rPr>
              <w:t>- Öğrenciler ve öğretmenlerin yeterlilik temelli ölçme ve değerlendirme uygulamaları konusunda yeterli bilgi ve tecrübeye sahip olmaması.</w:t>
            </w:r>
          </w:p>
        </w:tc>
      </w:tr>
      <w:tr w:rsidR="00375709" w:rsidRPr="00A17643" w:rsidTr="00CC2DD1">
        <w:trPr>
          <w:trHeight w:val="20"/>
        </w:trPr>
        <w:tc>
          <w:tcPr>
            <w:tcW w:w="731"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İhtiyaçlar</w:t>
            </w:r>
          </w:p>
        </w:tc>
        <w:tc>
          <w:tcPr>
            <w:tcW w:w="4269" w:type="pct"/>
            <w:gridSpan w:val="13"/>
            <w:vAlign w:val="center"/>
          </w:tcPr>
          <w:p w:rsidR="00375709" w:rsidRPr="00A17643" w:rsidRDefault="00375709" w:rsidP="00074C35">
            <w:pPr>
              <w:spacing w:line="276" w:lineRule="auto"/>
              <w:rPr>
                <w:sz w:val="20"/>
                <w:szCs w:val="20"/>
              </w:rPr>
            </w:pPr>
            <w:r w:rsidRPr="00A17643">
              <w:rPr>
                <w:sz w:val="20"/>
                <w:szCs w:val="20"/>
              </w:rPr>
              <w:t>- Öğretmenlerin alternatif eğitim yöntem ve teknikleri konusunda eğitime alınmaları,</w:t>
            </w:r>
          </w:p>
          <w:p w:rsidR="00375709" w:rsidRPr="00A17643" w:rsidRDefault="00375709" w:rsidP="00074C35">
            <w:pPr>
              <w:spacing w:line="276" w:lineRule="auto"/>
              <w:rPr>
                <w:sz w:val="20"/>
                <w:szCs w:val="20"/>
              </w:rPr>
            </w:pPr>
            <w:r w:rsidRPr="00A17643">
              <w:rPr>
                <w:sz w:val="20"/>
                <w:szCs w:val="20"/>
              </w:rPr>
              <w:t>- Ölçme ve değerlendirme merkezlerinin tüm illere yaygınlaştırılması,</w:t>
            </w:r>
          </w:p>
          <w:p w:rsidR="00375709" w:rsidRPr="00A17643" w:rsidRDefault="00375709" w:rsidP="00074C35">
            <w:pPr>
              <w:spacing w:line="276" w:lineRule="auto"/>
              <w:rPr>
                <w:sz w:val="20"/>
                <w:szCs w:val="20"/>
              </w:rPr>
            </w:pPr>
            <w:r w:rsidRPr="00A17643">
              <w:rPr>
                <w:sz w:val="20"/>
                <w:szCs w:val="20"/>
              </w:rPr>
              <w:t>- Sınav kaygısına yönelik olarak aile hekimliği başta olmak üzere çeşitli kurumlarla iş birliği yapılması,</w:t>
            </w:r>
          </w:p>
          <w:p w:rsidR="00375709" w:rsidRPr="00A17643" w:rsidRDefault="00375709" w:rsidP="00074C35">
            <w:pPr>
              <w:spacing w:line="276" w:lineRule="auto"/>
              <w:rPr>
                <w:sz w:val="20"/>
                <w:szCs w:val="20"/>
              </w:rPr>
            </w:pPr>
            <w:r w:rsidRPr="00A17643">
              <w:rPr>
                <w:sz w:val="20"/>
                <w:szCs w:val="20"/>
              </w:rPr>
              <w:t xml:space="preserve">- Veli ve öğretmenlere yönelik olarak öğrencilerin </w:t>
            </w:r>
            <w:r w:rsidRPr="007F5A73">
              <w:rPr>
                <w:sz w:val="20"/>
                <w:szCs w:val="20"/>
              </w:rPr>
              <w:t xml:space="preserve">bilimsel, kültürel, sanatsal ve sportif </w:t>
            </w:r>
            <w:r w:rsidRPr="00A17643">
              <w:rPr>
                <w:sz w:val="20"/>
                <w:szCs w:val="20"/>
              </w:rPr>
              <w:t>faaliyetlere katılması yönünde farkındalık çalışmaları yürütülmesi,</w:t>
            </w:r>
          </w:p>
          <w:p w:rsidR="00375709" w:rsidRPr="00A17643" w:rsidRDefault="00375709" w:rsidP="00074C35">
            <w:pPr>
              <w:spacing w:line="276" w:lineRule="auto"/>
              <w:rPr>
                <w:sz w:val="20"/>
                <w:szCs w:val="20"/>
              </w:rPr>
            </w:pPr>
            <w:r w:rsidRPr="00A17643">
              <w:rPr>
                <w:sz w:val="20"/>
                <w:szCs w:val="20"/>
              </w:rPr>
              <w:t xml:space="preserve">- </w:t>
            </w:r>
            <w:r w:rsidRPr="00A17643">
              <w:rPr>
                <w:rFonts w:eastAsia="Calibri" w:cs="Arial"/>
                <w:sz w:val="20"/>
                <w:szCs w:val="20"/>
              </w:rPr>
              <w:t xml:space="preserve">Öğretim programlarının </w:t>
            </w:r>
            <w:r w:rsidRPr="00A17643">
              <w:rPr>
                <w:sz w:val="20"/>
                <w:szCs w:val="20"/>
              </w:rPr>
              <w:t>konu alanları bazında yeterlilik temelli olarak tanımlanması.</w:t>
            </w:r>
          </w:p>
        </w:tc>
      </w:tr>
    </w:tbl>
    <w:p w:rsidR="00375709" w:rsidRPr="00604BAF" w:rsidRDefault="00375709" w:rsidP="00375709">
      <w:pPr>
        <w:rPr>
          <w:b/>
          <w:sz w:val="20"/>
          <w:szCs w:val="20"/>
        </w:rPr>
      </w:pPr>
      <w:r>
        <w:rPr>
          <w:b/>
          <w:sz w:val="20"/>
          <w:szCs w:val="20"/>
        </w:rPr>
        <w:t>UD: Uygulama Dönemi</w:t>
      </w:r>
      <w:bookmarkStart w:id="45" w:name="_Toc532132457"/>
    </w:p>
    <w:p w:rsidR="00F563E5" w:rsidRDefault="00F563E5"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375709" w:rsidRDefault="00375709" w:rsidP="00375709">
      <w:pPr>
        <w:rPr>
          <w:rFonts w:eastAsia="Times New Roman"/>
          <w:szCs w:val="24"/>
        </w:rPr>
      </w:pPr>
      <w:r w:rsidRPr="000969A8">
        <w:rPr>
          <w:b/>
          <w:color w:val="0070C0"/>
          <w:sz w:val="28"/>
        </w:rPr>
        <w:t xml:space="preserve">Hedef 1.2. </w:t>
      </w:r>
      <w:r w:rsidRPr="00726C9D">
        <w:rPr>
          <w:rFonts w:eastAsia="Times New Roman"/>
          <w:color w:val="000000"/>
          <w:szCs w:val="24"/>
          <w:shd w:val="clear" w:color="auto" w:fill="FFFFFF"/>
        </w:rPr>
        <w:t xml:space="preserve">Her kademedeki </w:t>
      </w:r>
      <w:r w:rsidRPr="00726C9D">
        <w:rPr>
          <w:rFonts w:eastAsia="Times New Roman"/>
          <w:color w:val="222222"/>
          <w:szCs w:val="24"/>
          <w:shd w:val="clear" w:color="auto" w:fill="FFFFFF"/>
        </w:rPr>
        <w:t>bireylere</w:t>
      </w:r>
      <w:r w:rsidRPr="00726C9D">
        <w:rPr>
          <w:rFonts w:eastAsia="Times New Roman"/>
          <w:szCs w:val="24"/>
        </w:rPr>
        <w:t xml:space="preserve"> bilgi toplumunun gerektirdiği kazanımların üst düzeyde edindirilmesi ile gerekli dil becerilerine sahip ve sürdürülebilir istihdamı sağlayacak nitelikte bireylerin yetişmesine imkân sağlamak</w:t>
      </w:r>
      <w:bookmarkEnd w:id="45"/>
    </w:p>
    <w:p w:rsidR="00F563E5" w:rsidRPr="00D76AAD" w:rsidRDefault="00F563E5" w:rsidP="00375709">
      <w:pPr>
        <w:rPr>
          <w:b/>
          <w:sz w:val="28"/>
        </w:rPr>
      </w:pPr>
    </w:p>
    <w:tbl>
      <w:tblPr>
        <w:tblStyle w:val="TabloKlavuzu"/>
        <w:tblW w:w="5028" w:type="pct"/>
        <w:tblLook w:val="04A0" w:firstRow="1" w:lastRow="0" w:firstColumn="1" w:lastColumn="0" w:noHBand="0" w:noVBand="1"/>
      </w:tblPr>
      <w:tblGrid>
        <w:gridCol w:w="1095"/>
        <w:gridCol w:w="187"/>
        <w:gridCol w:w="430"/>
        <w:gridCol w:w="1956"/>
        <w:gridCol w:w="816"/>
        <w:gridCol w:w="1039"/>
        <w:gridCol w:w="633"/>
        <w:gridCol w:w="733"/>
        <w:gridCol w:w="733"/>
        <w:gridCol w:w="733"/>
        <w:gridCol w:w="616"/>
        <w:gridCol w:w="783"/>
        <w:gridCol w:w="761"/>
      </w:tblGrid>
      <w:tr w:rsidR="00375709" w:rsidRPr="00A17643" w:rsidTr="00074C35">
        <w:trPr>
          <w:trHeight w:val="20"/>
        </w:trPr>
        <w:tc>
          <w:tcPr>
            <w:tcW w:w="590" w:type="pct"/>
            <w:gridSpan w:val="2"/>
            <w:shd w:val="clear" w:color="auto" w:fill="00B0F0"/>
            <w:vAlign w:val="center"/>
          </w:tcPr>
          <w:p w:rsidR="00375709" w:rsidRPr="00A17643" w:rsidRDefault="00375709" w:rsidP="00074C35">
            <w:pPr>
              <w:rPr>
                <w:b/>
                <w:sz w:val="20"/>
                <w:szCs w:val="20"/>
              </w:rPr>
            </w:pPr>
            <w:r w:rsidRPr="00A17643">
              <w:rPr>
                <w:b/>
                <w:sz w:val="20"/>
                <w:szCs w:val="20"/>
              </w:rPr>
              <w:t>Amaç 1</w:t>
            </w:r>
          </w:p>
        </w:tc>
        <w:tc>
          <w:tcPr>
            <w:tcW w:w="4410" w:type="pct"/>
            <w:gridSpan w:val="11"/>
            <w:vAlign w:val="center"/>
          </w:tcPr>
          <w:p w:rsidR="00375709" w:rsidRPr="00661A16" w:rsidRDefault="00375709" w:rsidP="00074C35">
            <w:pPr>
              <w:spacing w:line="276" w:lineRule="auto"/>
              <w:rPr>
                <w:b/>
                <w:sz w:val="20"/>
                <w:szCs w:val="20"/>
              </w:rPr>
            </w:pPr>
            <w:r w:rsidRPr="00661A16">
              <w:rPr>
                <w:b/>
                <w:sz w:val="20"/>
                <w:szCs w:val="20"/>
              </w:rPr>
              <w:t>Bütün öğrencilerimize, medeniyetimizin ve insanlığın ortak değerleri ile çağın gereklerine uygun bilgi, beceri, tutum ve davranışların kazandırılması sağlanacaktır.</w:t>
            </w:r>
          </w:p>
        </w:tc>
      </w:tr>
      <w:tr w:rsidR="00375709" w:rsidRPr="00A17643" w:rsidTr="00074C35">
        <w:trPr>
          <w:trHeight w:val="20"/>
        </w:trPr>
        <w:tc>
          <w:tcPr>
            <w:tcW w:w="590" w:type="pct"/>
            <w:gridSpan w:val="2"/>
            <w:shd w:val="clear" w:color="auto" w:fill="00B0F0"/>
            <w:vAlign w:val="center"/>
          </w:tcPr>
          <w:p w:rsidR="00375709" w:rsidRPr="00A17643" w:rsidRDefault="00375709" w:rsidP="00074C35">
            <w:pPr>
              <w:rPr>
                <w:b/>
                <w:sz w:val="20"/>
                <w:szCs w:val="20"/>
              </w:rPr>
            </w:pPr>
            <w:r>
              <w:rPr>
                <w:b/>
                <w:sz w:val="20"/>
                <w:szCs w:val="20"/>
              </w:rPr>
              <w:t>Hedef 1.2.</w:t>
            </w:r>
          </w:p>
        </w:tc>
        <w:tc>
          <w:tcPr>
            <w:tcW w:w="4410" w:type="pct"/>
            <w:gridSpan w:val="11"/>
            <w:vAlign w:val="center"/>
          </w:tcPr>
          <w:p w:rsidR="00375709" w:rsidRPr="00661A16" w:rsidRDefault="00375709" w:rsidP="00074C35">
            <w:pPr>
              <w:rPr>
                <w:b/>
                <w:sz w:val="20"/>
                <w:szCs w:val="20"/>
              </w:rPr>
            </w:pPr>
            <w:r w:rsidRPr="00661A16">
              <w:rPr>
                <w:b/>
                <w:sz w:val="20"/>
                <w:szCs w:val="20"/>
              </w:rPr>
              <w:t>Öğrencilerin yaş, okul türü ve programlarına göre gereksinimlerini dikkate alan beceri temelli yabancı dil yeterlilikleri sistemine geçilecektir.</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408"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89"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32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2"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24"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334"/>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P</w:t>
            </w:r>
            <w:r>
              <w:rPr>
                <w:b/>
                <w:sz w:val="20"/>
                <w:szCs w:val="20"/>
              </w:rPr>
              <w:t>G 1.2</w:t>
            </w:r>
            <w:r w:rsidRPr="00A17643">
              <w:rPr>
                <w:b/>
                <w:sz w:val="20"/>
                <w:szCs w:val="20"/>
              </w:rPr>
              <w:t>.1</w:t>
            </w:r>
            <w:r>
              <w:rPr>
                <w:b/>
                <w:sz w:val="20"/>
                <w:szCs w:val="20"/>
              </w:rPr>
              <w:t xml:space="preserve"> </w:t>
            </w:r>
            <w:r w:rsidRPr="00A17643">
              <w:rPr>
                <w:b/>
                <w:sz w:val="20"/>
                <w:szCs w:val="20"/>
              </w:rPr>
              <w:t>Yabancı dil dersi yılsonu puan ortalaması</w:t>
            </w:r>
          </w:p>
        </w:tc>
        <w:tc>
          <w:tcPr>
            <w:tcW w:w="408" w:type="pct"/>
            <w:vAlign w:val="center"/>
          </w:tcPr>
          <w:p w:rsidR="00375709" w:rsidRPr="00A17643" w:rsidRDefault="00375709" w:rsidP="00074C35">
            <w:pPr>
              <w:jc w:val="center"/>
              <w:rPr>
                <w:sz w:val="20"/>
                <w:szCs w:val="20"/>
              </w:rPr>
            </w:pPr>
            <w:r w:rsidRPr="00A17643">
              <w:rPr>
                <w:sz w:val="20"/>
                <w:szCs w:val="20"/>
              </w:rPr>
              <w:t>20</w:t>
            </w:r>
          </w:p>
        </w:tc>
        <w:tc>
          <w:tcPr>
            <w:tcW w:w="389" w:type="pct"/>
            <w:vAlign w:val="center"/>
          </w:tcPr>
          <w:p w:rsidR="00375709" w:rsidRPr="00A17643" w:rsidRDefault="00375709" w:rsidP="00074C35">
            <w:pPr>
              <w:jc w:val="center"/>
              <w:rPr>
                <w:sz w:val="20"/>
                <w:szCs w:val="20"/>
              </w:rPr>
            </w:pPr>
            <w:r w:rsidRPr="00A17643">
              <w:rPr>
                <w:sz w:val="20"/>
                <w:szCs w:val="20"/>
              </w:rPr>
              <w:t>69</w:t>
            </w:r>
          </w:p>
        </w:tc>
        <w:tc>
          <w:tcPr>
            <w:tcW w:w="322" w:type="pct"/>
            <w:vAlign w:val="center"/>
          </w:tcPr>
          <w:p w:rsidR="00375709" w:rsidRPr="00A17643" w:rsidRDefault="00375709" w:rsidP="00074C35">
            <w:pPr>
              <w:jc w:val="center"/>
              <w:rPr>
                <w:sz w:val="20"/>
                <w:szCs w:val="20"/>
              </w:rPr>
            </w:pPr>
            <w:r w:rsidRPr="00A17643">
              <w:rPr>
                <w:sz w:val="20"/>
                <w:szCs w:val="20"/>
              </w:rPr>
              <w:t>70</w:t>
            </w:r>
          </w:p>
        </w:tc>
        <w:tc>
          <w:tcPr>
            <w:tcW w:w="322" w:type="pct"/>
            <w:vAlign w:val="center"/>
          </w:tcPr>
          <w:p w:rsidR="00375709" w:rsidRPr="00A17643" w:rsidRDefault="00375709" w:rsidP="00074C35">
            <w:pPr>
              <w:jc w:val="center"/>
              <w:rPr>
                <w:sz w:val="20"/>
                <w:szCs w:val="20"/>
              </w:rPr>
            </w:pPr>
            <w:r w:rsidRPr="00A17643">
              <w:rPr>
                <w:sz w:val="20"/>
                <w:szCs w:val="20"/>
              </w:rPr>
              <w:t>71</w:t>
            </w:r>
          </w:p>
        </w:tc>
        <w:tc>
          <w:tcPr>
            <w:tcW w:w="322" w:type="pct"/>
            <w:vAlign w:val="center"/>
          </w:tcPr>
          <w:p w:rsidR="00375709" w:rsidRPr="00A17643" w:rsidRDefault="00375709" w:rsidP="00074C35">
            <w:pPr>
              <w:jc w:val="center"/>
              <w:rPr>
                <w:sz w:val="20"/>
                <w:szCs w:val="20"/>
              </w:rPr>
            </w:pPr>
            <w:r w:rsidRPr="00A17643">
              <w:rPr>
                <w:sz w:val="20"/>
                <w:szCs w:val="20"/>
              </w:rPr>
              <w:t>73</w:t>
            </w:r>
          </w:p>
        </w:tc>
        <w:tc>
          <w:tcPr>
            <w:tcW w:w="322" w:type="pct"/>
            <w:vAlign w:val="center"/>
          </w:tcPr>
          <w:p w:rsidR="00375709" w:rsidRPr="00A17643" w:rsidRDefault="00375709" w:rsidP="00074C35">
            <w:pPr>
              <w:jc w:val="center"/>
              <w:rPr>
                <w:sz w:val="20"/>
                <w:szCs w:val="20"/>
              </w:rPr>
            </w:pPr>
            <w:r w:rsidRPr="00A17643">
              <w:rPr>
                <w:sz w:val="20"/>
                <w:szCs w:val="20"/>
              </w:rPr>
              <w:t>75</w:t>
            </w:r>
          </w:p>
        </w:tc>
        <w:tc>
          <w:tcPr>
            <w:tcW w:w="322" w:type="pct"/>
            <w:vAlign w:val="center"/>
          </w:tcPr>
          <w:p w:rsidR="00375709" w:rsidRPr="00A17643" w:rsidRDefault="00375709" w:rsidP="00074C35">
            <w:pPr>
              <w:jc w:val="center"/>
              <w:rPr>
                <w:sz w:val="20"/>
                <w:szCs w:val="20"/>
              </w:rPr>
            </w:pPr>
            <w:r w:rsidRPr="00A17643">
              <w:rPr>
                <w:sz w:val="20"/>
                <w:szCs w:val="20"/>
              </w:rPr>
              <w:t>80</w:t>
            </w:r>
          </w:p>
        </w:tc>
        <w:tc>
          <w:tcPr>
            <w:tcW w:w="322" w:type="pct"/>
            <w:vAlign w:val="center"/>
          </w:tcPr>
          <w:p w:rsidR="00375709" w:rsidRPr="00A17643" w:rsidRDefault="00375709" w:rsidP="00074C35">
            <w:pPr>
              <w:jc w:val="center"/>
              <w:rPr>
                <w:sz w:val="20"/>
                <w:szCs w:val="20"/>
              </w:rPr>
            </w:pPr>
            <w:r w:rsidRPr="00A17643">
              <w:rPr>
                <w:sz w:val="20"/>
                <w:szCs w:val="20"/>
              </w:rPr>
              <w:t>6 Ay</w:t>
            </w:r>
          </w:p>
        </w:tc>
        <w:tc>
          <w:tcPr>
            <w:tcW w:w="324" w:type="pct"/>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Pr>
                <w:b/>
                <w:sz w:val="20"/>
                <w:szCs w:val="20"/>
              </w:rPr>
              <w:t>PG 1.2.2</w:t>
            </w:r>
            <w:r w:rsidRPr="00A17643">
              <w:rPr>
                <w:b/>
                <w:sz w:val="20"/>
                <w:szCs w:val="20"/>
              </w:rPr>
              <w:t xml:space="preserve"> Yabancı dil eğitimine yönelik geliştirilen dijital içerik sayısı</w:t>
            </w:r>
          </w:p>
        </w:tc>
        <w:tc>
          <w:tcPr>
            <w:tcW w:w="408" w:type="pct"/>
            <w:vAlign w:val="center"/>
          </w:tcPr>
          <w:p w:rsidR="00375709" w:rsidRPr="00A17643" w:rsidRDefault="00375709" w:rsidP="00074C35">
            <w:pPr>
              <w:jc w:val="center"/>
              <w:rPr>
                <w:sz w:val="20"/>
                <w:szCs w:val="20"/>
              </w:rPr>
            </w:pPr>
          </w:p>
        </w:tc>
        <w:tc>
          <w:tcPr>
            <w:tcW w:w="389"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2" w:type="pct"/>
            <w:vAlign w:val="center"/>
          </w:tcPr>
          <w:p w:rsidR="00375709" w:rsidRPr="00A17643" w:rsidRDefault="00375709" w:rsidP="00074C35">
            <w:pPr>
              <w:jc w:val="center"/>
              <w:rPr>
                <w:sz w:val="20"/>
                <w:szCs w:val="20"/>
              </w:rPr>
            </w:pPr>
          </w:p>
        </w:tc>
        <w:tc>
          <w:tcPr>
            <w:tcW w:w="324" w:type="pct"/>
            <w:vAlign w:val="center"/>
          </w:tcPr>
          <w:p w:rsidR="00375709" w:rsidRPr="00A17643" w:rsidRDefault="00375709" w:rsidP="00074C35">
            <w:pPr>
              <w:jc w:val="center"/>
              <w:rPr>
                <w:sz w:val="20"/>
                <w:szCs w:val="20"/>
              </w:rPr>
            </w:pP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Pr>
                <w:b/>
                <w:sz w:val="20"/>
                <w:szCs w:val="20"/>
              </w:rPr>
              <w:t>PG 1.2.3</w:t>
            </w:r>
            <w:r w:rsidRPr="00A17643">
              <w:rPr>
                <w:b/>
                <w:sz w:val="20"/>
                <w:szCs w:val="20"/>
              </w:rPr>
              <w:t xml:space="preserve"> Yabancı dil sınavında (YD</w:t>
            </w:r>
            <w:r>
              <w:rPr>
                <w:b/>
                <w:sz w:val="20"/>
                <w:szCs w:val="20"/>
              </w:rPr>
              <w:t>S) en az C seviyesi veya eşdeğer</w:t>
            </w:r>
            <w:r w:rsidRPr="00A17643">
              <w:rPr>
                <w:b/>
                <w:sz w:val="20"/>
                <w:szCs w:val="20"/>
              </w:rPr>
              <w:t>i bir belgeye sahip olan öğretmen oranı (%)</w:t>
            </w:r>
          </w:p>
        </w:tc>
        <w:tc>
          <w:tcPr>
            <w:tcW w:w="408" w:type="pct"/>
            <w:vAlign w:val="center"/>
          </w:tcPr>
          <w:p w:rsidR="00375709" w:rsidRPr="00A17643" w:rsidRDefault="00375709" w:rsidP="00074C35">
            <w:pPr>
              <w:jc w:val="center"/>
              <w:rPr>
                <w:sz w:val="20"/>
                <w:szCs w:val="20"/>
              </w:rPr>
            </w:pPr>
            <w:r w:rsidRPr="00A17643">
              <w:rPr>
                <w:sz w:val="20"/>
                <w:szCs w:val="20"/>
              </w:rPr>
              <w:t>20</w:t>
            </w:r>
          </w:p>
        </w:tc>
        <w:tc>
          <w:tcPr>
            <w:tcW w:w="389" w:type="pct"/>
            <w:vAlign w:val="center"/>
          </w:tcPr>
          <w:p w:rsidR="00375709" w:rsidRPr="00A17643" w:rsidRDefault="00375709" w:rsidP="00074C35">
            <w:pPr>
              <w:jc w:val="center"/>
              <w:rPr>
                <w:sz w:val="20"/>
                <w:szCs w:val="20"/>
              </w:rPr>
            </w:pPr>
            <w:r>
              <w:rPr>
                <w:sz w:val="20"/>
                <w:szCs w:val="20"/>
              </w:rPr>
              <w:t>%</w:t>
            </w:r>
            <w:r w:rsidRPr="00A17643">
              <w:rPr>
                <w:sz w:val="20"/>
                <w:szCs w:val="20"/>
              </w:rPr>
              <w:t>2,69</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2,7</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2,72</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2,85</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2,95</w:t>
            </w:r>
          </w:p>
        </w:tc>
        <w:tc>
          <w:tcPr>
            <w:tcW w:w="322" w:type="pct"/>
            <w:vAlign w:val="center"/>
          </w:tcPr>
          <w:p w:rsidR="00375709" w:rsidRPr="00A17643" w:rsidRDefault="00375709" w:rsidP="00074C35">
            <w:pPr>
              <w:jc w:val="center"/>
              <w:rPr>
                <w:sz w:val="20"/>
                <w:szCs w:val="20"/>
              </w:rPr>
            </w:pPr>
            <w:r>
              <w:rPr>
                <w:sz w:val="20"/>
                <w:szCs w:val="20"/>
              </w:rPr>
              <w:t>%</w:t>
            </w:r>
            <w:r w:rsidRPr="00A17643">
              <w:rPr>
                <w:sz w:val="20"/>
                <w:szCs w:val="20"/>
              </w:rPr>
              <w:t>3</w:t>
            </w:r>
          </w:p>
        </w:tc>
        <w:tc>
          <w:tcPr>
            <w:tcW w:w="322" w:type="pct"/>
            <w:vAlign w:val="center"/>
          </w:tcPr>
          <w:p w:rsidR="00375709" w:rsidRPr="00A17643" w:rsidRDefault="00375709" w:rsidP="00074C35">
            <w:pPr>
              <w:jc w:val="center"/>
              <w:rPr>
                <w:sz w:val="20"/>
                <w:szCs w:val="20"/>
              </w:rPr>
            </w:pPr>
            <w:r w:rsidRPr="00A17643">
              <w:rPr>
                <w:sz w:val="20"/>
                <w:szCs w:val="20"/>
              </w:rPr>
              <w:t>6 Ay</w:t>
            </w:r>
          </w:p>
        </w:tc>
        <w:tc>
          <w:tcPr>
            <w:tcW w:w="324" w:type="pct"/>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Pr>
                <w:b/>
                <w:sz w:val="20"/>
                <w:szCs w:val="20"/>
              </w:rPr>
              <w:t>PG 1.2.4</w:t>
            </w:r>
            <w:r w:rsidRPr="00A17643">
              <w:rPr>
                <w:b/>
                <w:sz w:val="20"/>
                <w:szCs w:val="20"/>
              </w:rPr>
              <w:t xml:space="preserve"> Yurtdışı öğretmen eğitimi sertifika programına katılan yabancı dil öğretmeni sayısı</w:t>
            </w:r>
          </w:p>
        </w:tc>
        <w:tc>
          <w:tcPr>
            <w:tcW w:w="408" w:type="pct"/>
            <w:vAlign w:val="center"/>
          </w:tcPr>
          <w:p w:rsidR="00375709" w:rsidRPr="00A17643" w:rsidRDefault="00FE3C07" w:rsidP="00074C35">
            <w:pPr>
              <w:jc w:val="center"/>
              <w:rPr>
                <w:sz w:val="20"/>
                <w:szCs w:val="20"/>
              </w:rPr>
            </w:pPr>
            <w:r>
              <w:rPr>
                <w:sz w:val="20"/>
                <w:szCs w:val="20"/>
              </w:rPr>
              <w:t>0</w:t>
            </w:r>
          </w:p>
        </w:tc>
        <w:tc>
          <w:tcPr>
            <w:tcW w:w="389"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FE3C07" w:rsidP="00074C35">
            <w:pPr>
              <w:jc w:val="center"/>
              <w:rPr>
                <w:sz w:val="20"/>
                <w:szCs w:val="20"/>
              </w:rPr>
            </w:pPr>
            <w:r>
              <w:rPr>
                <w:sz w:val="20"/>
                <w:szCs w:val="20"/>
              </w:rPr>
              <w:t>0</w:t>
            </w:r>
          </w:p>
        </w:tc>
        <w:tc>
          <w:tcPr>
            <w:tcW w:w="322" w:type="pct"/>
            <w:vAlign w:val="center"/>
          </w:tcPr>
          <w:p w:rsidR="00375709" w:rsidRPr="00A17643" w:rsidRDefault="00375709" w:rsidP="00074C35">
            <w:pPr>
              <w:jc w:val="center"/>
              <w:rPr>
                <w:sz w:val="20"/>
                <w:szCs w:val="20"/>
              </w:rPr>
            </w:pPr>
          </w:p>
        </w:tc>
        <w:tc>
          <w:tcPr>
            <w:tcW w:w="324" w:type="pct"/>
            <w:vAlign w:val="center"/>
          </w:tcPr>
          <w:p w:rsidR="00375709" w:rsidRPr="00A17643" w:rsidRDefault="00375709" w:rsidP="00074C35">
            <w:pPr>
              <w:jc w:val="center"/>
              <w:rPr>
                <w:sz w:val="20"/>
                <w:szCs w:val="20"/>
              </w:rPr>
            </w:pP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3050" w:type="pct"/>
            <w:gridSpan w:val="9"/>
            <w:vAlign w:val="center"/>
          </w:tcPr>
          <w:p w:rsidR="00375709" w:rsidRPr="00A17643" w:rsidRDefault="00375709" w:rsidP="00074C35">
            <w:pPr>
              <w:rPr>
                <w:sz w:val="20"/>
                <w:szCs w:val="20"/>
              </w:rPr>
            </w:pPr>
            <w:r w:rsidRPr="00A17643">
              <w:rPr>
                <w:sz w:val="20"/>
                <w:szCs w:val="20"/>
              </w:rPr>
              <w:t>Talim ve Terbiye Kurulu Başkanlığı</w:t>
            </w:r>
          </w:p>
        </w:tc>
      </w:tr>
      <w:tr w:rsidR="00375709" w:rsidRPr="00A17643" w:rsidTr="00074C35">
        <w:trPr>
          <w:trHeight w:val="20"/>
        </w:trPr>
        <w:tc>
          <w:tcPr>
            <w:tcW w:w="1950"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3050" w:type="pct"/>
            <w:gridSpan w:val="9"/>
            <w:vAlign w:val="center"/>
          </w:tcPr>
          <w:p w:rsidR="00375709" w:rsidRPr="00A17643" w:rsidRDefault="00375709" w:rsidP="00074C35">
            <w:pPr>
              <w:rPr>
                <w:sz w:val="20"/>
                <w:szCs w:val="20"/>
              </w:rPr>
            </w:pPr>
            <w:r w:rsidRPr="00A17643">
              <w:rPr>
                <w:sz w:val="20"/>
                <w:szCs w:val="20"/>
              </w:rPr>
              <w:t>DÖGM, HBÖGM, MTEGM, OGM, ÖERHGM, ÖÖKGM, TEGM</w:t>
            </w:r>
            <w:r>
              <w:rPr>
                <w:sz w:val="20"/>
                <w:szCs w:val="20"/>
              </w:rPr>
              <w:t>, ÖYGGM, YEĞİTEK</w:t>
            </w:r>
            <w:r w:rsidRPr="00A17643">
              <w:rPr>
                <w:sz w:val="20"/>
                <w:szCs w:val="20"/>
              </w:rPr>
              <w:t>.</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165" w:type="pct"/>
            <w:gridSpan w:val="10"/>
            <w:vAlign w:val="center"/>
          </w:tcPr>
          <w:p w:rsidR="00375709" w:rsidRPr="00A17643" w:rsidRDefault="00375709" w:rsidP="00074C35">
            <w:pPr>
              <w:rPr>
                <w:sz w:val="20"/>
                <w:szCs w:val="20"/>
              </w:rPr>
            </w:pPr>
            <w:r w:rsidRPr="00A17643">
              <w:rPr>
                <w:sz w:val="20"/>
                <w:szCs w:val="20"/>
              </w:rPr>
              <w:t>- Yabancı dil eğitimine ilişkin farkındalığın yeterli olmaması,</w:t>
            </w:r>
          </w:p>
          <w:p w:rsidR="00375709" w:rsidRPr="00A17643" w:rsidRDefault="00375709" w:rsidP="00074C35">
            <w:pPr>
              <w:rPr>
                <w:sz w:val="20"/>
                <w:szCs w:val="20"/>
              </w:rPr>
            </w:pPr>
            <w:r w:rsidRPr="00A17643">
              <w:rPr>
                <w:sz w:val="20"/>
                <w:szCs w:val="20"/>
              </w:rPr>
              <w:t>- Uluslararası hareketlilik programlarının kontenjan ve kapsamının yetersiz olması,</w:t>
            </w:r>
          </w:p>
          <w:p w:rsidR="00375709" w:rsidRPr="00A17643" w:rsidRDefault="00375709" w:rsidP="00074C35">
            <w:pPr>
              <w:rPr>
                <w:sz w:val="20"/>
                <w:szCs w:val="20"/>
              </w:rPr>
            </w:pPr>
            <w:r w:rsidRPr="00A17643">
              <w:rPr>
                <w:sz w:val="20"/>
                <w:szCs w:val="20"/>
              </w:rPr>
              <w:t>- Yurtdışında yabancı dil eğitimini destekleyici programların maliyetlerinin yüksek olması,</w:t>
            </w:r>
          </w:p>
          <w:p w:rsidR="00375709" w:rsidRPr="00A17643" w:rsidRDefault="00375709" w:rsidP="00074C35">
            <w:pPr>
              <w:rPr>
                <w:sz w:val="20"/>
                <w:szCs w:val="20"/>
              </w:rPr>
            </w:pPr>
            <w:r w:rsidRPr="00A17643">
              <w:rPr>
                <w:sz w:val="20"/>
                <w:szCs w:val="20"/>
              </w:rPr>
              <w:t>- Yabancı dil eğitimine ilişkin dijital içeriklerin teminine yönelik maliyetlerin yüksek olması.</w:t>
            </w:r>
          </w:p>
        </w:tc>
      </w:tr>
      <w:tr w:rsidR="00375709" w:rsidRPr="00A17643" w:rsidTr="00074C35">
        <w:trPr>
          <w:trHeight w:val="263"/>
        </w:trPr>
        <w:tc>
          <w:tcPr>
            <w:tcW w:w="483"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53" w:type="pct"/>
            <w:gridSpan w:val="2"/>
            <w:shd w:val="clear" w:color="auto" w:fill="00B0F0"/>
            <w:vAlign w:val="center"/>
          </w:tcPr>
          <w:p w:rsidR="00375709" w:rsidRPr="00A17643" w:rsidRDefault="00375709" w:rsidP="00074C35">
            <w:pPr>
              <w:rPr>
                <w:b/>
                <w:sz w:val="20"/>
                <w:szCs w:val="20"/>
              </w:rPr>
            </w:pPr>
            <w:r>
              <w:rPr>
                <w:b/>
                <w:sz w:val="20"/>
                <w:szCs w:val="20"/>
              </w:rPr>
              <w:t>S 1.2</w:t>
            </w:r>
            <w:r w:rsidRPr="00A17643">
              <w:rPr>
                <w:b/>
                <w:sz w:val="20"/>
                <w:szCs w:val="20"/>
              </w:rPr>
              <w:t>.1</w:t>
            </w:r>
          </w:p>
        </w:tc>
        <w:tc>
          <w:tcPr>
            <w:tcW w:w="4165" w:type="pct"/>
            <w:gridSpan w:val="10"/>
            <w:vAlign w:val="center"/>
          </w:tcPr>
          <w:p w:rsidR="00375709" w:rsidRPr="00A17643" w:rsidRDefault="00375709" w:rsidP="00074C35">
            <w:pPr>
              <w:rPr>
                <w:b/>
                <w:sz w:val="20"/>
                <w:szCs w:val="20"/>
              </w:rPr>
            </w:pPr>
            <w:r w:rsidRPr="00A17643">
              <w:rPr>
                <w:b/>
                <w:sz w:val="20"/>
                <w:szCs w:val="20"/>
              </w:rPr>
              <w:t>- Ülke genelinde yabancı dil eğitimi, seviye ve okul türlerine göre uyarlanacaktır.</w:t>
            </w:r>
          </w:p>
        </w:tc>
      </w:tr>
      <w:tr w:rsidR="00375709" w:rsidRPr="00A17643" w:rsidTr="00074C35">
        <w:trPr>
          <w:trHeight w:val="263"/>
        </w:trPr>
        <w:tc>
          <w:tcPr>
            <w:tcW w:w="483" w:type="pct"/>
            <w:vMerge/>
            <w:shd w:val="clear" w:color="auto" w:fill="00B0F0"/>
            <w:vAlign w:val="center"/>
          </w:tcPr>
          <w:p w:rsidR="00375709" w:rsidRPr="00A17643" w:rsidRDefault="00375709" w:rsidP="00074C35">
            <w:pPr>
              <w:rPr>
                <w:b/>
                <w:sz w:val="20"/>
                <w:szCs w:val="20"/>
              </w:rPr>
            </w:pPr>
          </w:p>
        </w:tc>
        <w:tc>
          <w:tcPr>
            <w:tcW w:w="353" w:type="pct"/>
            <w:gridSpan w:val="2"/>
            <w:shd w:val="clear" w:color="auto" w:fill="00B0F0"/>
            <w:vAlign w:val="center"/>
          </w:tcPr>
          <w:p w:rsidR="00375709" w:rsidRPr="00A17643" w:rsidRDefault="00375709" w:rsidP="00074C35">
            <w:pPr>
              <w:rPr>
                <w:sz w:val="20"/>
                <w:szCs w:val="20"/>
              </w:rPr>
            </w:pPr>
            <w:r>
              <w:rPr>
                <w:b/>
                <w:sz w:val="20"/>
                <w:szCs w:val="20"/>
              </w:rPr>
              <w:t>S 1.2</w:t>
            </w:r>
            <w:r w:rsidRPr="00A17643">
              <w:rPr>
                <w:b/>
                <w:sz w:val="20"/>
                <w:szCs w:val="20"/>
              </w:rPr>
              <w:t>.2</w:t>
            </w:r>
          </w:p>
        </w:tc>
        <w:tc>
          <w:tcPr>
            <w:tcW w:w="4165" w:type="pct"/>
            <w:gridSpan w:val="10"/>
            <w:vAlign w:val="center"/>
          </w:tcPr>
          <w:p w:rsidR="00375709" w:rsidRPr="00A17643" w:rsidRDefault="00375709" w:rsidP="00074C35">
            <w:pPr>
              <w:rPr>
                <w:b/>
                <w:sz w:val="20"/>
                <w:szCs w:val="20"/>
              </w:rPr>
            </w:pPr>
            <w:r w:rsidRPr="00A17643">
              <w:rPr>
                <w:b/>
                <w:sz w:val="20"/>
                <w:szCs w:val="20"/>
              </w:rPr>
              <w:t>- Yeni kaynaklar ile öğrencilerin İngilizce konuşulan dünyayı deneyimlemesi sağlanacak ve dijital içerikler geliştirilecektir.</w:t>
            </w:r>
          </w:p>
        </w:tc>
      </w:tr>
      <w:tr w:rsidR="00375709" w:rsidRPr="00A17643" w:rsidTr="00074C35">
        <w:trPr>
          <w:trHeight w:val="263"/>
        </w:trPr>
        <w:tc>
          <w:tcPr>
            <w:tcW w:w="483" w:type="pct"/>
            <w:vMerge/>
            <w:shd w:val="clear" w:color="auto" w:fill="00B0F0"/>
            <w:vAlign w:val="center"/>
          </w:tcPr>
          <w:p w:rsidR="00375709" w:rsidRPr="00A17643" w:rsidRDefault="00375709" w:rsidP="00074C35">
            <w:pPr>
              <w:rPr>
                <w:b/>
                <w:sz w:val="20"/>
                <w:szCs w:val="20"/>
              </w:rPr>
            </w:pPr>
          </w:p>
        </w:tc>
        <w:tc>
          <w:tcPr>
            <w:tcW w:w="353" w:type="pct"/>
            <w:gridSpan w:val="2"/>
            <w:shd w:val="clear" w:color="auto" w:fill="00B0F0"/>
            <w:vAlign w:val="center"/>
          </w:tcPr>
          <w:p w:rsidR="00375709" w:rsidRPr="00A17643" w:rsidRDefault="00375709" w:rsidP="00074C35">
            <w:pPr>
              <w:rPr>
                <w:sz w:val="20"/>
                <w:szCs w:val="20"/>
              </w:rPr>
            </w:pPr>
            <w:r>
              <w:rPr>
                <w:b/>
                <w:sz w:val="20"/>
                <w:szCs w:val="20"/>
              </w:rPr>
              <w:t>S 1.2</w:t>
            </w:r>
            <w:r w:rsidRPr="00A17643">
              <w:rPr>
                <w:b/>
                <w:sz w:val="20"/>
                <w:szCs w:val="20"/>
              </w:rPr>
              <w:t>.3</w:t>
            </w:r>
          </w:p>
        </w:tc>
        <w:tc>
          <w:tcPr>
            <w:tcW w:w="4165" w:type="pct"/>
            <w:gridSpan w:val="10"/>
            <w:vAlign w:val="center"/>
          </w:tcPr>
          <w:p w:rsidR="00375709" w:rsidRPr="00A17643" w:rsidRDefault="00375709" w:rsidP="00074C35">
            <w:pPr>
              <w:rPr>
                <w:b/>
                <w:sz w:val="20"/>
                <w:szCs w:val="20"/>
              </w:rPr>
            </w:pPr>
            <w:r w:rsidRPr="00A17643">
              <w:rPr>
                <w:b/>
                <w:sz w:val="20"/>
                <w:szCs w:val="20"/>
              </w:rPr>
              <w:t>- Yabancı dil eğitiminde öğretmen nitelik ve yeterlilikleri yükseltilecektir.</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165" w:type="pct"/>
            <w:gridSpan w:val="10"/>
            <w:vAlign w:val="center"/>
          </w:tcPr>
          <w:p w:rsidR="00375709" w:rsidRPr="00A17643" w:rsidRDefault="00A42436" w:rsidP="00074C35">
            <w:pPr>
              <w:rPr>
                <w:rFonts w:cs="Calibri"/>
                <w:color w:val="000000"/>
                <w:sz w:val="20"/>
                <w:szCs w:val="20"/>
              </w:rPr>
            </w:pPr>
            <w:r>
              <w:rPr>
                <w:rFonts w:cs="Calibri"/>
                <w:color w:val="000000"/>
                <w:sz w:val="20"/>
                <w:szCs w:val="20"/>
              </w:rPr>
              <w:t>1</w:t>
            </w:r>
            <w:r w:rsidR="00642A39">
              <w:rPr>
                <w:rFonts w:cs="Calibri"/>
                <w:color w:val="000000"/>
                <w:sz w:val="20"/>
                <w:szCs w:val="20"/>
              </w:rPr>
              <w:t>.000. 00 TL</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165" w:type="pct"/>
            <w:gridSpan w:val="10"/>
            <w:vAlign w:val="center"/>
          </w:tcPr>
          <w:p w:rsidR="00375709" w:rsidRPr="00A17643" w:rsidRDefault="00375709" w:rsidP="00074C35">
            <w:pPr>
              <w:rPr>
                <w:sz w:val="20"/>
                <w:szCs w:val="20"/>
              </w:rPr>
            </w:pPr>
            <w:r w:rsidRPr="00A17643">
              <w:rPr>
                <w:sz w:val="20"/>
                <w:szCs w:val="20"/>
              </w:rPr>
              <w:t>- Öğrencilerin yabancı dil becerilerini farklı alanlarda kullanmasını sağlayan disiplinler arası bir yaklaşımın olmaması,</w:t>
            </w:r>
          </w:p>
          <w:p w:rsidR="00375709" w:rsidRPr="00A17643" w:rsidRDefault="00375709" w:rsidP="00074C35">
            <w:pPr>
              <w:rPr>
                <w:sz w:val="20"/>
                <w:szCs w:val="20"/>
              </w:rPr>
            </w:pPr>
            <w:r w:rsidRPr="00A17643">
              <w:rPr>
                <w:sz w:val="20"/>
                <w:szCs w:val="20"/>
              </w:rPr>
              <w:t>- Yabancı dil eğitiminin öğrencilerin bireysel farklılıkları ile öğretim kademeleri ve okul türlerini dikkate almayan tek tip bir yaklaşımla yapılması,</w:t>
            </w:r>
          </w:p>
          <w:p w:rsidR="00375709" w:rsidRPr="00A17643" w:rsidRDefault="00375709" w:rsidP="00074C35">
            <w:pPr>
              <w:rPr>
                <w:sz w:val="20"/>
                <w:szCs w:val="20"/>
              </w:rPr>
            </w:pPr>
            <w:r w:rsidRPr="00A17643">
              <w:rPr>
                <w:sz w:val="20"/>
                <w:szCs w:val="20"/>
              </w:rPr>
              <w:t>- Öğrencilerin yabancı dil eğitimine destek olacak dijital içeriklerin ve platformların yetersiz olması,</w:t>
            </w:r>
          </w:p>
          <w:p w:rsidR="00375709" w:rsidRPr="00A17643" w:rsidRDefault="00375709" w:rsidP="00074C35">
            <w:pPr>
              <w:rPr>
                <w:sz w:val="20"/>
                <w:szCs w:val="20"/>
              </w:rPr>
            </w:pPr>
            <w:r w:rsidRPr="00A17643">
              <w:rPr>
                <w:sz w:val="20"/>
                <w:szCs w:val="20"/>
              </w:rPr>
              <w:t>- Öğretmenlerin yabancı dil becerilerinin geliştirilmesine yönelik eğitimlerin ve paydaşlarla iş birliğinin yetersiz olması,</w:t>
            </w:r>
          </w:p>
          <w:p w:rsidR="00375709" w:rsidRPr="00A17643" w:rsidRDefault="00375709" w:rsidP="00074C35">
            <w:pPr>
              <w:rPr>
                <w:sz w:val="20"/>
                <w:szCs w:val="20"/>
              </w:rPr>
            </w:pPr>
            <w:r w:rsidRPr="00A17643">
              <w:rPr>
                <w:sz w:val="20"/>
                <w:szCs w:val="20"/>
              </w:rPr>
              <w:t>- Yabancı dil öğretmenlerinin seçiminde öğretmenlerin çok yönlü dil becerilerinin ölçülmemesi ve bunların dikkate alınmaması.</w:t>
            </w:r>
          </w:p>
        </w:tc>
      </w:tr>
      <w:tr w:rsidR="00375709" w:rsidRPr="00A17643" w:rsidTr="00074C35">
        <w:trPr>
          <w:trHeight w:val="20"/>
        </w:trPr>
        <w:tc>
          <w:tcPr>
            <w:tcW w:w="835"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165" w:type="pct"/>
            <w:gridSpan w:val="10"/>
            <w:vAlign w:val="center"/>
          </w:tcPr>
          <w:p w:rsidR="00375709" w:rsidRPr="00A17643" w:rsidRDefault="00375709" w:rsidP="00074C35">
            <w:pPr>
              <w:rPr>
                <w:sz w:val="20"/>
                <w:szCs w:val="20"/>
              </w:rPr>
            </w:pPr>
            <w:r w:rsidRPr="00A17643">
              <w:rPr>
                <w:sz w:val="20"/>
                <w:szCs w:val="20"/>
              </w:rPr>
              <w:t>- Yabancı dil eğitiminde ortaya konacak yeni yöntemler konusunda öğretmen eğitimlerinin yapılması,</w:t>
            </w:r>
          </w:p>
          <w:p w:rsidR="00375709" w:rsidRPr="00A17643" w:rsidRDefault="00375709" w:rsidP="00074C35">
            <w:pPr>
              <w:rPr>
                <w:sz w:val="20"/>
                <w:szCs w:val="20"/>
              </w:rPr>
            </w:pPr>
            <w:r w:rsidRPr="00A17643">
              <w:rPr>
                <w:sz w:val="20"/>
                <w:szCs w:val="20"/>
              </w:rPr>
              <w:t>- Yabancı dil eğitimine yönelik dijital içeriklerin ve platformların geliştirilmesi,</w:t>
            </w:r>
          </w:p>
          <w:p w:rsidR="00375709" w:rsidRPr="00A17643" w:rsidRDefault="00375709" w:rsidP="00074C35">
            <w:pPr>
              <w:rPr>
                <w:sz w:val="20"/>
                <w:szCs w:val="20"/>
                <w:shd w:val="clear" w:color="auto" w:fill="FFFFFF" w:themeFill="background1"/>
              </w:rPr>
            </w:pPr>
            <w:r w:rsidRPr="00A17643">
              <w:rPr>
                <w:sz w:val="20"/>
                <w:szCs w:val="20"/>
                <w:shd w:val="clear" w:color="auto" w:fill="FFFFFF" w:themeFill="background1"/>
              </w:rPr>
              <w:t>- Uluslararası hareketlilik programlarına yönelik farkındalığın artırılması,</w:t>
            </w:r>
          </w:p>
          <w:p w:rsidR="00375709" w:rsidRPr="00A17643" w:rsidRDefault="00375709" w:rsidP="00074C35">
            <w:pPr>
              <w:rPr>
                <w:sz w:val="20"/>
                <w:szCs w:val="20"/>
              </w:rPr>
            </w:pPr>
            <w:r w:rsidRPr="00A17643">
              <w:rPr>
                <w:sz w:val="20"/>
                <w:szCs w:val="20"/>
              </w:rPr>
              <w:t>- Öğretmenlere yurtdışı deneyim fırsatlarının sağlanması.</w:t>
            </w:r>
          </w:p>
        </w:tc>
      </w:tr>
    </w:tbl>
    <w:p w:rsidR="00375709" w:rsidRPr="00A17643" w:rsidRDefault="00375709" w:rsidP="00375709">
      <w:pPr>
        <w:rPr>
          <w:b/>
          <w:sz w:val="20"/>
          <w:szCs w:val="20"/>
        </w:rPr>
      </w:pPr>
    </w:p>
    <w:p w:rsidR="00642A39" w:rsidRDefault="00642A39" w:rsidP="00375709">
      <w:pPr>
        <w:rPr>
          <w:b/>
          <w:color w:val="0070C0"/>
          <w:sz w:val="28"/>
        </w:rPr>
      </w:pPr>
      <w:bookmarkStart w:id="46" w:name="_Toc532132458"/>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642A39" w:rsidRDefault="00642A39" w:rsidP="00375709">
      <w:pPr>
        <w:rPr>
          <w:b/>
          <w:color w:val="0070C0"/>
          <w:sz w:val="28"/>
        </w:rPr>
      </w:pPr>
    </w:p>
    <w:p w:rsidR="00375709" w:rsidRDefault="00375709" w:rsidP="00375709">
      <w:pPr>
        <w:rPr>
          <w:b/>
          <w:sz w:val="28"/>
        </w:rPr>
      </w:pPr>
      <w:r w:rsidRPr="000969A8">
        <w:rPr>
          <w:b/>
          <w:color w:val="0070C0"/>
          <w:sz w:val="28"/>
        </w:rPr>
        <w:t xml:space="preserve">Hedef 1.3. </w:t>
      </w:r>
      <w:r w:rsidRPr="00C3188D">
        <w:rPr>
          <w:szCs w:val="24"/>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r w:rsidRPr="00A76335">
        <w:rPr>
          <w:b/>
          <w:sz w:val="28"/>
        </w:rPr>
        <w:t>.</w:t>
      </w:r>
      <w:bookmarkEnd w:id="46"/>
    </w:p>
    <w:p w:rsidR="00F563E5" w:rsidRPr="00A76335" w:rsidRDefault="00F563E5" w:rsidP="00375709">
      <w:pPr>
        <w:rPr>
          <w:b/>
          <w:sz w:val="28"/>
        </w:rPr>
      </w:pPr>
    </w:p>
    <w:tbl>
      <w:tblPr>
        <w:tblStyle w:val="TabloKlavuzu"/>
        <w:tblW w:w="5000" w:type="pct"/>
        <w:tblLook w:val="04A0" w:firstRow="1" w:lastRow="0" w:firstColumn="1" w:lastColumn="0" w:noHBand="0" w:noVBand="1"/>
      </w:tblPr>
      <w:tblGrid>
        <w:gridCol w:w="1095"/>
        <w:gridCol w:w="83"/>
        <w:gridCol w:w="534"/>
        <w:gridCol w:w="1965"/>
        <w:gridCol w:w="816"/>
        <w:gridCol w:w="1039"/>
        <w:gridCol w:w="616"/>
        <w:gridCol w:w="616"/>
        <w:gridCol w:w="716"/>
        <w:gridCol w:w="716"/>
        <w:gridCol w:w="716"/>
        <w:gridCol w:w="783"/>
        <w:gridCol w:w="761"/>
      </w:tblGrid>
      <w:tr w:rsidR="00375709" w:rsidRPr="00A17643" w:rsidTr="00074C35">
        <w:trPr>
          <w:trHeight w:val="20"/>
        </w:trPr>
        <w:tc>
          <w:tcPr>
            <w:tcW w:w="476"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Amaç 1</w:t>
            </w:r>
          </w:p>
        </w:tc>
        <w:tc>
          <w:tcPr>
            <w:tcW w:w="4524" w:type="pct"/>
            <w:gridSpan w:val="11"/>
            <w:vAlign w:val="center"/>
          </w:tcPr>
          <w:p w:rsidR="00375709" w:rsidRPr="00661A16" w:rsidRDefault="00375709" w:rsidP="00074C35">
            <w:pPr>
              <w:spacing w:line="276" w:lineRule="auto"/>
              <w:rPr>
                <w:b/>
                <w:sz w:val="20"/>
                <w:szCs w:val="20"/>
              </w:rPr>
            </w:pPr>
            <w:r w:rsidRPr="00661A16">
              <w:rPr>
                <w:b/>
                <w:sz w:val="20"/>
                <w:szCs w:val="20"/>
              </w:rPr>
              <w:t>Bütün öğrencilerimize, medeniyetimizin ve insanlığın ortak değerleri ile çağın gereklerine uygun bilgi, beceri, tutum ve davranışların kazandırılması sağlanacaktır.</w:t>
            </w:r>
          </w:p>
        </w:tc>
      </w:tr>
      <w:tr w:rsidR="00375709" w:rsidRPr="00A17643" w:rsidTr="00074C35">
        <w:trPr>
          <w:trHeight w:val="20"/>
        </w:trPr>
        <w:tc>
          <w:tcPr>
            <w:tcW w:w="476" w:type="pct"/>
            <w:gridSpan w:val="2"/>
            <w:shd w:val="clear" w:color="auto" w:fill="00B0F0"/>
            <w:vAlign w:val="center"/>
          </w:tcPr>
          <w:p w:rsidR="00375709" w:rsidRPr="00A17643" w:rsidRDefault="00375709" w:rsidP="00074C35">
            <w:pPr>
              <w:spacing w:line="276" w:lineRule="auto"/>
              <w:rPr>
                <w:b/>
                <w:sz w:val="20"/>
                <w:szCs w:val="20"/>
              </w:rPr>
            </w:pPr>
            <w:r>
              <w:rPr>
                <w:b/>
                <w:sz w:val="20"/>
                <w:szCs w:val="20"/>
              </w:rPr>
              <w:t>Hedef 1.3</w:t>
            </w:r>
          </w:p>
        </w:tc>
        <w:tc>
          <w:tcPr>
            <w:tcW w:w="4524" w:type="pct"/>
            <w:gridSpan w:val="11"/>
            <w:vAlign w:val="center"/>
          </w:tcPr>
          <w:p w:rsidR="00375709" w:rsidRPr="00661A16" w:rsidRDefault="00375709" w:rsidP="00074C35">
            <w:pPr>
              <w:rPr>
                <w:b/>
                <w:sz w:val="20"/>
                <w:szCs w:val="20"/>
              </w:rPr>
            </w:pPr>
            <w:r w:rsidRPr="00661A16">
              <w:rPr>
                <w:b/>
                <w:sz w:val="20"/>
                <w:szCs w:val="20"/>
              </w:rPr>
              <w:t>Öğrenme süreçlerini destekleyen dijital içerik ve beceri destekli dönüşüm ile ülkemizin her yerinde yaşayan öğrenci ve öğretmenlerimizin eşit öğrenme ve öğretme fırsatlarını yakalamaları ve öğrenmenin sınıf duvarlarını aşması sağlanacaktır.</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Performans Göstergeleri</w:t>
            </w:r>
          </w:p>
        </w:tc>
        <w:tc>
          <w:tcPr>
            <w:tcW w:w="396"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Hedefe Etkisi (%)</w:t>
            </w:r>
          </w:p>
        </w:tc>
        <w:tc>
          <w:tcPr>
            <w:tcW w:w="385"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Başlangıç Değeri</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2019</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2020</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2021</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2022</w:t>
            </w:r>
          </w:p>
        </w:tc>
        <w:tc>
          <w:tcPr>
            <w:tcW w:w="357" w:type="pct"/>
            <w:shd w:val="clear" w:color="auto" w:fill="00B0F0"/>
            <w:vAlign w:val="center"/>
          </w:tcPr>
          <w:p w:rsidR="00375709" w:rsidRPr="00661A16" w:rsidRDefault="00375709" w:rsidP="00074C35">
            <w:pPr>
              <w:jc w:val="center"/>
              <w:rPr>
                <w:rFonts w:eastAsia="Calibri" w:cs="Arial"/>
                <w:b/>
                <w:sz w:val="20"/>
                <w:szCs w:val="20"/>
              </w:rPr>
            </w:pPr>
            <w:r w:rsidRPr="00661A16">
              <w:rPr>
                <w:rFonts w:eastAsia="Calibri" w:cs="Arial"/>
                <w:b/>
                <w:sz w:val="20"/>
                <w:szCs w:val="20"/>
              </w:rPr>
              <w:t>2023</w:t>
            </w:r>
          </w:p>
        </w:tc>
        <w:tc>
          <w:tcPr>
            <w:tcW w:w="295"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İzleme Sıklığı</w:t>
            </w:r>
          </w:p>
        </w:tc>
        <w:tc>
          <w:tcPr>
            <w:tcW w:w="295" w:type="pct"/>
            <w:shd w:val="clear" w:color="auto" w:fill="00B0F0"/>
            <w:vAlign w:val="center"/>
          </w:tcPr>
          <w:p w:rsidR="00375709" w:rsidRPr="00661A16" w:rsidRDefault="00375709" w:rsidP="00074C35">
            <w:pPr>
              <w:spacing w:line="276" w:lineRule="auto"/>
              <w:jc w:val="center"/>
              <w:rPr>
                <w:b/>
                <w:sz w:val="20"/>
                <w:szCs w:val="20"/>
              </w:rPr>
            </w:pPr>
            <w:r w:rsidRPr="00661A16">
              <w:rPr>
                <w:b/>
                <w:sz w:val="20"/>
                <w:szCs w:val="20"/>
              </w:rPr>
              <w:t>Rapor Sıklığı</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PG 1.3.1 EBA Ders Portali aylık ortalama tekil ziyaretçi sayısı</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FE3C07" w:rsidP="00FE3C07">
            <w:pPr>
              <w:spacing w:line="276" w:lineRule="auto"/>
              <w:jc w:val="center"/>
              <w:rPr>
                <w:b/>
                <w:sz w:val="20"/>
                <w:szCs w:val="20"/>
              </w:rPr>
            </w:pPr>
            <w:r>
              <w:rPr>
                <w:b/>
                <w:sz w:val="20"/>
                <w:szCs w:val="20"/>
              </w:rPr>
              <w:t>250</w:t>
            </w:r>
          </w:p>
        </w:tc>
        <w:tc>
          <w:tcPr>
            <w:tcW w:w="357" w:type="pct"/>
            <w:vAlign w:val="center"/>
          </w:tcPr>
          <w:p w:rsidR="00375709" w:rsidRPr="00661A16" w:rsidRDefault="00FE3C07" w:rsidP="00074C35">
            <w:pPr>
              <w:spacing w:line="276" w:lineRule="auto"/>
              <w:jc w:val="center"/>
              <w:rPr>
                <w:b/>
                <w:sz w:val="20"/>
                <w:szCs w:val="20"/>
              </w:rPr>
            </w:pPr>
            <w:r>
              <w:rPr>
                <w:b/>
                <w:sz w:val="20"/>
                <w:szCs w:val="20"/>
              </w:rPr>
              <w:t>300</w:t>
            </w:r>
          </w:p>
        </w:tc>
        <w:tc>
          <w:tcPr>
            <w:tcW w:w="357" w:type="pct"/>
            <w:vAlign w:val="center"/>
          </w:tcPr>
          <w:p w:rsidR="00375709" w:rsidRPr="00661A16" w:rsidRDefault="00FE3C07" w:rsidP="00074C35">
            <w:pPr>
              <w:spacing w:line="276" w:lineRule="auto"/>
              <w:jc w:val="center"/>
              <w:rPr>
                <w:b/>
                <w:sz w:val="20"/>
                <w:szCs w:val="20"/>
              </w:rPr>
            </w:pPr>
            <w:r>
              <w:rPr>
                <w:b/>
                <w:sz w:val="20"/>
                <w:szCs w:val="20"/>
              </w:rPr>
              <w:t>350</w:t>
            </w:r>
          </w:p>
        </w:tc>
        <w:tc>
          <w:tcPr>
            <w:tcW w:w="357" w:type="pct"/>
            <w:vAlign w:val="center"/>
          </w:tcPr>
          <w:p w:rsidR="00375709" w:rsidRPr="00661A16" w:rsidRDefault="00FE3C07" w:rsidP="00074C35">
            <w:pPr>
              <w:spacing w:line="276" w:lineRule="auto"/>
              <w:jc w:val="center"/>
              <w:rPr>
                <w:b/>
                <w:sz w:val="20"/>
                <w:szCs w:val="20"/>
              </w:rPr>
            </w:pPr>
            <w:r>
              <w:rPr>
                <w:b/>
                <w:sz w:val="20"/>
                <w:szCs w:val="20"/>
              </w:rPr>
              <w:t>400</w:t>
            </w:r>
          </w:p>
        </w:tc>
        <w:tc>
          <w:tcPr>
            <w:tcW w:w="357" w:type="pct"/>
            <w:vAlign w:val="center"/>
          </w:tcPr>
          <w:p w:rsidR="00375709" w:rsidRPr="00661A16" w:rsidRDefault="00FE3C07" w:rsidP="00074C35">
            <w:pPr>
              <w:spacing w:line="276" w:lineRule="auto"/>
              <w:jc w:val="center"/>
              <w:rPr>
                <w:b/>
                <w:sz w:val="20"/>
                <w:szCs w:val="20"/>
              </w:rPr>
            </w:pPr>
            <w:r>
              <w:rPr>
                <w:b/>
                <w:sz w:val="20"/>
                <w:szCs w:val="20"/>
              </w:rPr>
              <w:t>500</w:t>
            </w:r>
          </w:p>
        </w:tc>
        <w:tc>
          <w:tcPr>
            <w:tcW w:w="357" w:type="pct"/>
            <w:vAlign w:val="center"/>
          </w:tcPr>
          <w:p w:rsidR="00375709" w:rsidRPr="00661A16" w:rsidRDefault="00FE3C07" w:rsidP="00074C35">
            <w:pPr>
              <w:spacing w:line="276" w:lineRule="auto"/>
              <w:jc w:val="center"/>
              <w:rPr>
                <w:b/>
                <w:sz w:val="20"/>
                <w:szCs w:val="20"/>
              </w:rPr>
            </w:pPr>
            <w:r>
              <w:rPr>
                <w:b/>
                <w:sz w:val="20"/>
                <w:szCs w:val="20"/>
              </w:rPr>
              <w:t>600</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PG 1.3.2 EBA Ders Portali kullanıcı başına aylık ortalama sistemde kalma süresi (dk)</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375709" w:rsidP="00074C35">
            <w:pPr>
              <w:spacing w:line="276" w:lineRule="auto"/>
              <w:jc w:val="center"/>
              <w:rPr>
                <w:b/>
                <w:sz w:val="20"/>
                <w:szCs w:val="20"/>
              </w:rPr>
            </w:pPr>
            <w:r w:rsidRPr="00661A16">
              <w:rPr>
                <w:b/>
                <w:sz w:val="20"/>
                <w:szCs w:val="20"/>
              </w:rPr>
              <w:t>65</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81</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102</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129</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166</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214</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PG 1.3.3 Eğitim ulusal dijital içerik arşivi kurulması</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375709" w:rsidP="00074C35">
            <w:pPr>
              <w:spacing w:line="276" w:lineRule="auto"/>
              <w:jc w:val="center"/>
              <w:rPr>
                <w:b/>
                <w:sz w:val="20"/>
                <w:szCs w:val="20"/>
              </w:rPr>
            </w:pPr>
            <w:r w:rsidRPr="00661A16">
              <w:rPr>
                <w:b/>
                <w:sz w:val="20"/>
                <w:szCs w:val="20"/>
              </w:rPr>
              <w:t>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%40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%80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%100</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rPr>
                <w:b/>
                <w:sz w:val="20"/>
                <w:szCs w:val="20"/>
              </w:rPr>
            </w:pPr>
            <w:r w:rsidRPr="00661A16">
              <w:rPr>
                <w:b/>
                <w:sz w:val="20"/>
                <w:szCs w:val="20"/>
              </w:rPr>
              <w:t>PG 1.3.4 Dijital içeriklere ilişkin sertifika eğitimlerine katılan öğretmen sayısı</w:t>
            </w:r>
          </w:p>
        </w:tc>
        <w:tc>
          <w:tcPr>
            <w:tcW w:w="396" w:type="pct"/>
            <w:vAlign w:val="center"/>
          </w:tcPr>
          <w:p w:rsidR="00375709" w:rsidRPr="00661A16" w:rsidRDefault="00375709" w:rsidP="00074C35">
            <w:pPr>
              <w:spacing w:line="276" w:lineRule="auto"/>
              <w:jc w:val="center"/>
              <w:rPr>
                <w:b/>
                <w:sz w:val="20"/>
                <w:szCs w:val="20"/>
              </w:rPr>
            </w:pPr>
            <w:r w:rsidRPr="00661A16">
              <w:rPr>
                <w:b/>
                <w:sz w:val="20"/>
                <w:szCs w:val="20"/>
              </w:rPr>
              <w:t>25</w:t>
            </w:r>
          </w:p>
        </w:tc>
        <w:tc>
          <w:tcPr>
            <w:tcW w:w="385" w:type="pct"/>
            <w:vAlign w:val="center"/>
          </w:tcPr>
          <w:p w:rsidR="00375709" w:rsidRPr="00661A16" w:rsidRDefault="00375709" w:rsidP="00074C35">
            <w:pPr>
              <w:spacing w:line="276" w:lineRule="auto"/>
              <w:jc w:val="center"/>
              <w:rPr>
                <w:b/>
                <w:sz w:val="20"/>
                <w:szCs w:val="20"/>
              </w:rPr>
            </w:pPr>
            <w:r w:rsidRPr="00661A16">
              <w:rPr>
                <w:b/>
                <w:sz w:val="20"/>
                <w:szCs w:val="20"/>
              </w:rPr>
              <w:t>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357" w:type="pct"/>
            <w:vAlign w:val="center"/>
          </w:tcPr>
          <w:p w:rsidR="00375709" w:rsidRPr="00661A16" w:rsidRDefault="00375709" w:rsidP="00074C35">
            <w:pPr>
              <w:spacing w:line="276" w:lineRule="auto"/>
              <w:jc w:val="center"/>
              <w:rPr>
                <w:b/>
                <w:sz w:val="20"/>
                <w:szCs w:val="20"/>
              </w:rPr>
            </w:pPr>
            <w:r w:rsidRPr="00661A16">
              <w:rPr>
                <w:b/>
                <w:sz w:val="20"/>
                <w:szCs w:val="20"/>
              </w:rPr>
              <w:t>500</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c>
          <w:tcPr>
            <w:tcW w:w="295" w:type="pct"/>
            <w:vAlign w:val="center"/>
          </w:tcPr>
          <w:p w:rsidR="00375709" w:rsidRPr="00661A16" w:rsidRDefault="00375709" w:rsidP="00074C35">
            <w:pPr>
              <w:jc w:val="center"/>
              <w:rPr>
                <w:b/>
                <w:sz w:val="20"/>
                <w:szCs w:val="20"/>
              </w:rPr>
            </w:pPr>
            <w:r w:rsidRPr="00661A16">
              <w:rPr>
                <w:b/>
                <w:sz w:val="20"/>
                <w:szCs w:val="20"/>
              </w:rPr>
              <w:t>6 Ay</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Koordinatör Birim</w:t>
            </w:r>
          </w:p>
        </w:tc>
        <w:tc>
          <w:tcPr>
            <w:tcW w:w="3157" w:type="pct"/>
            <w:gridSpan w:val="9"/>
            <w:vAlign w:val="center"/>
          </w:tcPr>
          <w:p w:rsidR="00375709" w:rsidRPr="00661A16" w:rsidRDefault="00375709" w:rsidP="00074C35">
            <w:pPr>
              <w:spacing w:line="276" w:lineRule="auto"/>
              <w:rPr>
                <w:b/>
                <w:sz w:val="20"/>
                <w:szCs w:val="20"/>
              </w:rPr>
            </w:pPr>
            <w:r w:rsidRPr="00661A16">
              <w:rPr>
                <w:b/>
                <w:sz w:val="20"/>
                <w:szCs w:val="20"/>
              </w:rPr>
              <w:t>Yenilik ve Eğitim Teknolojileri Genel Müdürlüğü</w:t>
            </w:r>
          </w:p>
        </w:tc>
      </w:tr>
      <w:tr w:rsidR="00375709" w:rsidRPr="00A17643" w:rsidTr="00074C35">
        <w:trPr>
          <w:trHeight w:val="20"/>
        </w:trPr>
        <w:tc>
          <w:tcPr>
            <w:tcW w:w="1843" w:type="pct"/>
            <w:gridSpan w:val="4"/>
            <w:shd w:val="clear" w:color="auto" w:fill="00B0F0"/>
            <w:vAlign w:val="center"/>
          </w:tcPr>
          <w:p w:rsidR="00375709" w:rsidRPr="00661A16" w:rsidRDefault="00375709" w:rsidP="00074C35">
            <w:pPr>
              <w:spacing w:line="276" w:lineRule="auto"/>
              <w:rPr>
                <w:b/>
                <w:sz w:val="20"/>
                <w:szCs w:val="20"/>
              </w:rPr>
            </w:pPr>
            <w:r w:rsidRPr="00661A16">
              <w:rPr>
                <w:b/>
                <w:sz w:val="20"/>
                <w:szCs w:val="20"/>
              </w:rPr>
              <w:t>İş Birliği Yapılacak Birimler</w:t>
            </w:r>
          </w:p>
        </w:tc>
        <w:tc>
          <w:tcPr>
            <w:tcW w:w="3157" w:type="pct"/>
            <w:gridSpan w:val="9"/>
            <w:vAlign w:val="center"/>
          </w:tcPr>
          <w:p w:rsidR="00375709" w:rsidRPr="00661A16" w:rsidRDefault="00375709" w:rsidP="00074C35">
            <w:pPr>
              <w:spacing w:line="276" w:lineRule="auto"/>
              <w:rPr>
                <w:b/>
                <w:sz w:val="20"/>
                <w:szCs w:val="20"/>
              </w:rPr>
            </w:pPr>
            <w:r w:rsidRPr="00661A16">
              <w:rPr>
                <w:b/>
                <w:sz w:val="20"/>
                <w:szCs w:val="20"/>
              </w:rPr>
              <w:t xml:space="preserve">DÖGM, HBÖGM, MTEGM, OGM, ÖYGGM, ÖERHGM, ÖÖKGM, TTKB, TEGM. </w:t>
            </w:r>
          </w:p>
        </w:tc>
      </w:tr>
      <w:tr w:rsidR="00375709" w:rsidRPr="00A17643" w:rsidTr="00074C35">
        <w:trPr>
          <w:trHeight w:val="20"/>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t>Riskler</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Dijital ortamda çocukları ve gençleri olumsuz etkileyen içeriklere ilişkin önlemlerin yetersizliği,</w:t>
            </w:r>
          </w:p>
          <w:p w:rsidR="00375709" w:rsidRPr="00661A16" w:rsidRDefault="00375709" w:rsidP="00074C35">
            <w:pPr>
              <w:spacing w:line="276" w:lineRule="auto"/>
              <w:rPr>
                <w:b/>
                <w:sz w:val="20"/>
                <w:szCs w:val="20"/>
              </w:rPr>
            </w:pPr>
            <w:r w:rsidRPr="00661A16">
              <w:rPr>
                <w:b/>
                <w:sz w:val="20"/>
                <w:szCs w:val="20"/>
              </w:rPr>
              <w:t>- Dijital araç ve gereçlerin genellikle ithalata bağımlı olması,</w:t>
            </w:r>
          </w:p>
          <w:p w:rsidR="00375709" w:rsidRPr="00661A16" w:rsidRDefault="00375709" w:rsidP="00074C35">
            <w:pPr>
              <w:spacing w:line="276" w:lineRule="auto"/>
              <w:rPr>
                <w:b/>
                <w:sz w:val="20"/>
                <w:szCs w:val="20"/>
              </w:rPr>
            </w:pPr>
            <w:r w:rsidRPr="00661A16">
              <w:rPr>
                <w:b/>
                <w:sz w:val="20"/>
                <w:szCs w:val="20"/>
              </w:rPr>
              <w:t>- İnternet altyapısının bölgeler arası gösterebileceği farklılıktan dolayı internet erişiminde yaşanabilecek aksaklıklar,</w:t>
            </w:r>
          </w:p>
          <w:p w:rsidR="00375709" w:rsidRPr="00661A16" w:rsidRDefault="00375709" w:rsidP="00074C35">
            <w:pPr>
              <w:spacing w:line="276" w:lineRule="auto"/>
              <w:rPr>
                <w:b/>
                <w:sz w:val="20"/>
                <w:szCs w:val="20"/>
              </w:rPr>
            </w:pPr>
            <w:r w:rsidRPr="00661A16">
              <w:rPr>
                <w:b/>
                <w:sz w:val="20"/>
                <w:szCs w:val="20"/>
              </w:rPr>
              <w:t>- Dijital içerik geliştirme eğitimlerine katılması gereken öğretmen sayısının çok olması,</w:t>
            </w:r>
          </w:p>
          <w:p w:rsidR="00375709" w:rsidRPr="00661A16" w:rsidRDefault="00375709" w:rsidP="00074C35">
            <w:pPr>
              <w:spacing w:line="276" w:lineRule="auto"/>
              <w:rPr>
                <w:b/>
                <w:sz w:val="20"/>
                <w:szCs w:val="20"/>
              </w:rPr>
            </w:pPr>
            <w:r w:rsidRPr="00661A16">
              <w:rPr>
                <w:b/>
                <w:sz w:val="20"/>
                <w:szCs w:val="20"/>
              </w:rPr>
              <w:t>- Dijital içerik gelişimi alanında yeniliklerin çok hızlı olmasından dolayı verilecek eğitimin içeriğinin güncel tutulması gerekliliği.</w:t>
            </w:r>
          </w:p>
        </w:tc>
      </w:tr>
      <w:tr w:rsidR="00375709" w:rsidRPr="00A17643" w:rsidTr="00074C35">
        <w:trPr>
          <w:trHeight w:val="274"/>
        </w:trPr>
        <w:tc>
          <w:tcPr>
            <w:tcW w:w="437" w:type="pct"/>
            <w:vMerge w:val="restart"/>
            <w:shd w:val="clear" w:color="auto" w:fill="00B0F0"/>
            <w:vAlign w:val="center"/>
          </w:tcPr>
          <w:p w:rsidR="00375709" w:rsidRPr="00A17643" w:rsidRDefault="00375709" w:rsidP="00074C35">
            <w:pPr>
              <w:spacing w:line="276" w:lineRule="auto"/>
              <w:rPr>
                <w:b/>
                <w:sz w:val="20"/>
                <w:szCs w:val="20"/>
              </w:rPr>
            </w:pPr>
            <w:r w:rsidRPr="00A17643">
              <w:rPr>
                <w:b/>
                <w:sz w:val="20"/>
                <w:szCs w:val="20"/>
              </w:rPr>
              <w:t>Stratejiler</w:t>
            </w:r>
          </w:p>
        </w:tc>
        <w:tc>
          <w:tcPr>
            <w:tcW w:w="290" w:type="pct"/>
            <w:gridSpan w:val="2"/>
            <w:shd w:val="clear" w:color="auto" w:fill="00B0F0"/>
            <w:vAlign w:val="center"/>
          </w:tcPr>
          <w:p w:rsidR="00375709" w:rsidRPr="00661A16" w:rsidRDefault="00375709" w:rsidP="00074C35">
            <w:pPr>
              <w:rPr>
                <w:b/>
                <w:sz w:val="20"/>
                <w:szCs w:val="20"/>
              </w:rPr>
            </w:pPr>
            <w:r w:rsidRPr="00661A16">
              <w:rPr>
                <w:b/>
                <w:sz w:val="20"/>
                <w:szCs w:val="20"/>
              </w:rPr>
              <w:t>S 1.3.1</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Dijital içerik ve becerilerin gelişmesi için ekosistem kurulacaktır.</w:t>
            </w:r>
          </w:p>
        </w:tc>
      </w:tr>
      <w:tr w:rsidR="00375709" w:rsidRPr="00A17643" w:rsidTr="00074C35">
        <w:trPr>
          <w:trHeight w:val="292"/>
        </w:trPr>
        <w:tc>
          <w:tcPr>
            <w:tcW w:w="437" w:type="pct"/>
            <w:vMerge/>
            <w:shd w:val="clear" w:color="auto" w:fill="00B0F0"/>
            <w:vAlign w:val="center"/>
          </w:tcPr>
          <w:p w:rsidR="00375709" w:rsidRPr="00A17643" w:rsidRDefault="00375709" w:rsidP="00074C35">
            <w:pPr>
              <w:rPr>
                <w:b/>
                <w:sz w:val="20"/>
                <w:szCs w:val="20"/>
              </w:rPr>
            </w:pPr>
          </w:p>
        </w:tc>
        <w:tc>
          <w:tcPr>
            <w:tcW w:w="290" w:type="pct"/>
            <w:gridSpan w:val="2"/>
            <w:shd w:val="clear" w:color="auto" w:fill="00B0F0"/>
            <w:vAlign w:val="center"/>
          </w:tcPr>
          <w:p w:rsidR="00375709" w:rsidRPr="00661A16" w:rsidRDefault="00375709" w:rsidP="00074C35">
            <w:pPr>
              <w:rPr>
                <w:b/>
                <w:sz w:val="20"/>
                <w:szCs w:val="20"/>
              </w:rPr>
            </w:pPr>
            <w:r w:rsidRPr="00661A16">
              <w:rPr>
                <w:b/>
                <w:sz w:val="20"/>
                <w:szCs w:val="20"/>
              </w:rPr>
              <w:t>S 1.3.2</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Dijital becerilerin gelişmesi için içerik geliştirilecek ve bu kapsamda öğretmen eğitimi yapılacaktır.</w:t>
            </w:r>
          </w:p>
        </w:tc>
      </w:tr>
      <w:tr w:rsidR="00375709" w:rsidRPr="00A17643" w:rsidTr="00074C35">
        <w:trPr>
          <w:trHeight w:val="20"/>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t>Maliyet Tahmini</w:t>
            </w:r>
          </w:p>
        </w:tc>
        <w:tc>
          <w:tcPr>
            <w:tcW w:w="4273" w:type="pct"/>
            <w:gridSpan w:val="10"/>
            <w:vAlign w:val="center"/>
          </w:tcPr>
          <w:p w:rsidR="00375709" w:rsidRPr="00661A16" w:rsidRDefault="00A42436" w:rsidP="00074C35">
            <w:pPr>
              <w:rPr>
                <w:b/>
                <w:color w:val="000000"/>
                <w:sz w:val="20"/>
                <w:szCs w:val="20"/>
              </w:rPr>
            </w:pPr>
            <w:r>
              <w:rPr>
                <w:b/>
                <w:color w:val="000000"/>
                <w:sz w:val="20"/>
                <w:szCs w:val="20"/>
              </w:rPr>
              <w:t>3</w:t>
            </w:r>
            <w:r w:rsidR="004C4CF6">
              <w:rPr>
                <w:b/>
                <w:color w:val="000000"/>
                <w:sz w:val="20"/>
                <w:szCs w:val="20"/>
              </w:rPr>
              <w:t>.000</w:t>
            </w:r>
            <w:r w:rsidR="00642A39">
              <w:rPr>
                <w:b/>
                <w:color w:val="000000"/>
                <w:sz w:val="20"/>
                <w:szCs w:val="20"/>
              </w:rPr>
              <w:t xml:space="preserve">.00 </w:t>
            </w:r>
            <w:r w:rsidR="00375709" w:rsidRPr="00661A16">
              <w:rPr>
                <w:b/>
                <w:color w:val="000000"/>
                <w:sz w:val="20"/>
                <w:szCs w:val="20"/>
              </w:rPr>
              <w:t>TL</w:t>
            </w:r>
          </w:p>
        </w:tc>
      </w:tr>
      <w:tr w:rsidR="00375709" w:rsidRPr="00A17643" w:rsidTr="00074C35">
        <w:trPr>
          <w:trHeight w:val="20"/>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t>Tespitler</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Öğrencilerin ve araştırmacıların kullanacağı dijital içerik arşivinin bulunmaması,</w:t>
            </w:r>
          </w:p>
          <w:p w:rsidR="00375709" w:rsidRPr="00661A16" w:rsidRDefault="00375709" w:rsidP="00074C35">
            <w:pPr>
              <w:spacing w:line="276" w:lineRule="auto"/>
              <w:rPr>
                <w:b/>
                <w:sz w:val="20"/>
                <w:szCs w:val="20"/>
              </w:rPr>
            </w:pPr>
            <w:r w:rsidRPr="00661A16">
              <w:rPr>
                <w:b/>
                <w:sz w:val="20"/>
                <w:szCs w:val="20"/>
              </w:rPr>
              <w:t>- Dijital ortamlarda eğitime ilişkin içeriklerin belirli bir yapıya kavuşturulamaması,</w:t>
            </w:r>
          </w:p>
          <w:p w:rsidR="00375709" w:rsidRPr="00661A16" w:rsidRDefault="00375709" w:rsidP="00074C35">
            <w:pPr>
              <w:spacing w:line="276" w:lineRule="auto"/>
              <w:rPr>
                <w:b/>
                <w:sz w:val="20"/>
                <w:szCs w:val="20"/>
              </w:rPr>
            </w:pPr>
            <w:r w:rsidRPr="00661A16">
              <w:rPr>
                <w:b/>
                <w:sz w:val="20"/>
                <w:szCs w:val="20"/>
              </w:rPr>
              <w:t>- Güvenli internet, siber zorbalık ve veri güvenliği kavramlarına ilişkin toplumsal farkındalık düzeyinin düşük olması,</w:t>
            </w:r>
          </w:p>
          <w:p w:rsidR="00375709" w:rsidRPr="00661A16" w:rsidRDefault="00375709" w:rsidP="00074C35">
            <w:pPr>
              <w:spacing w:line="276" w:lineRule="auto"/>
              <w:rPr>
                <w:b/>
                <w:sz w:val="20"/>
                <w:szCs w:val="20"/>
              </w:rPr>
            </w:pPr>
            <w:r w:rsidRPr="00661A16">
              <w:rPr>
                <w:b/>
                <w:sz w:val="20"/>
                <w:szCs w:val="20"/>
              </w:rPr>
              <w:t>- Dijital beceriler konusunda öğretmenler arasında farkın yüksek olması.</w:t>
            </w:r>
          </w:p>
        </w:tc>
      </w:tr>
      <w:tr w:rsidR="00375709" w:rsidRPr="00A17643" w:rsidTr="004C4CF6">
        <w:trPr>
          <w:trHeight w:val="3279"/>
        </w:trPr>
        <w:tc>
          <w:tcPr>
            <w:tcW w:w="727" w:type="pct"/>
            <w:gridSpan w:val="3"/>
            <w:shd w:val="clear" w:color="auto" w:fill="00B0F0"/>
            <w:vAlign w:val="center"/>
          </w:tcPr>
          <w:p w:rsidR="00375709" w:rsidRPr="00661A16" w:rsidRDefault="00375709" w:rsidP="00074C35">
            <w:pPr>
              <w:spacing w:line="276" w:lineRule="auto"/>
              <w:rPr>
                <w:b/>
                <w:sz w:val="20"/>
                <w:szCs w:val="20"/>
              </w:rPr>
            </w:pPr>
            <w:r w:rsidRPr="00661A16">
              <w:rPr>
                <w:b/>
                <w:sz w:val="20"/>
                <w:szCs w:val="20"/>
              </w:rPr>
              <w:lastRenderedPageBreak/>
              <w:t>İhtiyaçlar</w:t>
            </w:r>
          </w:p>
        </w:tc>
        <w:tc>
          <w:tcPr>
            <w:tcW w:w="4273" w:type="pct"/>
            <w:gridSpan w:val="10"/>
            <w:vAlign w:val="center"/>
          </w:tcPr>
          <w:p w:rsidR="00375709" w:rsidRPr="00661A16" w:rsidRDefault="00375709" w:rsidP="00074C35">
            <w:pPr>
              <w:spacing w:line="276" w:lineRule="auto"/>
              <w:rPr>
                <w:b/>
                <w:sz w:val="20"/>
                <w:szCs w:val="20"/>
              </w:rPr>
            </w:pPr>
            <w:r w:rsidRPr="00661A16">
              <w:rPr>
                <w:b/>
                <w:sz w:val="20"/>
                <w:szCs w:val="20"/>
              </w:rPr>
              <w:t>- Eğitim dijital arşivinin oluşturulması için gerekli altyapı,</w:t>
            </w:r>
          </w:p>
          <w:p w:rsidR="00375709" w:rsidRPr="00661A16" w:rsidRDefault="00375709" w:rsidP="00074C35">
            <w:pPr>
              <w:spacing w:line="276" w:lineRule="auto"/>
              <w:rPr>
                <w:b/>
                <w:sz w:val="20"/>
                <w:szCs w:val="20"/>
              </w:rPr>
            </w:pPr>
            <w:r w:rsidRPr="00661A16">
              <w:rPr>
                <w:b/>
                <w:sz w:val="20"/>
                <w:szCs w:val="20"/>
              </w:rPr>
              <w:t>- Eğitim dijital içeriklerinin geliştirilmesi için ilgili personelin eğitimi,</w:t>
            </w:r>
          </w:p>
          <w:p w:rsidR="00375709" w:rsidRPr="00661A16" w:rsidRDefault="00375709" w:rsidP="00074C35">
            <w:pPr>
              <w:spacing w:line="276" w:lineRule="auto"/>
              <w:rPr>
                <w:b/>
                <w:sz w:val="20"/>
                <w:szCs w:val="20"/>
              </w:rPr>
            </w:pPr>
            <w:r w:rsidRPr="00661A16">
              <w:rPr>
                <w:b/>
                <w:sz w:val="20"/>
                <w:szCs w:val="20"/>
              </w:rPr>
              <w:t>- Öğretmenlerin dijital beceriler konusunda hizmet içi eğitimden geçirilmesi,</w:t>
            </w:r>
          </w:p>
          <w:p w:rsidR="00375709" w:rsidRPr="00661A16" w:rsidRDefault="00375709" w:rsidP="00074C35">
            <w:pPr>
              <w:spacing w:line="276" w:lineRule="auto"/>
              <w:rPr>
                <w:b/>
                <w:sz w:val="20"/>
                <w:szCs w:val="20"/>
              </w:rPr>
            </w:pPr>
            <w:r w:rsidRPr="00661A16">
              <w:rPr>
                <w:b/>
                <w:sz w:val="20"/>
                <w:szCs w:val="20"/>
              </w:rPr>
              <w:t>- Güvenli internet, siber zorbalık ve veri güvenliği konularında diğer kamu kurum ve kuruluşlarıyla tam iş birliği,</w:t>
            </w:r>
          </w:p>
          <w:p w:rsidR="00375709" w:rsidRPr="00661A16" w:rsidRDefault="00375709" w:rsidP="00074C35">
            <w:pPr>
              <w:spacing w:line="276" w:lineRule="auto"/>
              <w:rPr>
                <w:b/>
                <w:sz w:val="20"/>
                <w:szCs w:val="20"/>
              </w:rPr>
            </w:pPr>
            <w:r w:rsidRPr="00661A16">
              <w:rPr>
                <w:b/>
                <w:sz w:val="20"/>
                <w:szCs w:val="20"/>
              </w:rPr>
              <w:t>- EBA eğitim portalinin kapsam ve içeriğinin geliştirilmesi.</w:t>
            </w:r>
          </w:p>
        </w:tc>
      </w:tr>
    </w:tbl>
    <w:p w:rsidR="004C4CF6" w:rsidRDefault="004C4CF6" w:rsidP="00375709">
      <w:pPr>
        <w:pStyle w:val="Balk2"/>
        <w:rPr>
          <w:rFonts w:hint="eastAsia"/>
          <w:color w:val="0070C0"/>
        </w:rPr>
      </w:pPr>
      <w:bookmarkStart w:id="47" w:name="_Toc530059904"/>
      <w:bookmarkStart w:id="48" w:name="_Toc533002162"/>
      <w:bookmarkStart w:id="49" w:name="_Toc533747302"/>
      <w:bookmarkStart w:id="50" w:name="_Toc533952152"/>
      <w:bookmarkStart w:id="51" w:name="_Toc532132459"/>
    </w:p>
    <w:p w:rsidR="00375709" w:rsidRPr="00B91BD2" w:rsidRDefault="00375709" w:rsidP="00375709">
      <w:pPr>
        <w:pStyle w:val="Balk2"/>
        <w:rPr>
          <w:rFonts w:hint="eastAsia"/>
          <w:color w:val="0070C0"/>
        </w:rPr>
      </w:pPr>
      <w:r w:rsidRPr="00B91BD2">
        <w:rPr>
          <w:color w:val="0070C0"/>
        </w:rPr>
        <w:t>Amaç</w:t>
      </w:r>
      <w:bookmarkEnd w:id="47"/>
      <w:r w:rsidRPr="00B91BD2">
        <w:rPr>
          <w:color w:val="0070C0"/>
        </w:rPr>
        <w:t>-2</w:t>
      </w:r>
      <w:bookmarkEnd w:id="48"/>
      <w:r w:rsidRPr="00B91BD2">
        <w:rPr>
          <w:color w:val="0070C0"/>
        </w:rPr>
        <w:t>:</w:t>
      </w:r>
      <w:bookmarkEnd w:id="49"/>
      <w:bookmarkEnd w:id="50"/>
    </w:p>
    <w:p w:rsidR="00375709" w:rsidRDefault="00375709" w:rsidP="00375709">
      <w:pPr>
        <w:rPr>
          <w:szCs w:val="24"/>
        </w:rPr>
      </w:pPr>
      <w:r w:rsidRPr="004D55D3">
        <w:rPr>
          <w:szCs w:val="24"/>
        </w:rPr>
        <w:t xml:space="preserve"> Çağdaş normlara uygun, etkili, verimli yönetim ve organizasyon yapısı ve süreçleri hâkim kılınacaktır.</w:t>
      </w:r>
      <w:bookmarkEnd w:id="51"/>
    </w:p>
    <w:p w:rsidR="00F563E5" w:rsidRPr="004D55D3" w:rsidRDefault="00F563E5" w:rsidP="00375709">
      <w:pPr>
        <w:rPr>
          <w:szCs w:val="24"/>
        </w:rPr>
      </w:pPr>
    </w:p>
    <w:p w:rsidR="00375709" w:rsidRDefault="00375709" w:rsidP="00375709">
      <w:pPr>
        <w:rPr>
          <w:szCs w:val="24"/>
        </w:rPr>
      </w:pPr>
      <w:bookmarkStart w:id="52" w:name="_Toc532132460"/>
      <w:r w:rsidRPr="00B91BD2">
        <w:rPr>
          <w:b/>
          <w:color w:val="0070C0"/>
          <w:sz w:val="28"/>
        </w:rPr>
        <w:t xml:space="preserve">Hedef 2.1. </w:t>
      </w:r>
      <w:r w:rsidRPr="00661A16">
        <w:rPr>
          <w:szCs w:val="24"/>
        </w:rPr>
        <w:t>Yönetim ve öğrenme etkinliklerinin izlenmesi, değerlendirilmesi ve geliştirilmesi amacıyla veriye dayalı yönetim yapısına geçilecektir.</w:t>
      </w:r>
      <w:bookmarkEnd w:id="52"/>
    </w:p>
    <w:p w:rsidR="00F563E5" w:rsidRPr="00A76335" w:rsidRDefault="00F563E5" w:rsidP="00375709">
      <w:pPr>
        <w:rPr>
          <w:b/>
          <w:sz w:val="28"/>
        </w:rPr>
      </w:pPr>
    </w:p>
    <w:tbl>
      <w:tblPr>
        <w:tblStyle w:val="TabloKlavuzu"/>
        <w:tblW w:w="4985" w:type="pct"/>
        <w:tblInd w:w="-34" w:type="dxa"/>
        <w:tblLayout w:type="fixed"/>
        <w:tblLook w:val="04A0" w:firstRow="1" w:lastRow="0" w:firstColumn="1" w:lastColumn="0" w:noHBand="0" w:noVBand="1"/>
      </w:tblPr>
      <w:tblGrid>
        <w:gridCol w:w="1062"/>
        <w:gridCol w:w="175"/>
        <w:gridCol w:w="594"/>
        <w:gridCol w:w="2260"/>
        <w:gridCol w:w="759"/>
        <w:gridCol w:w="886"/>
        <w:gridCol w:w="596"/>
        <w:gridCol w:w="684"/>
        <w:gridCol w:w="684"/>
        <w:gridCol w:w="684"/>
        <w:gridCol w:w="684"/>
        <w:gridCol w:w="684"/>
        <w:gridCol w:w="673"/>
      </w:tblGrid>
      <w:tr w:rsidR="00375709" w:rsidRPr="00A17643" w:rsidTr="00074C35">
        <w:trPr>
          <w:trHeight w:val="227"/>
        </w:trPr>
        <w:tc>
          <w:tcPr>
            <w:tcW w:w="593"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Amaç 2</w:t>
            </w:r>
          </w:p>
        </w:tc>
        <w:tc>
          <w:tcPr>
            <w:tcW w:w="4407" w:type="pct"/>
            <w:gridSpan w:val="11"/>
            <w:vAlign w:val="center"/>
          </w:tcPr>
          <w:p w:rsidR="00375709" w:rsidRPr="00A17643" w:rsidRDefault="00375709" w:rsidP="00074C35">
            <w:pPr>
              <w:rPr>
                <w:rFonts w:eastAsia="Calibri" w:cs="Arial"/>
                <w:b/>
                <w:sz w:val="20"/>
                <w:szCs w:val="20"/>
              </w:rPr>
            </w:pPr>
            <w:r w:rsidRPr="00A17643">
              <w:rPr>
                <w:rFonts w:eastAsia="Calibri" w:cs="Arial"/>
                <w:b/>
                <w:sz w:val="20"/>
                <w:szCs w:val="20"/>
              </w:rPr>
              <w:t>Çağdaş normlara uygun, etkili, verimli yönetim ve organizasyon yapısı ve süreçleri hâkim kılınacaktır.</w:t>
            </w:r>
          </w:p>
        </w:tc>
      </w:tr>
      <w:tr w:rsidR="00375709" w:rsidRPr="00A17643" w:rsidTr="00074C35">
        <w:trPr>
          <w:trHeight w:val="227"/>
        </w:trPr>
        <w:tc>
          <w:tcPr>
            <w:tcW w:w="593"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Hedef 2.1</w:t>
            </w:r>
          </w:p>
        </w:tc>
        <w:tc>
          <w:tcPr>
            <w:tcW w:w="4407" w:type="pct"/>
            <w:gridSpan w:val="11"/>
            <w:vAlign w:val="center"/>
          </w:tcPr>
          <w:p w:rsidR="00375709" w:rsidRPr="00A17643" w:rsidRDefault="00375709" w:rsidP="00074C35">
            <w:pPr>
              <w:rPr>
                <w:rFonts w:eastAsia="Calibri" w:cs="Arial"/>
                <w:b/>
                <w:sz w:val="20"/>
                <w:szCs w:val="20"/>
              </w:rPr>
            </w:pPr>
            <w:r w:rsidRPr="00A17643">
              <w:rPr>
                <w:rFonts w:eastAsia="Calibri" w:cs="Arial"/>
                <w:b/>
                <w:sz w:val="20"/>
                <w:szCs w:val="20"/>
              </w:rPr>
              <w:t>Yönetim ve öğrenme etkinliklerinin izlenmesi, değerlendirilmesi ve geliştirilmesi amacıyla veriye dayalı yönetim yapısına geçilecektir.</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Performans Göstergeleri</w:t>
            </w:r>
          </w:p>
        </w:tc>
        <w:tc>
          <w:tcPr>
            <w:tcW w:w="364"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Hedefe Etkisi (%)</w:t>
            </w:r>
          </w:p>
        </w:tc>
        <w:tc>
          <w:tcPr>
            <w:tcW w:w="425"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Başlangıç Değeri</w:t>
            </w:r>
          </w:p>
        </w:tc>
        <w:tc>
          <w:tcPr>
            <w:tcW w:w="28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8"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İzleme Sıklığı</w:t>
            </w:r>
          </w:p>
        </w:tc>
        <w:tc>
          <w:tcPr>
            <w:tcW w:w="323"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Rapor Sıklığı</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2.1.1 Bakanlık tarafından yürütülen hizmetlerin sınırları açıkça belirlenerek ve riskler dikkate alınarak yetki devri yapılmasına yönelik sistem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%40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%50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2.1.2. Eğitsel veri ambarının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%40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%50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D5097A">
              <w:rPr>
                <w:rFonts w:eastAsia="Calibri" w:cs="Arial"/>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2.1.3. Okul stratejik planları ile yıllık okul gelişim planlarının izlenmesi için sistem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30</w:t>
            </w:r>
          </w:p>
        </w:tc>
        <w:tc>
          <w:tcPr>
            <w:tcW w:w="425"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0</w:t>
            </w:r>
          </w:p>
        </w:tc>
        <w:tc>
          <w:tcPr>
            <w:tcW w:w="286" w:type="pct"/>
            <w:shd w:val="clear" w:color="auto" w:fill="FFFFFF" w:themeFill="background1"/>
            <w:vAlign w:val="center"/>
          </w:tcPr>
          <w:p w:rsidR="00375709" w:rsidRPr="00A17643" w:rsidRDefault="00375709" w:rsidP="00074C35">
            <w:pPr>
              <w:jc w:val="center"/>
              <w:rPr>
                <w:sz w:val="20"/>
                <w:szCs w:val="20"/>
              </w:rPr>
            </w:pPr>
            <w:r>
              <w:rPr>
                <w:sz w:val="20"/>
                <w:szCs w:val="20"/>
              </w:rPr>
              <w:t>%10</w:t>
            </w:r>
          </w:p>
        </w:tc>
        <w:tc>
          <w:tcPr>
            <w:tcW w:w="328" w:type="pct"/>
            <w:shd w:val="clear" w:color="auto" w:fill="FFFFFF" w:themeFill="background1"/>
            <w:vAlign w:val="center"/>
          </w:tcPr>
          <w:p w:rsidR="00375709" w:rsidRPr="00A17643" w:rsidRDefault="00375709" w:rsidP="00074C35">
            <w:pPr>
              <w:jc w:val="center"/>
              <w:rPr>
                <w:sz w:val="20"/>
                <w:szCs w:val="20"/>
              </w:rPr>
            </w:pPr>
            <w:r>
              <w:rPr>
                <w:sz w:val="20"/>
                <w:szCs w:val="20"/>
              </w:rPr>
              <w:t>%50</w:t>
            </w:r>
          </w:p>
        </w:tc>
        <w:tc>
          <w:tcPr>
            <w:tcW w:w="328" w:type="pct"/>
            <w:shd w:val="clear" w:color="auto" w:fill="FFFFFF" w:themeFill="background1"/>
            <w:vAlign w:val="center"/>
          </w:tcPr>
          <w:p w:rsidR="00375709" w:rsidRPr="00A17643" w:rsidRDefault="00375709" w:rsidP="00074C35">
            <w:pPr>
              <w:jc w:val="center"/>
              <w:rPr>
                <w:sz w:val="20"/>
                <w:szCs w:val="20"/>
              </w:rPr>
            </w:pPr>
            <w:r>
              <w:rPr>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2.1.4. Coğrafi bilgi sisteminin kurulması</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20</w:t>
            </w:r>
          </w:p>
        </w:tc>
        <w:tc>
          <w:tcPr>
            <w:tcW w:w="425" w:type="pct"/>
            <w:shd w:val="clear" w:color="auto" w:fill="FFFFFF" w:themeFill="background1"/>
            <w:vAlign w:val="center"/>
          </w:tcPr>
          <w:p w:rsidR="00375709" w:rsidRPr="00A17643" w:rsidRDefault="00375709" w:rsidP="00074C35">
            <w:pPr>
              <w:jc w:val="center"/>
              <w:rPr>
                <w:sz w:val="20"/>
                <w:szCs w:val="20"/>
              </w:rPr>
            </w:pPr>
            <w:r>
              <w:rPr>
                <w:sz w:val="20"/>
                <w:szCs w:val="20"/>
              </w:rPr>
              <w:t>%40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%80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sz w:val="20"/>
                <w:szCs w:val="20"/>
              </w:rPr>
              <w:t>%100</w:t>
            </w:r>
          </w:p>
        </w:tc>
        <w:tc>
          <w:tcPr>
            <w:tcW w:w="328"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PG 2.1.5. Bakanlık bilgi edinme sistemlerinden hizmet alanların memnuniyet oranı (%)</w:t>
            </w:r>
          </w:p>
        </w:tc>
        <w:tc>
          <w:tcPr>
            <w:tcW w:w="364"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10</w:t>
            </w:r>
          </w:p>
        </w:tc>
        <w:tc>
          <w:tcPr>
            <w:tcW w:w="425"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88,90</w:t>
            </w:r>
          </w:p>
        </w:tc>
        <w:tc>
          <w:tcPr>
            <w:tcW w:w="286"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Pr>
                <w:rFonts w:eastAsia="Calibri" w:cs="Arial"/>
                <w:sz w:val="20"/>
                <w:szCs w:val="20"/>
              </w:rPr>
              <w:t>%</w:t>
            </w:r>
            <w:r w:rsidRPr="00A17643">
              <w:rPr>
                <w:rFonts w:eastAsia="Calibri" w:cs="Arial"/>
                <w:sz w:val="20"/>
                <w:szCs w:val="20"/>
              </w:rPr>
              <w:t>90</w:t>
            </w:r>
          </w:p>
        </w:tc>
        <w:tc>
          <w:tcPr>
            <w:tcW w:w="328"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c>
          <w:tcPr>
            <w:tcW w:w="323" w:type="pct"/>
            <w:shd w:val="clear" w:color="auto" w:fill="FFFFFF" w:themeFill="background1"/>
            <w:vAlign w:val="center"/>
          </w:tcPr>
          <w:p w:rsidR="00375709" w:rsidRPr="00A17643" w:rsidRDefault="00375709" w:rsidP="00074C35">
            <w:pPr>
              <w:jc w:val="center"/>
              <w:rPr>
                <w:rFonts w:eastAsia="Calibri" w:cs="Arial"/>
                <w:sz w:val="20"/>
                <w:szCs w:val="20"/>
              </w:rPr>
            </w:pPr>
            <w:r w:rsidRPr="00A17643">
              <w:rPr>
                <w:rFonts w:eastAsia="Calibri" w:cs="Arial"/>
                <w:sz w:val="20"/>
                <w:szCs w:val="20"/>
              </w:rPr>
              <w:t>6 Ay</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Koordinatör Birim</w:t>
            </w:r>
          </w:p>
        </w:tc>
        <w:tc>
          <w:tcPr>
            <w:tcW w:w="3038" w:type="pct"/>
            <w:gridSpan w:val="9"/>
            <w:vAlign w:val="center"/>
          </w:tcPr>
          <w:p w:rsidR="00375709" w:rsidRPr="00A17643" w:rsidRDefault="00375709" w:rsidP="00074C35">
            <w:pPr>
              <w:rPr>
                <w:rFonts w:eastAsia="Calibri" w:cs="Arial"/>
                <w:sz w:val="20"/>
                <w:szCs w:val="20"/>
              </w:rPr>
            </w:pPr>
            <w:r w:rsidRPr="00A17643">
              <w:rPr>
                <w:rFonts w:eastAsia="Calibri" w:cs="Arial"/>
                <w:sz w:val="20"/>
                <w:szCs w:val="20"/>
              </w:rPr>
              <w:t>Strateji Geliştirme Başkanlığı</w:t>
            </w:r>
          </w:p>
        </w:tc>
      </w:tr>
      <w:tr w:rsidR="00375709" w:rsidRPr="00A17643" w:rsidTr="00074C35">
        <w:trPr>
          <w:trHeight w:val="227"/>
        </w:trPr>
        <w:tc>
          <w:tcPr>
            <w:tcW w:w="1962" w:type="pct"/>
            <w:gridSpan w:val="4"/>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İş Birliği Yapılacak Birimler</w:t>
            </w:r>
          </w:p>
        </w:tc>
        <w:tc>
          <w:tcPr>
            <w:tcW w:w="3038" w:type="pct"/>
            <w:gridSpan w:val="9"/>
            <w:vAlign w:val="center"/>
          </w:tcPr>
          <w:p w:rsidR="00375709" w:rsidRPr="00A17643" w:rsidRDefault="00375709" w:rsidP="00074C35">
            <w:pPr>
              <w:rPr>
                <w:rFonts w:eastAsia="Calibri" w:cs="Arial"/>
                <w:sz w:val="20"/>
                <w:szCs w:val="20"/>
              </w:rPr>
            </w:pPr>
            <w:r w:rsidRPr="00A17643">
              <w:rPr>
                <w:rFonts w:eastAsia="Calibri" w:cs="Arial"/>
                <w:sz w:val="20"/>
                <w:szCs w:val="20"/>
              </w:rPr>
              <w:t>Tüm birimler</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Riskler</w:t>
            </w:r>
          </w:p>
        </w:tc>
        <w:tc>
          <w:tcPr>
            <w:tcW w:w="4122" w:type="pct"/>
            <w:gridSpan w:val="10"/>
            <w:vAlign w:val="center"/>
          </w:tcPr>
          <w:p w:rsidR="00375709" w:rsidRPr="00A17643" w:rsidRDefault="00375709" w:rsidP="00074C35">
            <w:pPr>
              <w:rPr>
                <w:rFonts w:eastAsia="Calibri" w:cs="Arial"/>
                <w:sz w:val="20"/>
                <w:szCs w:val="20"/>
              </w:rPr>
            </w:pPr>
            <w:r w:rsidRPr="00A17643">
              <w:rPr>
                <w:rFonts w:eastAsia="Calibri" w:cs="Arial"/>
                <w:sz w:val="20"/>
                <w:szCs w:val="20"/>
              </w:rPr>
              <w:t>- Sık mevzuat değişikliği nedeniyle iş süreçlerinin sık değişmesi,</w:t>
            </w:r>
            <w:r w:rsidRPr="00A17643">
              <w:rPr>
                <w:rFonts w:eastAsia="Calibri" w:cs="Arial"/>
                <w:sz w:val="20"/>
                <w:szCs w:val="20"/>
              </w:rPr>
              <w:tab/>
            </w:r>
          </w:p>
          <w:p w:rsidR="00375709" w:rsidRPr="00A17643" w:rsidRDefault="00375709" w:rsidP="00074C35">
            <w:pPr>
              <w:rPr>
                <w:rFonts w:eastAsia="Calibri" w:cs="Arial"/>
                <w:sz w:val="20"/>
                <w:szCs w:val="20"/>
              </w:rPr>
            </w:pPr>
            <w:r w:rsidRPr="00A17643">
              <w:rPr>
                <w:rFonts w:eastAsia="Calibri" w:cs="Arial"/>
                <w:sz w:val="20"/>
                <w:szCs w:val="20"/>
              </w:rPr>
              <w:t>- Karar alma süreçleri ve uygulama aşamasına yönelik bürokratik unsurlar,</w:t>
            </w:r>
          </w:p>
          <w:p w:rsidR="00375709" w:rsidRPr="00A17643" w:rsidRDefault="00375709" w:rsidP="00074C35">
            <w:pPr>
              <w:rPr>
                <w:rFonts w:eastAsia="Calibri" w:cs="Arial"/>
                <w:sz w:val="20"/>
                <w:szCs w:val="20"/>
              </w:rPr>
            </w:pPr>
            <w:r w:rsidRPr="00A17643">
              <w:rPr>
                <w:rFonts w:eastAsia="Calibri" w:cs="Arial"/>
                <w:sz w:val="20"/>
                <w:szCs w:val="20"/>
              </w:rPr>
              <w:t>- Yeni kurulacak birimler ile mevcut birimler arasında olası yetki çakışması,</w:t>
            </w:r>
          </w:p>
          <w:p w:rsidR="00375709" w:rsidRPr="00A17643" w:rsidRDefault="00375709" w:rsidP="00074C35">
            <w:pPr>
              <w:rPr>
                <w:rFonts w:eastAsia="Calibri" w:cs="Arial"/>
                <w:sz w:val="20"/>
                <w:szCs w:val="20"/>
              </w:rPr>
            </w:pPr>
            <w:r w:rsidRPr="00A17643">
              <w:rPr>
                <w:rFonts w:eastAsia="Calibri" w:cs="Arial"/>
                <w:sz w:val="20"/>
                <w:szCs w:val="20"/>
              </w:rPr>
              <w:t>- Okul planlarında belirlenen amaçların bağlantısız olması.</w:t>
            </w:r>
          </w:p>
        </w:tc>
      </w:tr>
      <w:tr w:rsidR="00375709" w:rsidRPr="00A17643" w:rsidTr="00074C35">
        <w:trPr>
          <w:trHeight w:val="201"/>
        </w:trPr>
        <w:tc>
          <w:tcPr>
            <w:tcW w:w="509" w:type="pct"/>
            <w:vMerge w:val="restart"/>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Stratejiler</w:t>
            </w:r>
          </w:p>
        </w:tc>
        <w:tc>
          <w:tcPr>
            <w:tcW w:w="369"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 2.1.1</w:t>
            </w:r>
          </w:p>
        </w:tc>
        <w:tc>
          <w:tcPr>
            <w:tcW w:w="4122" w:type="pct"/>
            <w:gridSpan w:val="10"/>
            <w:vAlign w:val="center"/>
          </w:tcPr>
          <w:p w:rsidR="00375709" w:rsidRPr="00A17643" w:rsidRDefault="00375709" w:rsidP="00074C35">
            <w:pPr>
              <w:rPr>
                <w:rFonts w:eastAsia="Calibri" w:cs="Arial"/>
                <w:b/>
                <w:sz w:val="20"/>
                <w:szCs w:val="20"/>
              </w:rPr>
            </w:pPr>
            <w:r w:rsidRPr="00A17643">
              <w:rPr>
                <w:rFonts w:eastAsia="Calibri" w:cs="Arial"/>
                <w:b/>
                <w:sz w:val="20"/>
                <w:szCs w:val="20"/>
              </w:rPr>
              <w:t>-</w:t>
            </w:r>
            <w:r w:rsidRPr="00A17643">
              <w:rPr>
                <w:b/>
                <w:sz w:val="20"/>
                <w:szCs w:val="20"/>
              </w:rPr>
              <w:t xml:space="preserve"> </w:t>
            </w:r>
            <w:r w:rsidRPr="00A17643">
              <w:rPr>
                <w:rFonts w:eastAsia="Calibri" w:cs="Arial"/>
                <w:b/>
                <w:sz w:val="20"/>
                <w:szCs w:val="20"/>
              </w:rPr>
              <w:t>Bakanlığın tüm kararları veriye dayalı hâle getirilecek ve bürokratik süreç azaltılacaktır.</w:t>
            </w:r>
          </w:p>
        </w:tc>
      </w:tr>
      <w:tr w:rsidR="00375709" w:rsidRPr="00A17643" w:rsidTr="00074C35">
        <w:trPr>
          <w:trHeight w:val="273"/>
        </w:trPr>
        <w:tc>
          <w:tcPr>
            <w:tcW w:w="509" w:type="pct"/>
            <w:vMerge/>
            <w:shd w:val="clear" w:color="auto" w:fill="00B0F0"/>
            <w:vAlign w:val="center"/>
          </w:tcPr>
          <w:p w:rsidR="00375709" w:rsidRPr="00A17643" w:rsidRDefault="00375709" w:rsidP="00074C35">
            <w:pPr>
              <w:rPr>
                <w:rFonts w:eastAsia="Calibri" w:cs="Arial"/>
                <w:b/>
                <w:sz w:val="20"/>
                <w:szCs w:val="20"/>
              </w:rPr>
            </w:pPr>
          </w:p>
        </w:tc>
        <w:tc>
          <w:tcPr>
            <w:tcW w:w="369"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 2.1.2</w:t>
            </w:r>
          </w:p>
        </w:tc>
        <w:tc>
          <w:tcPr>
            <w:tcW w:w="4122" w:type="pct"/>
            <w:gridSpan w:val="10"/>
            <w:vAlign w:val="center"/>
          </w:tcPr>
          <w:p w:rsidR="00375709" w:rsidRPr="00A17643" w:rsidRDefault="00375709" w:rsidP="00074C35">
            <w:pPr>
              <w:rPr>
                <w:rFonts w:eastAsia="Calibri" w:cs="Arial"/>
                <w:b/>
                <w:sz w:val="20"/>
                <w:szCs w:val="20"/>
              </w:rPr>
            </w:pPr>
            <w:r w:rsidRPr="00A17643">
              <w:rPr>
                <w:rFonts w:eastAsia="Calibri" w:cs="Arial"/>
                <w:b/>
                <w:sz w:val="20"/>
                <w:szCs w:val="20"/>
              </w:rPr>
              <w:t>-</w:t>
            </w:r>
            <w:r w:rsidRPr="00A17643">
              <w:rPr>
                <w:b/>
                <w:sz w:val="20"/>
                <w:szCs w:val="20"/>
              </w:rPr>
              <w:t xml:space="preserve"> </w:t>
            </w:r>
            <w:r w:rsidRPr="00A17643">
              <w:rPr>
                <w:rFonts w:eastAsia="Calibri" w:cs="Arial"/>
                <w:b/>
                <w:sz w:val="20"/>
                <w:szCs w:val="20"/>
              </w:rPr>
              <w:t>Okul bazında veriye dayalı yönetim sistemine geçilecektir.</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Maliyet Tahmini</w:t>
            </w:r>
          </w:p>
        </w:tc>
        <w:tc>
          <w:tcPr>
            <w:tcW w:w="4122" w:type="pct"/>
            <w:gridSpan w:val="10"/>
            <w:vAlign w:val="center"/>
          </w:tcPr>
          <w:p w:rsidR="00375709" w:rsidRPr="00A17643" w:rsidRDefault="00A42436" w:rsidP="004C4CF6">
            <w:pPr>
              <w:rPr>
                <w:rFonts w:eastAsia="Calibri" w:cs="Arial"/>
                <w:color w:val="000000"/>
                <w:sz w:val="20"/>
                <w:szCs w:val="20"/>
              </w:rPr>
            </w:pPr>
            <w:r>
              <w:rPr>
                <w:rFonts w:eastAsia="Calibri" w:cs="Arial"/>
                <w:color w:val="000000"/>
                <w:sz w:val="20"/>
                <w:szCs w:val="20"/>
              </w:rPr>
              <w:t>1</w:t>
            </w:r>
            <w:r w:rsidR="004C4CF6">
              <w:rPr>
                <w:rFonts w:eastAsia="Calibri" w:cs="Arial"/>
                <w:color w:val="000000"/>
                <w:sz w:val="20"/>
                <w:szCs w:val="20"/>
              </w:rPr>
              <w:t>.000.0</w:t>
            </w:r>
            <w:r w:rsidR="00375709" w:rsidRPr="00A17643">
              <w:rPr>
                <w:rFonts w:eastAsia="Calibri" w:cs="Arial"/>
                <w:color w:val="000000"/>
                <w:sz w:val="20"/>
                <w:szCs w:val="20"/>
              </w:rPr>
              <w:t>TL</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Tespitler</w:t>
            </w:r>
          </w:p>
        </w:tc>
        <w:tc>
          <w:tcPr>
            <w:tcW w:w="4122" w:type="pct"/>
            <w:gridSpan w:val="10"/>
            <w:vAlign w:val="center"/>
          </w:tcPr>
          <w:p w:rsidR="00375709" w:rsidRPr="00A17643" w:rsidRDefault="00375709" w:rsidP="00074C35">
            <w:pPr>
              <w:rPr>
                <w:rFonts w:eastAsia="Calibri" w:cs="Arial"/>
                <w:sz w:val="20"/>
                <w:szCs w:val="20"/>
              </w:rPr>
            </w:pPr>
            <w:r w:rsidRPr="00A17643">
              <w:rPr>
                <w:rFonts w:eastAsia="Calibri" w:cs="Arial"/>
                <w:sz w:val="20"/>
                <w:szCs w:val="20"/>
              </w:rPr>
              <w:t>- Yetki devri için iş süreçlerinin ve ilgili analizlerin yapılmamış olması,</w:t>
            </w:r>
          </w:p>
          <w:p w:rsidR="00375709" w:rsidRPr="00A17643" w:rsidRDefault="00375709" w:rsidP="00074C35">
            <w:pPr>
              <w:rPr>
                <w:rFonts w:eastAsia="Calibri" w:cs="Arial"/>
                <w:sz w:val="20"/>
                <w:szCs w:val="20"/>
              </w:rPr>
            </w:pPr>
            <w:r w:rsidRPr="00A17643">
              <w:rPr>
                <w:rFonts w:eastAsia="Calibri" w:cs="Arial"/>
                <w:sz w:val="20"/>
                <w:szCs w:val="20"/>
              </w:rPr>
              <w:t>- Veriye dayalı yönetim için etkin veri üretimi mekanizmaları oluşturulmamış olması,</w:t>
            </w:r>
          </w:p>
          <w:p w:rsidR="00375709" w:rsidRPr="00A17643" w:rsidRDefault="00375709" w:rsidP="00074C35">
            <w:pPr>
              <w:rPr>
                <w:rFonts w:eastAsia="Calibri" w:cs="Arial"/>
                <w:sz w:val="20"/>
                <w:szCs w:val="20"/>
              </w:rPr>
            </w:pPr>
            <w:r w:rsidRPr="00A17643">
              <w:rPr>
                <w:rFonts w:eastAsia="Calibri" w:cs="Arial"/>
                <w:sz w:val="20"/>
                <w:szCs w:val="20"/>
              </w:rPr>
              <w:t>- Planların izlenmesi için bir sistemin olmaması,</w:t>
            </w:r>
          </w:p>
          <w:p w:rsidR="00375709" w:rsidRPr="00A17643" w:rsidRDefault="00375709" w:rsidP="00074C35">
            <w:pPr>
              <w:rPr>
                <w:rFonts w:eastAsia="Calibri" w:cs="Arial"/>
                <w:sz w:val="20"/>
                <w:szCs w:val="20"/>
              </w:rPr>
            </w:pPr>
            <w:r w:rsidRPr="00A17643">
              <w:rPr>
                <w:rFonts w:eastAsia="Calibri" w:cs="Arial"/>
                <w:sz w:val="20"/>
                <w:szCs w:val="20"/>
              </w:rPr>
              <w:t>- MEB Mobil Bilgi Servisi (8383)  ücretli olmasından dolayı çok fazla veli tarafından kullanılmaması.</w:t>
            </w:r>
          </w:p>
        </w:tc>
      </w:tr>
      <w:tr w:rsidR="00375709" w:rsidRPr="00A17643" w:rsidTr="00074C35">
        <w:trPr>
          <w:trHeight w:val="227"/>
        </w:trPr>
        <w:tc>
          <w:tcPr>
            <w:tcW w:w="878"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İhtiyaçlar</w:t>
            </w:r>
          </w:p>
        </w:tc>
        <w:tc>
          <w:tcPr>
            <w:tcW w:w="4122" w:type="pct"/>
            <w:gridSpan w:val="10"/>
            <w:vAlign w:val="center"/>
          </w:tcPr>
          <w:p w:rsidR="00375709" w:rsidRPr="00A17643" w:rsidRDefault="00375709" w:rsidP="00074C35">
            <w:pPr>
              <w:rPr>
                <w:rFonts w:eastAsia="Calibri" w:cs="Arial"/>
                <w:sz w:val="20"/>
                <w:szCs w:val="20"/>
              </w:rPr>
            </w:pPr>
            <w:r w:rsidRPr="00A17643">
              <w:rPr>
                <w:rFonts w:eastAsia="Calibri" w:cs="Arial"/>
                <w:sz w:val="20"/>
                <w:szCs w:val="20"/>
              </w:rPr>
              <w:t>- İş süreçlerini çıkarma ve iyileştirme ekiplerinin eğitimi,</w:t>
            </w:r>
          </w:p>
          <w:p w:rsidR="00375709" w:rsidRPr="00A17643" w:rsidRDefault="00375709" w:rsidP="00074C35">
            <w:pPr>
              <w:rPr>
                <w:rFonts w:eastAsia="Calibri" w:cs="Arial"/>
                <w:sz w:val="20"/>
                <w:szCs w:val="20"/>
              </w:rPr>
            </w:pPr>
            <w:r w:rsidRPr="00A17643">
              <w:rPr>
                <w:rFonts w:eastAsia="Calibri" w:cs="Arial"/>
                <w:sz w:val="20"/>
                <w:szCs w:val="20"/>
              </w:rPr>
              <w:t>- Yetki devri için mevzuat ve faaliyet alanlarının taramasının yapılması,</w:t>
            </w:r>
          </w:p>
          <w:p w:rsidR="00375709" w:rsidRPr="00A17643" w:rsidRDefault="00375709" w:rsidP="00074C35">
            <w:pPr>
              <w:rPr>
                <w:rFonts w:eastAsia="Calibri" w:cs="Arial"/>
                <w:sz w:val="20"/>
                <w:szCs w:val="20"/>
              </w:rPr>
            </w:pPr>
            <w:r w:rsidRPr="00A17643">
              <w:rPr>
                <w:rFonts w:eastAsia="Calibri" w:cs="Arial"/>
                <w:sz w:val="20"/>
                <w:szCs w:val="20"/>
              </w:rPr>
              <w:lastRenderedPageBreak/>
              <w:t>- Veri birimi kurulması için mevzuat değişikliği,</w:t>
            </w:r>
          </w:p>
          <w:p w:rsidR="00375709" w:rsidRPr="00A17643" w:rsidRDefault="00375709" w:rsidP="00074C35">
            <w:pPr>
              <w:rPr>
                <w:rFonts w:eastAsia="Calibri" w:cs="Arial"/>
                <w:sz w:val="20"/>
                <w:szCs w:val="20"/>
              </w:rPr>
            </w:pPr>
            <w:r w:rsidRPr="00A17643">
              <w:rPr>
                <w:rFonts w:eastAsia="Calibri" w:cs="Arial"/>
                <w:sz w:val="20"/>
                <w:szCs w:val="20"/>
              </w:rPr>
              <w:t>- MEB Mobil Bilgi Servisi (8383) ücretsiz yapılacak olmasından dolayı kaynak ihtiyacı.</w:t>
            </w:r>
          </w:p>
        </w:tc>
      </w:tr>
    </w:tbl>
    <w:p w:rsidR="00FE3C07" w:rsidRDefault="00FE3C07" w:rsidP="00375709">
      <w:pPr>
        <w:spacing w:after="160"/>
        <w:rPr>
          <w:b/>
          <w:color w:val="0070C0"/>
          <w:sz w:val="28"/>
        </w:rPr>
      </w:pPr>
      <w:bookmarkStart w:id="53" w:name="_Toc532132461"/>
    </w:p>
    <w:p w:rsidR="00375709" w:rsidRDefault="00375709" w:rsidP="00375709">
      <w:pPr>
        <w:spacing w:after="160"/>
        <w:rPr>
          <w:szCs w:val="24"/>
        </w:rPr>
      </w:pPr>
      <w:r w:rsidRPr="00B91BD2">
        <w:rPr>
          <w:b/>
          <w:color w:val="0070C0"/>
          <w:sz w:val="28"/>
        </w:rPr>
        <w:t xml:space="preserve">Hedef 2.2. </w:t>
      </w:r>
      <w:r w:rsidRPr="00661A16">
        <w:rPr>
          <w:szCs w:val="24"/>
        </w:rPr>
        <w:t>Öğretmen ve okul yöneticilerinin gelişimlerini desteklemek amacıyla yeni bir mesleki gelişim anlayışı, sistemi ve modeli oluşturulacaktır</w:t>
      </w:r>
      <w:bookmarkEnd w:id="53"/>
      <w:r w:rsidRPr="00661A16">
        <w:rPr>
          <w:szCs w:val="24"/>
        </w:rPr>
        <w:t>.</w:t>
      </w:r>
    </w:p>
    <w:p w:rsidR="00F563E5" w:rsidRPr="00661A16" w:rsidRDefault="00F563E5" w:rsidP="00375709">
      <w:pPr>
        <w:spacing w:after="160"/>
        <w:rPr>
          <w:szCs w:val="24"/>
        </w:rPr>
      </w:pPr>
    </w:p>
    <w:tbl>
      <w:tblPr>
        <w:tblStyle w:val="TabloKlavuzu"/>
        <w:tblW w:w="5712" w:type="pct"/>
        <w:tblLook w:val="04A0" w:firstRow="1" w:lastRow="0" w:firstColumn="1" w:lastColumn="0" w:noHBand="0" w:noVBand="1"/>
      </w:tblPr>
      <w:tblGrid>
        <w:gridCol w:w="1095"/>
        <w:gridCol w:w="254"/>
        <w:gridCol w:w="365"/>
        <w:gridCol w:w="206"/>
        <w:gridCol w:w="2016"/>
        <w:gridCol w:w="816"/>
        <w:gridCol w:w="1039"/>
        <w:gridCol w:w="628"/>
        <w:gridCol w:w="628"/>
        <w:gridCol w:w="628"/>
        <w:gridCol w:w="628"/>
        <w:gridCol w:w="628"/>
        <w:gridCol w:w="783"/>
        <w:gridCol w:w="761"/>
        <w:gridCol w:w="738"/>
        <w:gridCol w:w="732"/>
      </w:tblGrid>
      <w:tr w:rsidR="00375709" w:rsidRPr="00A17643" w:rsidTr="00FE3C07">
        <w:trPr>
          <w:gridAfter w:val="2"/>
          <w:wAfter w:w="622" w:type="pct"/>
          <w:trHeight w:val="20"/>
        </w:trPr>
        <w:tc>
          <w:tcPr>
            <w:tcW w:w="558"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Amaç 2</w:t>
            </w:r>
          </w:p>
        </w:tc>
        <w:tc>
          <w:tcPr>
            <w:tcW w:w="3820" w:type="pct"/>
            <w:gridSpan w:val="12"/>
            <w:vAlign w:val="center"/>
          </w:tcPr>
          <w:p w:rsidR="00375709" w:rsidRPr="00A17643" w:rsidRDefault="00375709" w:rsidP="00074C35">
            <w:pPr>
              <w:rPr>
                <w:rFonts w:eastAsia="Calibri" w:cs="Arial"/>
                <w:b/>
                <w:sz w:val="20"/>
                <w:szCs w:val="20"/>
              </w:rPr>
            </w:pPr>
            <w:r w:rsidRPr="00A17643">
              <w:rPr>
                <w:rFonts w:eastAsia="Calibri" w:cs="Arial"/>
                <w:b/>
                <w:sz w:val="20"/>
                <w:szCs w:val="20"/>
              </w:rPr>
              <w:t>Çağdaş normlara uygun, etkili, verimli yönetim ve organizasyon yapısı ve süreçleri hâkim kılınacaktır.</w:t>
            </w:r>
          </w:p>
        </w:tc>
      </w:tr>
      <w:tr w:rsidR="00375709" w:rsidRPr="00A17643" w:rsidTr="00FE3C07">
        <w:trPr>
          <w:gridAfter w:val="2"/>
          <w:wAfter w:w="622" w:type="pct"/>
          <w:trHeight w:val="20"/>
        </w:trPr>
        <w:tc>
          <w:tcPr>
            <w:tcW w:w="558" w:type="pct"/>
            <w:gridSpan w:val="2"/>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Hedef 2.2</w:t>
            </w:r>
          </w:p>
        </w:tc>
        <w:tc>
          <w:tcPr>
            <w:tcW w:w="3820" w:type="pct"/>
            <w:gridSpan w:val="12"/>
            <w:vAlign w:val="center"/>
          </w:tcPr>
          <w:p w:rsidR="00375709" w:rsidRPr="00A17643" w:rsidRDefault="00375709" w:rsidP="00074C35">
            <w:pPr>
              <w:rPr>
                <w:rFonts w:eastAsia="Calibri" w:cs="Arial"/>
                <w:b/>
                <w:sz w:val="20"/>
                <w:szCs w:val="20"/>
              </w:rPr>
            </w:pPr>
            <w:r w:rsidRPr="00A17643">
              <w:rPr>
                <w:rFonts w:eastAsia="Calibri" w:cs="Arial"/>
                <w:b/>
                <w:sz w:val="20"/>
                <w:szCs w:val="20"/>
              </w:rPr>
              <w:t xml:space="preserve">Öğretmen ve okul yöneticilerinin gelişimlerini desteklemek amacıyla yeni bir mesleki gelişim anlayışı, sistemi ve modeli oluşturulacaktır. </w:t>
            </w:r>
          </w:p>
        </w:tc>
      </w:tr>
      <w:tr w:rsidR="00375709" w:rsidRPr="00A17643" w:rsidTr="00FE3C07">
        <w:trPr>
          <w:gridAfter w:val="2"/>
          <w:wAfter w:w="622" w:type="pct"/>
          <w:trHeight w:val="20"/>
        </w:trPr>
        <w:tc>
          <w:tcPr>
            <w:tcW w:w="1650" w:type="pct"/>
            <w:gridSpan w:val="5"/>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Performans Göstergeler</w:t>
            </w:r>
            <w:r>
              <w:rPr>
                <w:rFonts w:eastAsia="Calibri" w:cs="Arial"/>
                <w:b/>
                <w:sz w:val="20"/>
                <w:szCs w:val="20"/>
              </w:rPr>
              <w:t>i</w:t>
            </w:r>
          </w:p>
        </w:tc>
        <w:tc>
          <w:tcPr>
            <w:tcW w:w="340"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Hedefe Etkisi (%)</w:t>
            </w:r>
          </w:p>
        </w:tc>
        <w:tc>
          <w:tcPr>
            <w:tcW w:w="42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Başlangıç Değeri</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2019</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2020</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2021</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2022</w:t>
            </w:r>
          </w:p>
        </w:tc>
        <w:tc>
          <w:tcPr>
            <w:tcW w:w="266"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2023</w:t>
            </w:r>
          </w:p>
        </w:tc>
        <w:tc>
          <w:tcPr>
            <w:tcW w:w="321"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İzleme Sıklığı</w:t>
            </w:r>
          </w:p>
        </w:tc>
        <w:tc>
          <w:tcPr>
            <w:tcW w:w="312" w:type="pct"/>
            <w:shd w:val="clear" w:color="auto" w:fill="00B0F0"/>
            <w:vAlign w:val="center"/>
          </w:tcPr>
          <w:p w:rsidR="00375709" w:rsidRPr="00A17643" w:rsidRDefault="00375709" w:rsidP="00074C35">
            <w:pPr>
              <w:jc w:val="center"/>
              <w:rPr>
                <w:rFonts w:eastAsia="Calibri" w:cs="Arial"/>
                <w:b/>
                <w:sz w:val="20"/>
                <w:szCs w:val="20"/>
              </w:rPr>
            </w:pPr>
            <w:r w:rsidRPr="00A17643">
              <w:rPr>
                <w:rFonts w:eastAsia="Calibri" w:cs="Arial"/>
                <w:b/>
                <w:sz w:val="20"/>
                <w:szCs w:val="20"/>
              </w:rPr>
              <w:t>Rapor Sıklığı</w:t>
            </w:r>
          </w:p>
        </w:tc>
      </w:tr>
      <w:tr w:rsidR="00FE3C07" w:rsidRPr="00A17643" w:rsidTr="00FE3C07">
        <w:trPr>
          <w:gridAfter w:val="2"/>
          <w:wAfter w:w="622" w:type="pct"/>
          <w:trHeight w:val="137"/>
        </w:trPr>
        <w:tc>
          <w:tcPr>
            <w:tcW w:w="803" w:type="pct"/>
            <w:gridSpan w:val="4"/>
            <w:vMerge w:val="restar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2.2.1 Lisansüstü eğitim alan personel oranı (%)</w:t>
            </w:r>
          </w:p>
        </w:tc>
        <w:tc>
          <w:tcPr>
            <w:tcW w:w="847" w:type="pc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2.2.1.1 Alanında lisansüstü eğitim alan öğretmen oranı</w:t>
            </w:r>
            <w:r>
              <w:rPr>
                <w:rFonts w:eastAsia="Times New Roman"/>
                <w:b/>
                <w:color w:val="000000" w:themeColor="text1"/>
                <w:sz w:val="20"/>
                <w:szCs w:val="20"/>
              </w:rPr>
              <w:t>(%)</w:t>
            </w:r>
          </w:p>
        </w:tc>
        <w:tc>
          <w:tcPr>
            <w:tcW w:w="340" w:type="pct"/>
            <w:vMerge w:val="restart"/>
            <w:vAlign w:val="center"/>
          </w:tcPr>
          <w:p w:rsidR="00FE3C07" w:rsidRPr="00A17643" w:rsidRDefault="00FE3C07" w:rsidP="00FE3C07">
            <w:pPr>
              <w:jc w:val="center"/>
              <w:rPr>
                <w:rFonts w:eastAsia="Calibri" w:cs="Arial"/>
                <w:sz w:val="20"/>
                <w:szCs w:val="20"/>
              </w:rPr>
            </w:pPr>
            <w:r>
              <w:rPr>
                <w:rFonts w:eastAsia="Calibri" w:cs="Arial"/>
                <w:sz w:val="20"/>
                <w:szCs w:val="20"/>
              </w:rPr>
              <w:t>25</w:t>
            </w:r>
          </w:p>
        </w:tc>
        <w:tc>
          <w:tcPr>
            <w:tcW w:w="426" w:type="pct"/>
            <w:vAlign w:val="center"/>
          </w:tcPr>
          <w:p w:rsidR="00FE3C07" w:rsidRPr="00A17643" w:rsidRDefault="00FE3C07" w:rsidP="00FE3C07">
            <w:pPr>
              <w:jc w:val="center"/>
              <w:rPr>
                <w:sz w:val="20"/>
                <w:szCs w:val="20"/>
              </w:rPr>
            </w:pPr>
            <w:r>
              <w:rPr>
                <w:sz w:val="20"/>
                <w:szCs w:val="20"/>
              </w:rPr>
              <w:t>%5</w:t>
            </w:r>
          </w:p>
        </w:tc>
        <w:tc>
          <w:tcPr>
            <w:tcW w:w="266" w:type="pct"/>
            <w:vAlign w:val="center"/>
          </w:tcPr>
          <w:p w:rsidR="00FE3C07" w:rsidRPr="00A17643" w:rsidRDefault="00FE3C07" w:rsidP="00FE3C07">
            <w:pPr>
              <w:jc w:val="center"/>
              <w:rPr>
                <w:sz w:val="20"/>
                <w:szCs w:val="20"/>
              </w:rPr>
            </w:pPr>
            <w:r>
              <w:rPr>
                <w:sz w:val="20"/>
                <w:szCs w:val="20"/>
              </w:rPr>
              <w:t>%10</w:t>
            </w:r>
          </w:p>
        </w:tc>
        <w:tc>
          <w:tcPr>
            <w:tcW w:w="266" w:type="pct"/>
            <w:vAlign w:val="center"/>
          </w:tcPr>
          <w:p w:rsidR="00FE3C07" w:rsidRPr="00A17643" w:rsidRDefault="00FE3C07" w:rsidP="00FE3C07">
            <w:pPr>
              <w:jc w:val="center"/>
              <w:rPr>
                <w:sz w:val="20"/>
                <w:szCs w:val="20"/>
              </w:rPr>
            </w:pPr>
            <w:r>
              <w:rPr>
                <w:sz w:val="20"/>
                <w:szCs w:val="20"/>
              </w:rPr>
              <w:t>%15</w:t>
            </w:r>
          </w:p>
        </w:tc>
        <w:tc>
          <w:tcPr>
            <w:tcW w:w="266" w:type="pct"/>
            <w:vAlign w:val="center"/>
          </w:tcPr>
          <w:p w:rsidR="00FE3C07" w:rsidRPr="00A17643" w:rsidRDefault="00FE3C07" w:rsidP="00FE3C07">
            <w:pPr>
              <w:jc w:val="center"/>
              <w:rPr>
                <w:sz w:val="20"/>
                <w:szCs w:val="20"/>
              </w:rPr>
            </w:pPr>
            <w:r>
              <w:rPr>
                <w:sz w:val="20"/>
                <w:szCs w:val="20"/>
              </w:rPr>
              <w:t>%20</w:t>
            </w:r>
          </w:p>
        </w:tc>
        <w:tc>
          <w:tcPr>
            <w:tcW w:w="266" w:type="pct"/>
            <w:vAlign w:val="center"/>
          </w:tcPr>
          <w:p w:rsidR="00FE3C07" w:rsidRPr="00A17643" w:rsidRDefault="00FE3C07" w:rsidP="00FE3C07">
            <w:pPr>
              <w:jc w:val="center"/>
              <w:rPr>
                <w:sz w:val="20"/>
                <w:szCs w:val="20"/>
              </w:rPr>
            </w:pPr>
            <w:r>
              <w:rPr>
                <w:sz w:val="20"/>
                <w:szCs w:val="20"/>
              </w:rPr>
              <w:t>%25</w:t>
            </w:r>
          </w:p>
        </w:tc>
        <w:tc>
          <w:tcPr>
            <w:tcW w:w="266" w:type="pct"/>
            <w:vAlign w:val="center"/>
          </w:tcPr>
          <w:p w:rsidR="00FE3C07" w:rsidRPr="00A17643" w:rsidRDefault="00FE3C07" w:rsidP="00FE3C07">
            <w:pPr>
              <w:jc w:val="center"/>
              <w:rPr>
                <w:sz w:val="20"/>
                <w:szCs w:val="20"/>
              </w:rPr>
            </w:pPr>
            <w:r>
              <w:rPr>
                <w:sz w:val="20"/>
                <w:szCs w:val="20"/>
              </w:rPr>
              <w:t>%30</w:t>
            </w:r>
          </w:p>
        </w:tc>
        <w:tc>
          <w:tcPr>
            <w:tcW w:w="321" w:type="pct"/>
            <w:vMerge w:val="restar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c>
          <w:tcPr>
            <w:tcW w:w="312" w:type="pct"/>
            <w:vMerge w:val="restar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r>
      <w:tr w:rsidR="00FE3C07" w:rsidRPr="00A17643" w:rsidTr="00FE3C07">
        <w:trPr>
          <w:gridAfter w:val="2"/>
          <w:wAfter w:w="622" w:type="pct"/>
          <w:trHeight w:val="122"/>
        </w:trPr>
        <w:tc>
          <w:tcPr>
            <w:tcW w:w="803" w:type="pct"/>
            <w:gridSpan w:val="4"/>
            <w:vMerge/>
            <w:shd w:val="clear" w:color="auto" w:fill="00B0F0"/>
            <w:vAlign w:val="center"/>
          </w:tcPr>
          <w:p w:rsidR="00FE3C07" w:rsidRPr="00A17643" w:rsidRDefault="00FE3C07" w:rsidP="00FE3C07">
            <w:pPr>
              <w:rPr>
                <w:rFonts w:eastAsia="Calibri" w:cs="Arial"/>
                <w:b/>
                <w:sz w:val="20"/>
                <w:szCs w:val="20"/>
              </w:rPr>
            </w:pPr>
          </w:p>
        </w:tc>
        <w:tc>
          <w:tcPr>
            <w:tcW w:w="847" w:type="pc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2.2.1.2 Yönetim alanında lisansüstü eğitim alan yönetici oranı</w:t>
            </w:r>
            <w:r>
              <w:rPr>
                <w:rFonts w:eastAsia="Times New Roman"/>
                <w:b/>
                <w:color w:val="000000" w:themeColor="text1"/>
                <w:sz w:val="20"/>
                <w:szCs w:val="20"/>
              </w:rPr>
              <w:t>(%)</w:t>
            </w:r>
          </w:p>
        </w:tc>
        <w:tc>
          <w:tcPr>
            <w:tcW w:w="340" w:type="pct"/>
            <w:vMerge/>
            <w:vAlign w:val="center"/>
          </w:tcPr>
          <w:p w:rsidR="00FE3C07" w:rsidRPr="00A17643" w:rsidRDefault="00FE3C07" w:rsidP="00FE3C07">
            <w:pPr>
              <w:jc w:val="center"/>
              <w:rPr>
                <w:rFonts w:eastAsia="Calibri" w:cs="Arial"/>
                <w:sz w:val="20"/>
                <w:szCs w:val="20"/>
              </w:rPr>
            </w:pPr>
          </w:p>
        </w:tc>
        <w:tc>
          <w:tcPr>
            <w:tcW w:w="426" w:type="pct"/>
            <w:vAlign w:val="center"/>
          </w:tcPr>
          <w:p w:rsidR="00FE3C07" w:rsidRPr="00A17643" w:rsidRDefault="00FE3C07" w:rsidP="00FE3C07">
            <w:pPr>
              <w:jc w:val="center"/>
              <w:rPr>
                <w:rFonts w:eastAsia="Calibri" w:cs="Arial"/>
                <w:sz w:val="20"/>
                <w:szCs w:val="20"/>
              </w:rPr>
            </w:pPr>
            <w:r>
              <w:rPr>
                <w:rFonts w:eastAsia="Calibri" w:cs="Arial"/>
                <w:sz w:val="20"/>
                <w:szCs w:val="20"/>
              </w:rPr>
              <w:t>%5</w:t>
            </w:r>
          </w:p>
        </w:tc>
        <w:tc>
          <w:tcPr>
            <w:tcW w:w="266" w:type="pct"/>
            <w:vAlign w:val="center"/>
          </w:tcPr>
          <w:p w:rsidR="00FE3C07" w:rsidRPr="00A17643" w:rsidRDefault="00FE3C07" w:rsidP="00FE3C07">
            <w:pPr>
              <w:jc w:val="center"/>
              <w:rPr>
                <w:sz w:val="20"/>
                <w:szCs w:val="20"/>
              </w:rPr>
            </w:pPr>
            <w:r>
              <w:rPr>
                <w:sz w:val="20"/>
                <w:szCs w:val="20"/>
              </w:rPr>
              <w:t>%10</w:t>
            </w:r>
          </w:p>
        </w:tc>
        <w:tc>
          <w:tcPr>
            <w:tcW w:w="266" w:type="pct"/>
            <w:vAlign w:val="center"/>
          </w:tcPr>
          <w:p w:rsidR="00FE3C07" w:rsidRPr="00A17643" w:rsidRDefault="00FE3C07" w:rsidP="00FE3C07">
            <w:pPr>
              <w:jc w:val="center"/>
              <w:rPr>
                <w:sz w:val="20"/>
                <w:szCs w:val="20"/>
              </w:rPr>
            </w:pPr>
            <w:r>
              <w:rPr>
                <w:sz w:val="20"/>
                <w:szCs w:val="20"/>
              </w:rPr>
              <w:t>%15</w:t>
            </w:r>
          </w:p>
        </w:tc>
        <w:tc>
          <w:tcPr>
            <w:tcW w:w="266" w:type="pct"/>
            <w:vAlign w:val="center"/>
          </w:tcPr>
          <w:p w:rsidR="00FE3C07" w:rsidRPr="00A17643" w:rsidRDefault="00FE3C07" w:rsidP="00FE3C07">
            <w:pPr>
              <w:jc w:val="center"/>
              <w:rPr>
                <w:sz w:val="20"/>
                <w:szCs w:val="20"/>
              </w:rPr>
            </w:pPr>
            <w:r>
              <w:rPr>
                <w:sz w:val="20"/>
                <w:szCs w:val="20"/>
              </w:rPr>
              <w:t>%20</w:t>
            </w:r>
          </w:p>
        </w:tc>
        <w:tc>
          <w:tcPr>
            <w:tcW w:w="266" w:type="pct"/>
            <w:vAlign w:val="center"/>
          </w:tcPr>
          <w:p w:rsidR="00FE3C07" w:rsidRPr="00A17643" w:rsidRDefault="00FE3C07" w:rsidP="00FE3C07">
            <w:pPr>
              <w:jc w:val="center"/>
              <w:rPr>
                <w:sz w:val="20"/>
                <w:szCs w:val="20"/>
              </w:rPr>
            </w:pPr>
            <w:r>
              <w:rPr>
                <w:sz w:val="20"/>
                <w:szCs w:val="20"/>
              </w:rPr>
              <w:t>%25</w:t>
            </w:r>
          </w:p>
        </w:tc>
        <w:tc>
          <w:tcPr>
            <w:tcW w:w="266" w:type="pct"/>
            <w:vAlign w:val="center"/>
          </w:tcPr>
          <w:p w:rsidR="00FE3C07" w:rsidRPr="00A17643" w:rsidRDefault="00FE3C07" w:rsidP="00FE3C07">
            <w:pPr>
              <w:jc w:val="center"/>
              <w:rPr>
                <w:sz w:val="20"/>
                <w:szCs w:val="20"/>
              </w:rPr>
            </w:pPr>
            <w:r>
              <w:rPr>
                <w:sz w:val="20"/>
                <w:szCs w:val="20"/>
              </w:rPr>
              <w:t>%30</w:t>
            </w:r>
          </w:p>
        </w:tc>
        <w:tc>
          <w:tcPr>
            <w:tcW w:w="321" w:type="pct"/>
            <w:vMerge/>
            <w:vAlign w:val="center"/>
          </w:tcPr>
          <w:p w:rsidR="00FE3C07" w:rsidRPr="00A17643" w:rsidRDefault="00FE3C07" w:rsidP="00FE3C07">
            <w:pPr>
              <w:jc w:val="center"/>
              <w:rPr>
                <w:rFonts w:eastAsia="Calibri" w:cs="Arial"/>
                <w:sz w:val="20"/>
                <w:szCs w:val="20"/>
              </w:rPr>
            </w:pPr>
          </w:p>
        </w:tc>
        <w:tc>
          <w:tcPr>
            <w:tcW w:w="312" w:type="pct"/>
            <w:vMerge/>
            <w:vAlign w:val="center"/>
          </w:tcPr>
          <w:p w:rsidR="00FE3C07" w:rsidRPr="00A17643" w:rsidRDefault="00FE3C07" w:rsidP="00FE3C07">
            <w:pPr>
              <w:jc w:val="center"/>
              <w:rPr>
                <w:rFonts w:eastAsia="Calibri" w:cs="Arial"/>
                <w:sz w:val="20"/>
                <w:szCs w:val="20"/>
              </w:rPr>
            </w:pPr>
          </w:p>
        </w:tc>
      </w:tr>
      <w:tr w:rsidR="00FE3C07" w:rsidRPr="00A17643" w:rsidTr="00FE3C07">
        <w:trPr>
          <w:gridAfter w:val="2"/>
          <w:wAfter w:w="622" w:type="pct"/>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2.2.2 Yönetici cinsiyet oranı (%)</w:t>
            </w:r>
          </w:p>
        </w:tc>
        <w:tc>
          <w:tcPr>
            <w:tcW w:w="340" w:type="pct"/>
            <w:vAlign w:val="center"/>
          </w:tcPr>
          <w:p w:rsidR="00FE3C07" w:rsidRPr="00A17643" w:rsidRDefault="00FE3C07" w:rsidP="00FE3C07">
            <w:pPr>
              <w:jc w:val="center"/>
              <w:rPr>
                <w:rFonts w:eastAsia="Calibri" w:cs="Arial"/>
                <w:sz w:val="20"/>
                <w:szCs w:val="20"/>
              </w:rPr>
            </w:pPr>
            <w:r>
              <w:rPr>
                <w:rFonts w:eastAsia="Calibri" w:cs="Arial"/>
                <w:sz w:val="20"/>
                <w:szCs w:val="20"/>
              </w:rPr>
              <w:t>25</w:t>
            </w:r>
          </w:p>
        </w:tc>
        <w:tc>
          <w:tcPr>
            <w:tcW w:w="426" w:type="pct"/>
            <w:vAlign w:val="center"/>
          </w:tcPr>
          <w:p w:rsidR="00FE3C07" w:rsidRPr="00A17643" w:rsidRDefault="00FE3C07" w:rsidP="00FE3C07">
            <w:pPr>
              <w:jc w:val="center"/>
              <w:rPr>
                <w:rFonts w:eastAsia="Calibri" w:cs="Arial"/>
                <w:sz w:val="20"/>
                <w:szCs w:val="20"/>
              </w:rPr>
            </w:pPr>
            <w:r>
              <w:rPr>
                <w:rFonts w:eastAsia="Calibri" w:cs="Arial"/>
                <w:sz w:val="20"/>
                <w:szCs w:val="20"/>
              </w:rPr>
              <w:t>%5</w:t>
            </w:r>
          </w:p>
        </w:tc>
        <w:tc>
          <w:tcPr>
            <w:tcW w:w="266" w:type="pct"/>
            <w:vAlign w:val="center"/>
          </w:tcPr>
          <w:p w:rsidR="00FE3C07" w:rsidRPr="00A17643" w:rsidRDefault="00FE3C07" w:rsidP="00FE3C07">
            <w:pPr>
              <w:jc w:val="center"/>
              <w:rPr>
                <w:sz w:val="20"/>
                <w:szCs w:val="20"/>
              </w:rPr>
            </w:pPr>
            <w:r>
              <w:rPr>
                <w:sz w:val="20"/>
                <w:szCs w:val="20"/>
              </w:rPr>
              <w:t>%10</w:t>
            </w:r>
          </w:p>
        </w:tc>
        <w:tc>
          <w:tcPr>
            <w:tcW w:w="266" w:type="pct"/>
            <w:vAlign w:val="center"/>
          </w:tcPr>
          <w:p w:rsidR="00FE3C07" w:rsidRPr="00A17643" w:rsidRDefault="00FE3C07" w:rsidP="00FE3C07">
            <w:pPr>
              <w:jc w:val="center"/>
              <w:rPr>
                <w:sz w:val="20"/>
                <w:szCs w:val="20"/>
              </w:rPr>
            </w:pPr>
            <w:r>
              <w:rPr>
                <w:sz w:val="20"/>
                <w:szCs w:val="20"/>
              </w:rPr>
              <w:t>%15</w:t>
            </w:r>
          </w:p>
        </w:tc>
        <w:tc>
          <w:tcPr>
            <w:tcW w:w="266" w:type="pct"/>
            <w:vAlign w:val="center"/>
          </w:tcPr>
          <w:p w:rsidR="00FE3C07" w:rsidRPr="00A17643" w:rsidRDefault="00FE3C07" w:rsidP="00FE3C07">
            <w:pPr>
              <w:jc w:val="center"/>
              <w:rPr>
                <w:sz w:val="20"/>
                <w:szCs w:val="20"/>
              </w:rPr>
            </w:pPr>
            <w:r>
              <w:rPr>
                <w:sz w:val="20"/>
                <w:szCs w:val="20"/>
              </w:rPr>
              <w:t>%20</w:t>
            </w:r>
          </w:p>
        </w:tc>
        <w:tc>
          <w:tcPr>
            <w:tcW w:w="266" w:type="pct"/>
            <w:vAlign w:val="center"/>
          </w:tcPr>
          <w:p w:rsidR="00FE3C07" w:rsidRPr="00A17643" w:rsidRDefault="00FE3C07" w:rsidP="00FE3C07">
            <w:pPr>
              <w:jc w:val="center"/>
              <w:rPr>
                <w:sz w:val="20"/>
                <w:szCs w:val="20"/>
              </w:rPr>
            </w:pPr>
            <w:r>
              <w:rPr>
                <w:sz w:val="20"/>
                <w:szCs w:val="20"/>
              </w:rPr>
              <w:t>%25</w:t>
            </w:r>
          </w:p>
        </w:tc>
        <w:tc>
          <w:tcPr>
            <w:tcW w:w="266" w:type="pct"/>
            <w:vAlign w:val="center"/>
          </w:tcPr>
          <w:p w:rsidR="00FE3C07" w:rsidRPr="00A17643" w:rsidRDefault="00FE3C07" w:rsidP="00FE3C07">
            <w:pPr>
              <w:jc w:val="center"/>
              <w:rPr>
                <w:sz w:val="20"/>
                <w:szCs w:val="20"/>
              </w:rPr>
            </w:pPr>
            <w:r>
              <w:rPr>
                <w:sz w:val="20"/>
                <w:szCs w:val="20"/>
              </w:rPr>
              <w:t>%30</w:t>
            </w:r>
          </w:p>
        </w:tc>
        <w:tc>
          <w:tcPr>
            <w:tcW w:w="321"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c>
          <w:tcPr>
            <w:tcW w:w="312"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r>
      <w:tr w:rsidR="00FE3C07" w:rsidRPr="00A17643" w:rsidTr="00FE3C07">
        <w:trPr>
          <w:gridAfter w:val="2"/>
          <w:wAfter w:w="622" w:type="pct"/>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PG 2.2.3 Ücretli öğretmen oranı (%)</w:t>
            </w:r>
          </w:p>
        </w:tc>
        <w:tc>
          <w:tcPr>
            <w:tcW w:w="340" w:type="pct"/>
            <w:vAlign w:val="center"/>
          </w:tcPr>
          <w:p w:rsidR="00FE3C07" w:rsidRPr="00A17643" w:rsidRDefault="00FE3C07" w:rsidP="00FE3C07">
            <w:pPr>
              <w:jc w:val="center"/>
              <w:rPr>
                <w:rFonts w:eastAsia="Calibri" w:cs="Arial"/>
                <w:sz w:val="20"/>
                <w:szCs w:val="20"/>
              </w:rPr>
            </w:pPr>
            <w:r>
              <w:rPr>
                <w:rFonts w:eastAsia="Calibri" w:cs="Arial"/>
                <w:sz w:val="20"/>
                <w:szCs w:val="20"/>
              </w:rPr>
              <w:t>25</w:t>
            </w:r>
          </w:p>
        </w:tc>
        <w:tc>
          <w:tcPr>
            <w:tcW w:w="426" w:type="pct"/>
            <w:vAlign w:val="center"/>
          </w:tcPr>
          <w:p w:rsidR="00FE3C07" w:rsidRPr="00A17643" w:rsidRDefault="00FE3C07" w:rsidP="00FE3C07">
            <w:pPr>
              <w:jc w:val="center"/>
              <w:rPr>
                <w:rFonts w:eastAsia="Calibri" w:cs="Arial"/>
                <w:sz w:val="20"/>
                <w:szCs w:val="20"/>
              </w:rPr>
            </w:pPr>
            <w:r>
              <w:rPr>
                <w:rFonts w:eastAsia="Calibri" w:cs="Arial"/>
                <w:sz w:val="20"/>
                <w:szCs w:val="20"/>
              </w:rPr>
              <w:t>%5</w:t>
            </w:r>
          </w:p>
        </w:tc>
        <w:tc>
          <w:tcPr>
            <w:tcW w:w="266" w:type="pct"/>
            <w:vAlign w:val="center"/>
          </w:tcPr>
          <w:p w:rsidR="00FE3C07" w:rsidRPr="00A17643" w:rsidRDefault="00FE3C07" w:rsidP="00FE3C07">
            <w:pPr>
              <w:jc w:val="center"/>
              <w:rPr>
                <w:sz w:val="20"/>
                <w:szCs w:val="20"/>
              </w:rPr>
            </w:pPr>
            <w:r>
              <w:rPr>
                <w:sz w:val="20"/>
                <w:szCs w:val="20"/>
              </w:rPr>
              <w:t>%4</w:t>
            </w:r>
          </w:p>
        </w:tc>
        <w:tc>
          <w:tcPr>
            <w:tcW w:w="266" w:type="pct"/>
            <w:vAlign w:val="center"/>
          </w:tcPr>
          <w:p w:rsidR="00FE3C07" w:rsidRPr="00A17643" w:rsidRDefault="00FE3C07" w:rsidP="00FE3C07">
            <w:pPr>
              <w:jc w:val="center"/>
              <w:rPr>
                <w:sz w:val="20"/>
                <w:szCs w:val="20"/>
              </w:rPr>
            </w:pPr>
            <w:r>
              <w:rPr>
                <w:sz w:val="20"/>
                <w:szCs w:val="20"/>
              </w:rPr>
              <w:t>%3</w:t>
            </w:r>
          </w:p>
        </w:tc>
        <w:tc>
          <w:tcPr>
            <w:tcW w:w="266" w:type="pct"/>
            <w:vAlign w:val="center"/>
          </w:tcPr>
          <w:p w:rsidR="00FE3C07" w:rsidRPr="00A17643" w:rsidRDefault="00FE3C07" w:rsidP="00FE3C07">
            <w:pPr>
              <w:jc w:val="center"/>
              <w:rPr>
                <w:sz w:val="20"/>
                <w:szCs w:val="20"/>
              </w:rPr>
            </w:pPr>
            <w:r>
              <w:rPr>
                <w:sz w:val="20"/>
                <w:szCs w:val="20"/>
              </w:rPr>
              <w:t>%2</w:t>
            </w:r>
          </w:p>
        </w:tc>
        <w:tc>
          <w:tcPr>
            <w:tcW w:w="266" w:type="pct"/>
            <w:vAlign w:val="center"/>
          </w:tcPr>
          <w:p w:rsidR="00FE3C07" w:rsidRPr="00A17643" w:rsidRDefault="00FE3C07" w:rsidP="00FE3C07">
            <w:pPr>
              <w:jc w:val="center"/>
              <w:rPr>
                <w:sz w:val="20"/>
                <w:szCs w:val="20"/>
              </w:rPr>
            </w:pPr>
            <w:r>
              <w:rPr>
                <w:sz w:val="20"/>
                <w:szCs w:val="20"/>
              </w:rPr>
              <w:t>%1</w:t>
            </w:r>
          </w:p>
        </w:tc>
        <w:tc>
          <w:tcPr>
            <w:tcW w:w="266" w:type="pct"/>
            <w:vAlign w:val="center"/>
          </w:tcPr>
          <w:p w:rsidR="00FE3C07" w:rsidRPr="00A17643" w:rsidRDefault="00FE3C07" w:rsidP="00FE3C07">
            <w:pPr>
              <w:jc w:val="center"/>
              <w:rPr>
                <w:sz w:val="20"/>
                <w:szCs w:val="20"/>
              </w:rPr>
            </w:pPr>
            <w:r>
              <w:rPr>
                <w:sz w:val="20"/>
                <w:szCs w:val="20"/>
              </w:rPr>
              <w:t xml:space="preserve">% </w:t>
            </w:r>
          </w:p>
        </w:tc>
        <w:tc>
          <w:tcPr>
            <w:tcW w:w="321"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c>
          <w:tcPr>
            <w:tcW w:w="312" w:type="pct"/>
            <w:vAlign w:val="center"/>
          </w:tcPr>
          <w:p w:rsidR="00FE3C07" w:rsidRPr="00A17643" w:rsidRDefault="00FE3C07" w:rsidP="00FE3C07">
            <w:pPr>
              <w:jc w:val="center"/>
              <w:rPr>
                <w:rFonts w:eastAsia="Calibri" w:cs="Arial"/>
                <w:sz w:val="20"/>
                <w:szCs w:val="20"/>
              </w:rPr>
            </w:pPr>
            <w:r w:rsidRPr="00A17643">
              <w:rPr>
                <w:rFonts w:eastAsia="Calibri" w:cs="Arial"/>
                <w:sz w:val="20"/>
                <w:szCs w:val="20"/>
              </w:rPr>
              <w:t>6 Ay</w:t>
            </w:r>
          </w:p>
        </w:tc>
      </w:tr>
      <w:tr w:rsidR="00FE3C07" w:rsidRPr="00A17643" w:rsidTr="00FE3C07">
        <w:trPr>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Koordinatör Birim</w:t>
            </w:r>
          </w:p>
        </w:tc>
        <w:tc>
          <w:tcPr>
            <w:tcW w:w="2728" w:type="pct"/>
            <w:gridSpan w:val="9"/>
            <w:vAlign w:val="center"/>
          </w:tcPr>
          <w:p w:rsidR="00FE3C07" w:rsidRPr="00A17643" w:rsidRDefault="00FE3C07" w:rsidP="00FE3C07">
            <w:pPr>
              <w:rPr>
                <w:rFonts w:eastAsia="Calibri" w:cs="Arial"/>
                <w:sz w:val="20"/>
                <w:szCs w:val="20"/>
              </w:rPr>
            </w:pPr>
            <w:r w:rsidRPr="00A17643">
              <w:rPr>
                <w:rFonts w:eastAsia="Calibri" w:cs="Arial"/>
                <w:sz w:val="20"/>
                <w:szCs w:val="20"/>
              </w:rPr>
              <w:t>Öğretmen Yetiştirme ve Geliştirme Genel Müdürlüğü</w:t>
            </w:r>
          </w:p>
        </w:tc>
        <w:tc>
          <w:tcPr>
            <w:tcW w:w="312" w:type="pct"/>
            <w:vAlign w:val="center"/>
          </w:tcPr>
          <w:p w:rsidR="00FE3C07" w:rsidRPr="00A17643" w:rsidRDefault="00FE3C07" w:rsidP="00FE3C07">
            <w:pPr>
              <w:jc w:val="center"/>
              <w:rPr>
                <w:rFonts w:eastAsia="Calibri" w:cs="Arial"/>
                <w:sz w:val="20"/>
                <w:szCs w:val="20"/>
              </w:rPr>
            </w:pPr>
          </w:p>
        </w:tc>
        <w:tc>
          <w:tcPr>
            <w:tcW w:w="310" w:type="pct"/>
            <w:vAlign w:val="center"/>
          </w:tcPr>
          <w:p w:rsidR="00FE3C07" w:rsidRPr="00A17643" w:rsidRDefault="00FE3C07" w:rsidP="00FE3C07">
            <w:pPr>
              <w:jc w:val="center"/>
              <w:rPr>
                <w:rFonts w:eastAsia="Calibri" w:cs="Arial"/>
                <w:sz w:val="20"/>
                <w:szCs w:val="20"/>
              </w:rPr>
            </w:pPr>
          </w:p>
        </w:tc>
      </w:tr>
      <w:tr w:rsidR="00FE3C07" w:rsidRPr="00A17643" w:rsidTr="00FE3C07">
        <w:trPr>
          <w:gridAfter w:val="2"/>
          <w:wAfter w:w="622" w:type="pct"/>
          <w:trHeight w:val="20"/>
        </w:trPr>
        <w:tc>
          <w:tcPr>
            <w:tcW w:w="1650" w:type="pct"/>
            <w:gridSpan w:val="5"/>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İş Birliği Yapılacak Birimler</w:t>
            </w:r>
          </w:p>
        </w:tc>
        <w:tc>
          <w:tcPr>
            <w:tcW w:w="2728" w:type="pct"/>
            <w:gridSpan w:val="9"/>
            <w:vAlign w:val="center"/>
          </w:tcPr>
          <w:p w:rsidR="00FE3C07" w:rsidRPr="00A17643" w:rsidRDefault="00FE3C07" w:rsidP="00FE3C07">
            <w:pPr>
              <w:rPr>
                <w:rFonts w:eastAsia="Calibri" w:cs="Arial"/>
                <w:sz w:val="20"/>
                <w:szCs w:val="20"/>
              </w:rPr>
            </w:pPr>
            <w:r w:rsidRPr="00A17643">
              <w:rPr>
                <w:rFonts w:eastAsia="Calibri" w:cs="Arial"/>
                <w:sz w:val="20"/>
                <w:szCs w:val="20"/>
              </w:rPr>
              <w:t>ABDİGM, DÖGM, HBÖGM, MTEGM, OGM, ÖERHGM, ÖÖKGM, PGM, TEGM, YYEGM, ÖDSHGM, SGB, TTKB, TKB</w:t>
            </w:r>
            <w:r>
              <w:rPr>
                <w:rFonts w:eastAsia="Calibri" w:cs="Arial"/>
                <w:sz w:val="20"/>
                <w:szCs w:val="20"/>
              </w:rPr>
              <w:t>, YEĞİTEK</w:t>
            </w:r>
            <w:r w:rsidRPr="00A17643">
              <w:rPr>
                <w:rFonts w:eastAsia="Calibri" w:cs="Arial"/>
                <w:sz w:val="20"/>
                <w:szCs w:val="20"/>
              </w:rPr>
              <w:t>.</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Riskler</w:t>
            </w:r>
          </w:p>
        </w:tc>
        <w:tc>
          <w:tcPr>
            <w:tcW w:w="3664" w:type="pct"/>
            <w:gridSpan w:val="11"/>
            <w:vAlign w:val="center"/>
          </w:tcPr>
          <w:p w:rsidR="00FE3C07" w:rsidRPr="00A17643" w:rsidRDefault="00FE3C07" w:rsidP="00FE3C07">
            <w:pPr>
              <w:rPr>
                <w:rFonts w:eastAsia="Calibri" w:cs="Arial"/>
                <w:sz w:val="20"/>
                <w:szCs w:val="20"/>
              </w:rPr>
            </w:pPr>
            <w:r w:rsidRPr="00A17643">
              <w:rPr>
                <w:rFonts w:eastAsia="Calibri" w:cs="Arial"/>
                <w:sz w:val="20"/>
                <w:szCs w:val="20"/>
              </w:rPr>
              <w:t>- Öğretmen ve okul yöneticilerinin lisansüstü eğitim süreçlerinin okullardaki eğitimi aksatması,</w:t>
            </w:r>
          </w:p>
          <w:p w:rsidR="00FE3C07" w:rsidRPr="00A17643" w:rsidRDefault="00FE3C07" w:rsidP="00FE3C07">
            <w:pPr>
              <w:rPr>
                <w:rFonts w:eastAsia="Calibri" w:cs="Arial"/>
                <w:sz w:val="20"/>
                <w:szCs w:val="20"/>
              </w:rPr>
            </w:pPr>
            <w:r w:rsidRPr="00A17643">
              <w:rPr>
                <w:rFonts w:eastAsia="Calibri" w:cs="Arial"/>
                <w:sz w:val="20"/>
                <w:szCs w:val="20"/>
              </w:rPr>
              <w:t>- Lisansüstü eğitime yönlendirilecek kitlenin çok büyük olması ve getireceği maliyet,</w:t>
            </w:r>
          </w:p>
          <w:p w:rsidR="00FE3C07" w:rsidRPr="00A17643" w:rsidRDefault="00FE3C07" w:rsidP="00FE3C07">
            <w:pPr>
              <w:rPr>
                <w:rFonts w:eastAsia="Calibri" w:cs="Arial"/>
                <w:sz w:val="20"/>
                <w:szCs w:val="20"/>
              </w:rPr>
            </w:pPr>
            <w:r w:rsidRPr="00A17643">
              <w:rPr>
                <w:rFonts w:eastAsia="Calibri" w:cs="Arial"/>
                <w:sz w:val="20"/>
                <w:szCs w:val="20"/>
              </w:rPr>
              <w:t>- Baskı grupları ve paydaş kitlelerin taleplerinde temelde amaçlar açısından yeterince uzlaşı sağlanamaması,</w:t>
            </w:r>
          </w:p>
          <w:p w:rsidR="00FE3C07" w:rsidRPr="00A17643" w:rsidRDefault="00FE3C07" w:rsidP="00FE3C07">
            <w:pPr>
              <w:rPr>
                <w:rFonts w:eastAsia="Calibri" w:cs="Arial"/>
                <w:sz w:val="20"/>
                <w:szCs w:val="20"/>
              </w:rPr>
            </w:pPr>
            <w:r w:rsidRPr="00A17643">
              <w:rPr>
                <w:rFonts w:eastAsia="Calibri" w:cs="Arial"/>
                <w:sz w:val="20"/>
                <w:szCs w:val="20"/>
              </w:rPr>
              <w:t>- Elverişsiz koşullarda görev yapan öğretmen ve yöneticiler için verilecek teşviklerin maliyeti,</w:t>
            </w:r>
          </w:p>
          <w:p w:rsidR="00FE3C07" w:rsidRPr="00A17643" w:rsidRDefault="00FE3C07" w:rsidP="00FE3C07">
            <w:pPr>
              <w:rPr>
                <w:rFonts w:eastAsia="Calibri" w:cs="Arial"/>
                <w:sz w:val="20"/>
                <w:szCs w:val="20"/>
              </w:rPr>
            </w:pPr>
            <w:r w:rsidRPr="00A17643">
              <w:rPr>
                <w:rFonts w:eastAsia="Calibri" w:cs="Arial"/>
                <w:sz w:val="20"/>
                <w:szCs w:val="20"/>
              </w:rPr>
              <w:t>- Yönetici kadrolarına kadın yönetici talebinin yeterli düzeyde olmaması.</w:t>
            </w:r>
          </w:p>
        </w:tc>
      </w:tr>
      <w:tr w:rsidR="00FE3C07" w:rsidRPr="00A17643" w:rsidTr="00FE3C07">
        <w:trPr>
          <w:gridAfter w:val="2"/>
          <w:wAfter w:w="622" w:type="pct"/>
          <w:trHeight w:val="219"/>
        </w:trPr>
        <w:tc>
          <w:tcPr>
            <w:tcW w:w="449" w:type="pct"/>
            <w:vMerge w:val="restart"/>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Stratejiler</w:t>
            </w:r>
          </w:p>
        </w:tc>
        <w:tc>
          <w:tcPr>
            <w:tcW w:w="264" w:type="pct"/>
            <w:gridSpan w:val="2"/>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S 2.2.1</w:t>
            </w:r>
          </w:p>
        </w:tc>
        <w:tc>
          <w:tcPr>
            <w:tcW w:w="3664" w:type="pct"/>
            <w:gridSpan w:val="11"/>
            <w:vAlign w:val="center"/>
          </w:tcPr>
          <w:p w:rsidR="00FE3C07" w:rsidRPr="00A17643" w:rsidRDefault="00FE3C07" w:rsidP="00FE3C07">
            <w:pPr>
              <w:rPr>
                <w:rFonts w:eastAsia="Calibri" w:cs="Arial"/>
                <w:b/>
                <w:sz w:val="20"/>
                <w:szCs w:val="20"/>
              </w:rPr>
            </w:pPr>
            <w:r w:rsidRPr="00A17643">
              <w:rPr>
                <w:rFonts w:eastAsia="Calibri" w:cs="Arial"/>
                <w:b/>
                <w:sz w:val="20"/>
                <w:szCs w:val="20"/>
              </w:rPr>
              <w:t>- Öğretmen ve okul yöneticilerinin mesleki gelişim sistemi yeniden yapılandırılacaktır.</w:t>
            </w:r>
          </w:p>
        </w:tc>
      </w:tr>
      <w:tr w:rsidR="00FE3C07" w:rsidRPr="00A17643" w:rsidTr="00FE3C07">
        <w:trPr>
          <w:gridAfter w:val="2"/>
          <w:wAfter w:w="622" w:type="pct"/>
          <w:trHeight w:val="292"/>
        </w:trPr>
        <w:tc>
          <w:tcPr>
            <w:tcW w:w="449" w:type="pct"/>
            <w:vMerge/>
            <w:shd w:val="clear" w:color="auto" w:fill="00B0F0"/>
            <w:vAlign w:val="center"/>
          </w:tcPr>
          <w:p w:rsidR="00FE3C07" w:rsidRPr="00A17643" w:rsidRDefault="00FE3C07" w:rsidP="00FE3C07">
            <w:pPr>
              <w:rPr>
                <w:rFonts w:eastAsia="Calibri" w:cs="Arial"/>
                <w:b/>
                <w:sz w:val="20"/>
                <w:szCs w:val="20"/>
              </w:rPr>
            </w:pPr>
          </w:p>
        </w:tc>
        <w:tc>
          <w:tcPr>
            <w:tcW w:w="264" w:type="pct"/>
            <w:gridSpan w:val="2"/>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S 2.2.2</w:t>
            </w:r>
          </w:p>
        </w:tc>
        <w:tc>
          <w:tcPr>
            <w:tcW w:w="3664" w:type="pct"/>
            <w:gridSpan w:val="11"/>
            <w:vAlign w:val="center"/>
          </w:tcPr>
          <w:p w:rsidR="00FE3C07" w:rsidRPr="00A17643" w:rsidRDefault="00FE3C07" w:rsidP="00FE3C07">
            <w:pPr>
              <w:rPr>
                <w:rFonts w:eastAsia="Calibri" w:cs="Arial"/>
                <w:b/>
                <w:sz w:val="20"/>
                <w:szCs w:val="20"/>
              </w:rPr>
            </w:pPr>
            <w:r w:rsidRPr="00A17643">
              <w:rPr>
                <w:rFonts w:eastAsia="Calibri" w:cs="Arial"/>
                <w:b/>
                <w:sz w:val="20"/>
                <w:szCs w:val="20"/>
              </w:rPr>
              <w:t>-</w:t>
            </w:r>
            <w:r w:rsidRPr="00A17643">
              <w:rPr>
                <w:sz w:val="20"/>
                <w:szCs w:val="20"/>
              </w:rPr>
              <w:t xml:space="preserve"> </w:t>
            </w:r>
            <w:r w:rsidRPr="00A17643">
              <w:rPr>
                <w:rFonts w:eastAsia="Calibri" w:cs="Arial"/>
                <w:b/>
                <w:sz w:val="20"/>
                <w:szCs w:val="20"/>
              </w:rPr>
              <w:t>İnsan kaynağının verimli kullanılması ve hakkaniyetli bir şekilde ödüllendirilmesi sağlanacaktır.</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Maliyet Tahmini</w:t>
            </w:r>
          </w:p>
        </w:tc>
        <w:tc>
          <w:tcPr>
            <w:tcW w:w="3664" w:type="pct"/>
            <w:gridSpan w:val="11"/>
            <w:vAlign w:val="center"/>
          </w:tcPr>
          <w:p w:rsidR="00FE3C07" w:rsidRPr="00A17643" w:rsidRDefault="00A42436" w:rsidP="00FE3C07">
            <w:pPr>
              <w:rPr>
                <w:rFonts w:eastAsia="Calibri" w:cs="Arial"/>
                <w:color w:val="000000"/>
                <w:sz w:val="20"/>
                <w:szCs w:val="20"/>
              </w:rPr>
            </w:pPr>
            <w:r>
              <w:rPr>
                <w:rFonts w:eastAsia="Calibri" w:cs="Arial"/>
                <w:color w:val="000000"/>
                <w:sz w:val="20"/>
                <w:szCs w:val="20"/>
              </w:rPr>
              <w:t>5</w:t>
            </w:r>
            <w:r w:rsidR="004C4CF6">
              <w:rPr>
                <w:rFonts w:eastAsia="Calibri" w:cs="Arial"/>
                <w:color w:val="000000"/>
                <w:sz w:val="20"/>
                <w:szCs w:val="20"/>
              </w:rPr>
              <w:t>.000.</w:t>
            </w:r>
            <w:r w:rsidR="00FE3C07" w:rsidRPr="00134C5B">
              <w:rPr>
                <w:rFonts w:eastAsia="Calibri" w:cs="Arial"/>
                <w:color w:val="000000"/>
                <w:sz w:val="20"/>
                <w:szCs w:val="20"/>
              </w:rPr>
              <w:t>00</w:t>
            </w:r>
            <w:r w:rsidR="00FE3C07" w:rsidRPr="00A17643">
              <w:rPr>
                <w:rFonts w:eastAsia="Calibri" w:cs="Arial"/>
                <w:color w:val="000000"/>
                <w:sz w:val="20"/>
                <w:szCs w:val="20"/>
              </w:rPr>
              <w:t xml:space="preserve"> TL</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Tespitler</w:t>
            </w:r>
          </w:p>
        </w:tc>
        <w:tc>
          <w:tcPr>
            <w:tcW w:w="3664" w:type="pct"/>
            <w:gridSpan w:val="11"/>
            <w:vAlign w:val="center"/>
          </w:tcPr>
          <w:p w:rsidR="00FE3C07" w:rsidRPr="00A17643" w:rsidRDefault="00FE3C07" w:rsidP="00FE3C07">
            <w:pPr>
              <w:rPr>
                <w:rFonts w:eastAsia="Calibri" w:cs="Arial"/>
                <w:sz w:val="20"/>
                <w:szCs w:val="20"/>
              </w:rPr>
            </w:pPr>
            <w:r w:rsidRPr="00A17643">
              <w:rPr>
                <w:rFonts w:eastAsia="Calibri" w:cs="Arial"/>
                <w:sz w:val="20"/>
                <w:szCs w:val="20"/>
              </w:rPr>
              <w:t>- Öğretmenlik ve okul yönetimine ilişkin mevzuatın dağınık olması,</w:t>
            </w:r>
          </w:p>
          <w:p w:rsidR="00FE3C07" w:rsidRPr="00A17643" w:rsidRDefault="00FE3C07" w:rsidP="00FE3C07">
            <w:pPr>
              <w:rPr>
                <w:rFonts w:eastAsia="Calibri" w:cs="Arial"/>
                <w:sz w:val="20"/>
                <w:szCs w:val="20"/>
              </w:rPr>
            </w:pPr>
            <w:r w:rsidRPr="00A17643">
              <w:rPr>
                <w:rFonts w:eastAsia="Calibri" w:cs="Arial"/>
                <w:sz w:val="20"/>
                <w:szCs w:val="20"/>
              </w:rPr>
              <w:t>- Dezavantajlı bölgelerde görev yapan öğretmenlerin hizmet süresinin düşük olması,</w:t>
            </w:r>
          </w:p>
          <w:p w:rsidR="00FE3C07" w:rsidRPr="00A17643" w:rsidRDefault="00FE3C07" w:rsidP="00FE3C07">
            <w:pPr>
              <w:rPr>
                <w:rFonts w:eastAsia="Calibri" w:cs="Arial"/>
                <w:sz w:val="20"/>
                <w:szCs w:val="20"/>
              </w:rPr>
            </w:pPr>
            <w:r w:rsidRPr="00A17643">
              <w:rPr>
                <w:rFonts w:eastAsia="Calibri" w:cs="Arial"/>
                <w:sz w:val="20"/>
                <w:szCs w:val="20"/>
              </w:rPr>
              <w:t>- Eğitim yöneticilerinin atanma sisteminin ölçme ve değerlendirme boyutunun yeterli olmaması,</w:t>
            </w:r>
          </w:p>
          <w:p w:rsidR="00FE3C07" w:rsidRPr="00A17643" w:rsidRDefault="00FE3C07" w:rsidP="00FE3C07">
            <w:pPr>
              <w:numPr>
                <w:ilvl w:val="0"/>
                <w:numId w:val="20"/>
              </w:numPr>
              <w:ind w:left="161" w:hanging="142"/>
              <w:contextualSpacing/>
              <w:rPr>
                <w:rFonts w:eastAsia="Calibri" w:cs="Arial"/>
                <w:sz w:val="20"/>
                <w:szCs w:val="20"/>
              </w:rPr>
            </w:pPr>
            <w:r w:rsidRPr="00A17643">
              <w:rPr>
                <w:rFonts w:eastAsia="Calibri" w:cs="Arial"/>
                <w:sz w:val="20"/>
                <w:szCs w:val="20"/>
              </w:rPr>
              <w:t>Ülke genelinde dengeli norm dağılımının olmaması,</w:t>
            </w:r>
          </w:p>
          <w:p w:rsidR="00FE3C07" w:rsidRPr="00A17643" w:rsidRDefault="00FE3C07" w:rsidP="00FE3C07">
            <w:pPr>
              <w:numPr>
                <w:ilvl w:val="0"/>
                <w:numId w:val="20"/>
              </w:numPr>
              <w:ind w:left="161" w:hanging="142"/>
              <w:contextualSpacing/>
              <w:rPr>
                <w:rFonts w:eastAsia="Calibri" w:cs="Arial"/>
                <w:sz w:val="20"/>
                <w:szCs w:val="20"/>
              </w:rPr>
            </w:pPr>
            <w:r w:rsidRPr="00A17643">
              <w:rPr>
                <w:rFonts w:eastAsia="Calibri" w:cs="Arial"/>
                <w:sz w:val="20"/>
                <w:szCs w:val="20"/>
              </w:rPr>
              <w:t>Öğretmenlik mevcut kariyer sisteminin yetersiz olması ve okul yöneticiliği alanlarında kariyer sisteminin bulunmaması.</w:t>
            </w:r>
          </w:p>
        </w:tc>
      </w:tr>
      <w:tr w:rsidR="00FE3C07" w:rsidRPr="00A17643" w:rsidTr="00FE3C07">
        <w:trPr>
          <w:gridAfter w:val="2"/>
          <w:wAfter w:w="622" w:type="pct"/>
          <w:trHeight w:val="20"/>
        </w:trPr>
        <w:tc>
          <w:tcPr>
            <w:tcW w:w="714" w:type="pct"/>
            <w:gridSpan w:val="3"/>
            <w:shd w:val="clear" w:color="auto" w:fill="00B0F0"/>
            <w:vAlign w:val="center"/>
          </w:tcPr>
          <w:p w:rsidR="00FE3C07" w:rsidRPr="00A17643" w:rsidRDefault="00FE3C07" w:rsidP="00FE3C07">
            <w:pPr>
              <w:rPr>
                <w:rFonts w:eastAsia="Calibri" w:cs="Arial"/>
                <w:b/>
                <w:sz w:val="20"/>
                <w:szCs w:val="20"/>
              </w:rPr>
            </w:pPr>
            <w:r w:rsidRPr="00A17643">
              <w:rPr>
                <w:rFonts w:eastAsia="Calibri" w:cs="Arial"/>
                <w:b/>
                <w:sz w:val="20"/>
                <w:szCs w:val="20"/>
              </w:rPr>
              <w:t>İhtiyaçlar</w:t>
            </w:r>
          </w:p>
        </w:tc>
        <w:tc>
          <w:tcPr>
            <w:tcW w:w="3664" w:type="pct"/>
            <w:gridSpan w:val="11"/>
            <w:vAlign w:val="center"/>
          </w:tcPr>
          <w:p w:rsidR="00FE3C07" w:rsidRPr="00A17643" w:rsidRDefault="00FE3C07" w:rsidP="00FE3C07">
            <w:pPr>
              <w:rPr>
                <w:rFonts w:eastAsia="Calibri" w:cs="Arial"/>
                <w:sz w:val="20"/>
                <w:szCs w:val="20"/>
              </w:rPr>
            </w:pPr>
            <w:r w:rsidRPr="00A17643">
              <w:rPr>
                <w:rFonts w:eastAsia="Calibri" w:cs="Arial"/>
                <w:sz w:val="20"/>
                <w:szCs w:val="20"/>
              </w:rPr>
              <w:t>- Bakanlık bütçesinde personel giderleri için ayrılan ödeneğin meslek kanunu, ücretli öğretmen ile dezavantajlı bölgelerde görev yapan öğretmenler için yapılacak iyileştirmelere göre yükseltilmesi,</w:t>
            </w:r>
          </w:p>
          <w:p w:rsidR="00FE3C07" w:rsidRPr="00A17643" w:rsidRDefault="00FE3C07" w:rsidP="00FE3C07">
            <w:pPr>
              <w:rPr>
                <w:rFonts w:eastAsia="Calibri" w:cs="Arial"/>
                <w:sz w:val="20"/>
                <w:szCs w:val="20"/>
              </w:rPr>
            </w:pPr>
            <w:r w:rsidRPr="00A17643">
              <w:rPr>
                <w:rFonts w:eastAsia="Calibri" w:cs="Arial"/>
                <w:sz w:val="20"/>
                <w:szCs w:val="20"/>
              </w:rPr>
              <w:t>- Mevzuat düzenlemesi süreçlerinde katılımcılığı sağlamak üzere platformlar oluşturulması,</w:t>
            </w:r>
          </w:p>
          <w:p w:rsidR="00FE3C07" w:rsidRPr="00A17643" w:rsidRDefault="00FE3C07" w:rsidP="00FE3C07">
            <w:pPr>
              <w:rPr>
                <w:rFonts w:eastAsia="Calibri" w:cs="Arial"/>
                <w:sz w:val="20"/>
                <w:szCs w:val="20"/>
              </w:rPr>
            </w:pPr>
            <w:r w:rsidRPr="00A17643">
              <w:rPr>
                <w:rFonts w:eastAsia="Calibri" w:cs="Arial"/>
                <w:sz w:val="20"/>
                <w:szCs w:val="20"/>
              </w:rPr>
              <w:t>- Öğretmenlik ve okul yöneticiliği alanlarında genel ve özel alan yeterlilik belirlenmesi için kapsamlı çalışmaların yapılması,</w:t>
            </w:r>
          </w:p>
          <w:p w:rsidR="00FE3C07" w:rsidRPr="00A17643" w:rsidRDefault="00FE3C07" w:rsidP="00FE3C07">
            <w:pPr>
              <w:rPr>
                <w:rFonts w:eastAsia="Calibri" w:cs="Arial"/>
                <w:sz w:val="20"/>
                <w:szCs w:val="20"/>
              </w:rPr>
            </w:pPr>
            <w:r w:rsidRPr="00A17643">
              <w:rPr>
                <w:rFonts w:eastAsia="Calibri" w:cs="Arial"/>
                <w:sz w:val="20"/>
                <w:szCs w:val="20"/>
              </w:rPr>
              <w:t>- Lisansüstü eğitime yönlendirilecek kitlenin büyük olması nedeniyle yüksek oranda mali kaynak.</w:t>
            </w:r>
          </w:p>
        </w:tc>
      </w:tr>
    </w:tbl>
    <w:p w:rsidR="00375709" w:rsidRDefault="00375709"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FE3C07" w:rsidRDefault="00FE3C07" w:rsidP="00375709">
      <w:pPr>
        <w:rPr>
          <w:rFonts w:eastAsia="Calibri" w:cs="Arial"/>
          <w:b/>
          <w:i/>
          <w:szCs w:val="20"/>
        </w:rPr>
      </w:pPr>
    </w:p>
    <w:p w:rsidR="00375709" w:rsidRPr="00D25CDB" w:rsidRDefault="00375709" w:rsidP="00375709">
      <w:pPr>
        <w:pStyle w:val="Balk2"/>
        <w:rPr>
          <w:rFonts w:ascii="Times New Roman" w:hAnsi="Times New Roman" w:cs="Times New Roman"/>
          <w:b/>
          <w:color w:val="0070C0"/>
        </w:rPr>
      </w:pPr>
      <w:bookmarkStart w:id="54" w:name="_Toc533002163"/>
      <w:bookmarkStart w:id="55" w:name="_Toc533747303"/>
      <w:bookmarkStart w:id="56" w:name="_Toc533952153"/>
      <w:r w:rsidRPr="00D25CDB">
        <w:rPr>
          <w:rFonts w:ascii="Times New Roman" w:hAnsi="Times New Roman" w:cs="Times New Roman"/>
          <w:b/>
          <w:color w:val="0070C0"/>
        </w:rPr>
        <w:lastRenderedPageBreak/>
        <w:t>Amaç-3:</w:t>
      </w:r>
      <w:bookmarkEnd w:id="54"/>
      <w:bookmarkEnd w:id="55"/>
      <w:bookmarkEnd w:id="56"/>
      <w:r w:rsidRPr="00D25CDB">
        <w:rPr>
          <w:rFonts w:ascii="Times New Roman" w:hAnsi="Times New Roman" w:cs="Times New Roman"/>
          <w:b/>
          <w:color w:val="0070C0"/>
        </w:rPr>
        <w:t xml:space="preserve"> </w:t>
      </w:r>
    </w:p>
    <w:p w:rsidR="00375709" w:rsidRDefault="00375709" w:rsidP="00375709">
      <w:pPr>
        <w:rPr>
          <w:szCs w:val="24"/>
        </w:rPr>
      </w:pPr>
      <w:r w:rsidRPr="00220706">
        <w:rPr>
          <w:szCs w:val="24"/>
        </w:rPr>
        <w:t xml:space="preserve">Okul öncesi eğitim ve temel eğitimde öğrencilerimizin bilişsel, duygusal ve fiziksel olarak çok boyutlu gelişimleri sağlanacaktır. </w:t>
      </w:r>
    </w:p>
    <w:p w:rsidR="00F563E5" w:rsidRPr="00220706" w:rsidRDefault="00F563E5" w:rsidP="00375709">
      <w:pPr>
        <w:rPr>
          <w:szCs w:val="24"/>
        </w:rPr>
      </w:pPr>
    </w:p>
    <w:p w:rsidR="00375709" w:rsidRDefault="00375709" w:rsidP="00375709">
      <w:pPr>
        <w:rPr>
          <w:szCs w:val="24"/>
        </w:rPr>
      </w:pPr>
      <w:bookmarkStart w:id="57" w:name="_Toc532132465"/>
      <w:r w:rsidRPr="00B91BD2">
        <w:rPr>
          <w:b/>
          <w:color w:val="0070C0"/>
          <w:sz w:val="28"/>
        </w:rPr>
        <w:t xml:space="preserve">Hedef 3.1. </w:t>
      </w:r>
      <w:r w:rsidRPr="00661A16">
        <w:rPr>
          <w:szCs w:val="24"/>
        </w:rPr>
        <w:t>Erken çocukluk eğitiminin niteliği ve yaygınlığı artırılacak, toplum temelli erken çocukluk çeşitlendirilerek yaygınlaştırılacaktır</w:t>
      </w:r>
      <w:bookmarkEnd w:id="57"/>
      <w:r w:rsidRPr="00661A16">
        <w:rPr>
          <w:szCs w:val="24"/>
        </w:rPr>
        <w:t>.</w:t>
      </w:r>
    </w:p>
    <w:p w:rsidR="00F563E5" w:rsidRPr="00661A16" w:rsidRDefault="00F563E5" w:rsidP="00375709">
      <w:pPr>
        <w:rPr>
          <w:szCs w:val="24"/>
        </w:rPr>
      </w:pPr>
    </w:p>
    <w:tbl>
      <w:tblPr>
        <w:tblW w:w="5059" w:type="pct"/>
        <w:tblLayout w:type="fixed"/>
        <w:tblLook w:val="0600" w:firstRow="0" w:lastRow="0" w:firstColumn="0" w:lastColumn="0" w:noHBand="1" w:noVBand="1"/>
      </w:tblPr>
      <w:tblGrid>
        <w:gridCol w:w="1428"/>
        <w:gridCol w:w="9151"/>
      </w:tblGrid>
      <w:tr w:rsidR="00375709" w:rsidRPr="00A17643" w:rsidTr="00074C35">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Amaç 3</w:t>
            </w:r>
          </w:p>
        </w:tc>
        <w:tc>
          <w:tcPr>
            <w:tcW w:w="432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Okul öncesi eğitim ve temel eğitimde öğrencilerimizin bilişsel, duygusal ve fiziksel olarak çok boyutlu gelişimleri sağlanacaktır.</w:t>
            </w:r>
          </w:p>
        </w:tc>
      </w:tr>
      <w:tr w:rsidR="00375709" w:rsidRPr="00A17643" w:rsidTr="00074C35">
        <w:trPr>
          <w:trHeight w:val="298"/>
          <w:tblHeader/>
        </w:trPr>
        <w:tc>
          <w:tcPr>
            <w:tcW w:w="675" w:type="pct"/>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Hedef 3.1</w:t>
            </w:r>
          </w:p>
        </w:tc>
        <w:tc>
          <w:tcPr>
            <w:tcW w:w="432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rFonts w:eastAsia="Times New Roman"/>
                <w:b/>
                <w:color w:val="000000" w:themeColor="text1"/>
                <w:sz w:val="20"/>
                <w:szCs w:val="20"/>
              </w:rPr>
            </w:pPr>
            <w:r w:rsidRPr="009A3046">
              <w:rPr>
                <w:rFonts w:eastAsia="Times New Roman"/>
                <w:b/>
                <w:color w:val="000000" w:themeColor="text1"/>
                <w:sz w:val="20"/>
                <w:szCs w:val="20"/>
              </w:rPr>
              <w:t>Erken çocukluk eğitiminin niteliği ve yaygınlığı artırılacak, toplum temelli erken çocukluk çeşitlendirilerek yaygınlaştırılacaktır.</w:t>
            </w:r>
          </w:p>
        </w:tc>
      </w:tr>
    </w:tbl>
    <w:tbl>
      <w:tblPr>
        <w:tblStyle w:val="TabloKlavuzu"/>
        <w:tblW w:w="4989" w:type="pct"/>
        <w:tblLook w:val="04A0" w:firstRow="1" w:lastRow="0" w:firstColumn="1" w:lastColumn="0" w:noHBand="0" w:noVBand="1"/>
      </w:tblPr>
      <w:tblGrid>
        <w:gridCol w:w="1094"/>
        <w:gridCol w:w="616"/>
        <w:gridCol w:w="1675"/>
        <w:gridCol w:w="1050"/>
        <w:gridCol w:w="1039"/>
        <w:gridCol w:w="683"/>
        <w:gridCol w:w="683"/>
        <w:gridCol w:w="683"/>
        <w:gridCol w:w="683"/>
        <w:gridCol w:w="683"/>
        <w:gridCol w:w="783"/>
        <w:gridCol w:w="761"/>
      </w:tblGrid>
      <w:tr w:rsidR="00375709" w:rsidRPr="00A17643" w:rsidTr="00DC6CC1">
        <w:trPr>
          <w:trHeight w:val="20"/>
        </w:trPr>
        <w:tc>
          <w:tcPr>
            <w:tcW w:w="1819" w:type="pct"/>
            <w:gridSpan w:val="3"/>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Performans Göstergeler</w:t>
            </w:r>
            <w:r>
              <w:rPr>
                <w:rFonts w:eastAsia="Calibri" w:cs="Arial"/>
                <w:b/>
                <w:sz w:val="20"/>
                <w:szCs w:val="20"/>
              </w:rPr>
              <w:t>i</w:t>
            </w:r>
          </w:p>
        </w:tc>
        <w:tc>
          <w:tcPr>
            <w:tcW w:w="49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Hedefe Etkisi(%)</w:t>
            </w:r>
          </w:p>
        </w:tc>
        <w:tc>
          <w:tcPr>
            <w:tcW w:w="48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Başlangıç</w:t>
            </w:r>
          </w:p>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Değeri</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2019</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2020</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2021</w:t>
            </w:r>
          </w:p>
        </w:tc>
        <w:tc>
          <w:tcPr>
            <w:tcW w:w="289"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2022</w:t>
            </w:r>
          </w:p>
        </w:tc>
        <w:tc>
          <w:tcPr>
            <w:tcW w:w="320"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2023</w:t>
            </w:r>
          </w:p>
        </w:tc>
        <w:tc>
          <w:tcPr>
            <w:tcW w:w="36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İzleme</w:t>
            </w:r>
          </w:p>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Sıklığı</w:t>
            </w:r>
          </w:p>
        </w:tc>
        <w:tc>
          <w:tcPr>
            <w:tcW w:w="35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Rapor</w:t>
            </w:r>
          </w:p>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Sıklığı</w:t>
            </w:r>
          </w:p>
        </w:tc>
      </w:tr>
      <w:tr w:rsidR="00375709" w:rsidRPr="00A17643" w:rsidTr="00DC6CC1">
        <w:trPr>
          <w:trHeight w:val="20"/>
        </w:trPr>
        <w:tc>
          <w:tcPr>
            <w:tcW w:w="1819" w:type="pct"/>
            <w:gridSpan w:val="3"/>
            <w:shd w:val="clear" w:color="auto" w:fill="00B0F0"/>
            <w:vAlign w:val="center"/>
          </w:tcPr>
          <w:p w:rsidR="00375709" w:rsidRPr="00A17643" w:rsidRDefault="00375709" w:rsidP="00FE3C07">
            <w:pPr>
              <w:rPr>
                <w:rFonts w:eastAsia="Times New Roman"/>
                <w:b/>
                <w:color w:val="000000" w:themeColor="text1"/>
                <w:sz w:val="20"/>
                <w:szCs w:val="20"/>
              </w:rPr>
            </w:pPr>
            <w:r w:rsidRPr="00A17643">
              <w:rPr>
                <w:rFonts w:eastAsia="Times New Roman"/>
                <w:b/>
                <w:color w:val="000000" w:themeColor="text1"/>
                <w:sz w:val="20"/>
                <w:szCs w:val="20"/>
              </w:rPr>
              <w:t>PG 3.1.1</w:t>
            </w:r>
            <w:r w:rsidRPr="00A17643">
              <w:rPr>
                <w:sz w:val="20"/>
                <w:szCs w:val="20"/>
              </w:rPr>
              <w:t xml:space="preserve"> </w:t>
            </w:r>
            <w:r w:rsidR="00FE3C07">
              <w:rPr>
                <w:rFonts w:eastAsia="Times New Roman"/>
                <w:b/>
                <w:color w:val="000000" w:themeColor="text1"/>
                <w:sz w:val="20"/>
                <w:szCs w:val="20"/>
              </w:rPr>
              <w:t>11-15</w:t>
            </w:r>
            <w:r w:rsidRPr="00A17643">
              <w:rPr>
                <w:rFonts w:eastAsia="Times New Roman"/>
                <w:b/>
                <w:color w:val="000000" w:themeColor="text1"/>
                <w:sz w:val="20"/>
                <w:szCs w:val="20"/>
              </w:rPr>
              <w:t>-5 yaş grubu okullaşma oranı (%)</w:t>
            </w:r>
          </w:p>
        </w:tc>
        <w:tc>
          <w:tcPr>
            <w:tcW w:w="493" w:type="pct"/>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40</w:t>
            </w:r>
          </w:p>
        </w:tc>
        <w:tc>
          <w:tcPr>
            <w:tcW w:w="487"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80</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85</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90</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95</w:t>
            </w:r>
          </w:p>
        </w:tc>
        <w:tc>
          <w:tcPr>
            <w:tcW w:w="289"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97</w:t>
            </w:r>
          </w:p>
        </w:tc>
        <w:tc>
          <w:tcPr>
            <w:tcW w:w="320" w:type="pct"/>
            <w:vAlign w:val="center"/>
          </w:tcPr>
          <w:p w:rsidR="00375709" w:rsidRPr="00A17643" w:rsidRDefault="00375709" w:rsidP="00DC6CC1">
            <w:pPr>
              <w:jc w:val="center"/>
              <w:rPr>
                <w:rFonts w:eastAsia="Times New Roman"/>
                <w:color w:val="000000" w:themeColor="text1"/>
                <w:sz w:val="20"/>
                <w:szCs w:val="20"/>
              </w:rPr>
            </w:pPr>
            <w:r>
              <w:rPr>
                <w:rFonts w:eastAsia="Calibri" w:cs="Arial"/>
                <w:sz w:val="20"/>
                <w:szCs w:val="20"/>
              </w:rPr>
              <w:t>%</w:t>
            </w:r>
            <w:r w:rsidR="00DC6CC1">
              <w:rPr>
                <w:rFonts w:eastAsia="Times New Roman"/>
                <w:color w:val="000000" w:themeColor="text1"/>
                <w:sz w:val="20"/>
                <w:szCs w:val="20"/>
              </w:rPr>
              <w:t>100</w:t>
            </w:r>
          </w:p>
        </w:tc>
        <w:tc>
          <w:tcPr>
            <w:tcW w:w="367" w:type="pct"/>
            <w:vAlign w:val="center"/>
          </w:tcPr>
          <w:p w:rsidR="00375709" w:rsidRPr="00A17643" w:rsidRDefault="00375709" w:rsidP="00074C35">
            <w:pPr>
              <w:jc w:val="center"/>
              <w:rPr>
                <w:sz w:val="20"/>
                <w:szCs w:val="20"/>
              </w:rPr>
            </w:pPr>
            <w:r w:rsidRPr="00A17643">
              <w:rPr>
                <w:sz w:val="20"/>
                <w:szCs w:val="20"/>
              </w:rPr>
              <w:t>6 Ay</w:t>
            </w:r>
          </w:p>
        </w:tc>
        <w:tc>
          <w:tcPr>
            <w:tcW w:w="357" w:type="pct"/>
            <w:vAlign w:val="center"/>
          </w:tcPr>
          <w:p w:rsidR="00375709" w:rsidRPr="00A17643" w:rsidRDefault="00375709" w:rsidP="00074C35">
            <w:pPr>
              <w:jc w:val="center"/>
              <w:rPr>
                <w:sz w:val="20"/>
                <w:szCs w:val="20"/>
              </w:rPr>
            </w:pPr>
            <w:r w:rsidRPr="00A17643">
              <w:rPr>
                <w:sz w:val="20"/>
                <w:szCs w:val="20"/>
              </w:rPr>
              <w:t>6 Ay</w:t>
            </w:r>
          </w:p>
        </w:tc>
      </w:tr>
      <w:tr w:rsidR="00DC6CC1" w:rsidRPr="00A17643" w:rsidTr="00DC6CC1">
        <w:trPr>
          <w:trHeight w:val="20"/>
        </w:trPr>
        <w:tc>
          <w:tcPr>
            <w:tcW w:w="1819" w:type="pct"/>
            <w:gridSpan w:val="3"/>
            <w:shd w:val="clear" w:color="auto" w:fill="00B0F0"/>
            <w:vAlign w:val="center"/>
          </w:tcPr>
          <w:p w:rsidR="00DC6CC1" w:rsidRPr="00A17643" w:rsidRDefault="00DC6CC1" w:rsidP="00DC6CC1">
            <w:pPr>
              <w:rPr>
                <w:sz w:val="20"/>
                <w:szCs w:val="20"/>
              </w:rPr>
            </w:pPr>
            <w:r>
              <w:rPr>
                <w:rFonts w:eastAsia="Times New Roman"/>
                <w:b/>
                <w:color w:val="000000" w:themeColor="text1"/>
                <w:sz w:val="20"/>
                <w:szCs w:val="20"/>
              </w:rPr>
              <w:t>PG 3.1.4</w:t>
            </w:r>
            <w:r w:rsidRPr="00A17643">
              <w:rPr>
                <w:rFonts w:eastAsia="Times New Roman"/>
                <w:b/>
                <w:color w:val="000000" w:themeColor="text1"/>
                <w:sz w:val="20"/>
                <w:szCs w:val="20"/>
              </w:rPr>
              <w:t xml:space="preserve"> Özel eğitime ihtiyaç duyan öğrencilerin uyumunun sağlanmasına yönelik öğretmen eğitimlerine katılan okul öncesi öğretmeni oranı (%)</w:t>
            </w:r>
          </w:p>
        </w:tc>
        <w:tc>
          <w:tcPr>
            <w:tcW w:w="493" w:type="pct"/>
            <w:vAlign w:val="center"/>
          </w:tcPr>
          <w:p w:rsidR="00DC6CC1" w:rsidRPr="00A17643" w:rsidRDefault="00DC6CC1" w:rsidP="00DC6CC1">
            <w:pPr>
              <w:jc w:val="center"/>
              <w:rPr>
                <w:sz w:val="20"/>
                <w:szCs w:val="20"/>
              </w:rPr>
            </w:pPr>
            <w:r w:rsidRPr="00A17643">
              <w:rPr>
                <w:sz w:val="20"/>
                <w:szCs w:val="20"/>
              </w:rPr>
              <w:t>20</w:t>
            </w:r>
          </w:p>
        </w:tc>
        <w:tc>
          <w:tcPr>
            <w:tcW w:w="487"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289"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320" w:type="pct"/>
            <w:vAlign w:val="center"/>
          </w:tcPr>
          <w:p w:rsidR="00DC6CC1" w:rsidRDefault="00DC6CC1" w:rsidP="00DC6CC1">
            <w:pPr>
              <w:jc w:val="center"/>
            </w:pPr>
            <w:r w:rsidRPr="001F09A2">
              <w:rPr>
                <w:rFonts w:eastAsia="Calibri" w:cs="Arial"/>
                <w:sz w:val="20"/>
                <w:szCs w:val="20"/>
              </w:rPr>
              <w:t>%</w:t>
            </w:r>
            <w:r w:rsidRPr="001F09A2">
              <w:rPr>
                <w:sz w:val="20"/>
                <w:szCs w:val="20"/>
              </w:rPr>
              <w:t>100</w:t>
            </w:r>
          </w:p>
        </w:tc>
        <w:tc>
          <w:tcPr>
            <w:tcW w:w="367" w:type="pct"/>
            <w:vAlign w:val="center"/>
          </w:tcPr>
          <w:p w:rsidR="00DC6CC1" w:rsidRPr="00A17643" w:rsidRDefault="00DC6CC1" w:rsidP="00DC6CC1">
            <w:pPr>
              <w:jc w:val="center"/>
              <w:rPr>
                <w:sz w:val="20"/>
                <w:szCs w:val="20"/>
              </w:rPr>
            </w:pPr>
            <w:r w:rsidRPr="00A17643">
              <w:rPr>
                <w:sz w:val="20"/>
                <w:szCs w:val="20"/>
              </w:rPr>
              <w:t>6 Ay</w:t>
            </w:r>
          </w:p>
        </w:tc>
        <w:tc>
          <w:tcPr>
            <w:tcW w:w="357" w:type="pct"/>
            <w:vAlign w:val="center"/>
          </w:tcPr>
          <w:p w:rsidR="00DC6CC1" w:rsidRPr="00A17643" w:rsidRDefault="00DC6CC1" w:rsidP="00DC6CC1">
            <w:pPr>
              <w:jc w:val="center"/>
              <w:rPr>
                <w:sz w:val="20"/>
                <w:szCs w:val="20"/>
              </w:rPr>
            </w:pPr>
            <w:r w:rsidRPr="00A17643">
              <w:rPr>
                <w:sz w:val="20"/>
                <w:szCs w:val="20"/>
              </w:rPr>
              <w:t>6 Ay</w:t>
            </w:r>
          </w:p>
        </w:tc>
      </w:tr>
      <w:tr w:rsidR="00375709" w:rsidRPr="00A17643" w:rsidTr="00DC6CC1">
        <w:trPr>
          <w:trHeight w:val="20"/>
        </w:trPr>
        <w:tc>
          <w:tcPr>
            <w:tcW w:w="1819"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Koordinatör Birim</w:t>
            </w:r>
          </w:p>
        </w:tc>
        <w:tc>
          <w:tcPr>
            <w:tcW w:w="3181" w:type="pct"/>
            <w:gridSpan w:val="9"/>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Temel Eğitim Genel Müdürlüğü</w:t>
            </w:r>
          </w:p>
        </w:tc>
      </w:tr>
      <w:tr w:rsidR="00375709" w:rsidRPr="00A17643" w:rsidTr="00DC6CC1">
        <w:trPr>
          <w:trHeight w:val="20"/>
        </w:trPr>
        <w:tc>
          <w:tcPr>
            <w:tcW w:w="1819"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İş Birliği Yapılacak Birimler</w:t>
            </w:r>
          </w:p>
        </w:tc>
        <w:tc>
          <w:tcPr>
            <w:tcW w:w="3181" w:type="pct"/>
            <w:gridSpan w:val="9"/>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BİDB, DHGM,  HBÖGM,  HHGM,  İEDB,  ÖERHGM,  ÖÖKGM,  ÖYGGM,  PGM,  SGB, TTKB. </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Riskler</w:t>
            </w:r>
          </w:p>
        </w:tc>
        <w:tc>
          <w:tcPr>
            <w:tcW w:w="4198" w:type="pct"/>
            <w:gridSpan w:val="10"/>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Ailelerin erken çocukluk eğitiminin faydası konusunda yeterince bilinçli olmaması ve eğitim maliyetinden kaçınması,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hizmeti veren kurumların işleyişi ve denetiminin tek elden yürütülememesi,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hizmetinin sunumunda rol alan aktörlerin çeşitli olması,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eğitiminde görev alan bazı öğretmenlerin özel eğitime ihtiyaç duyan öğrencilerle ilgili istenen düzeyde bilgi ve beceriye sahip olmaması,</w:t>
            </w:r>
          </w:p>
        </w:tc>
      </w:tr>
      <w:tr w:rsidR="00375709" w:rsidRPr="00A17643" w:rsidTr="00DC6CC1">
        <w:trPr>
          <w:trHeight w:val="162"/>
        </w:trPr>
        <w:tc>
          <w:tcPr>
            <w:tcW w:w="513" w:type="pct"/>
            <w:vMerge w:val="restart"/>
            <w:shd w:val="clear" w:color="auto" w:fill="00B0F0"/>
            <w:vAlign w:val="center"/>
          </w:tcPr>
          <w:p w:rsidR="00375709" w:rsidRPr="00A17643" w:rsidRDefault="00375709" w:rsidP="00074C35">
            <w:pPr>
              <w:rPr>
                <w:rFonts w:eastAsia="Calibri" w:cs="Arial"/>
                <w:b/>
                <w:sz w:val="20"/>
                <w:szCs w:val="20"/>
              </w:rPr>
            </w:pPr>
            <w:r w:rsidRPr="00A17643">
              <w:rPr>
                <w:rFonts w:eastAsia="Calibri" w:cs="Arial"/>
                <w:b/>
                <w:sz w:val="20"/>
                <w:szCs w:val="20"/>
              </w:rPr>
              <w:t>Stratejiler</w:t>
            </w:r>
          </w:p>
        </w:tc>
        <w:tc>
          <w:tcPr>
            <w:tcW w:w="289"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3.1.1</w:t>
            </w:r>
          </w:p>
        </w:tc>
        <w:tc>
          <w:tcPr>
            <w:tcW w:w="4198" w:type="pct"/>
            <w:gridSpan w:val="1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Erken çocukluk eğitim hizmeti yaygınlaştırılacaktır.</w:t>
            </w:r>
          </w:p>
        </w:tc>
      </w:tr>
      <w:tr w:rsidR="00375709" w:rsidRPr="00A17643" w:rsidTr="00DC6CC1">
        <w:trPr>
          <w:trHeight w:val="162"/>
        </w:trPr>
        <w:tc>
          <w:tcPr>
            <w:tcW w:w="513" w:type="pct"/>
            <w:vMerge/>
            <w:shd w:val="clear" w:color="auto" w:fill="00B0F0"/>
            <w:vAlign w:val="center"/>
          </w:tcPr>
          <w:p w:rsidR="00375709" w:rsidRPr="00A17643" w:rsidRDefault="00375709" w:rsidP="00074C35">
            <w:pPr>
              <w:rPr>
                <w:rFonts w:eastAsia="Calibri" w:cs="Arial"/>
                <w:b/>
                <w:sz w:val="20"/>
                <w:szCs w:val="20"/>
              </w:rPr>
            </w:pPr>
          </w:p>
        </w:tc>
        <w:tc>
          <w:tcPr>
            <w:tcW w:w="289"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3.1.2</w:t>
            </w:r>
          </w:p>
        </w:tc>
        <w:tc>
          <w:tcPr>
            <w:tcW w:w="4198" w:type="pct"/>
            <w:gridSpan w:val="1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Erken çocukluk eğitim hizmetlerine yönelik bütünleşik bir sistem oluşturulacaktır.</w:t>
            </w:r>
          </w:p>
        </w:tc>
      </w:tr>
      <w:tr w:rsidR="00375709" w:rsidRPr="00A17643" w:rsidTr="00DC6CC1">
        <w:trPr>
          <w:trHeight w:val="162"/>
        </w:trPr>
        <w:tc>
          <w:tcPr>
            <w:tcW w:w="513" w:type="pct"/>
            <w:vMerge/>
            <w:shd w:val="clear" w:color="auto" w:fill="00B0F0"/>
            <w:vAlign w:val="center"/>
          </w:tcPr>
          <w:p w:rsidR="00375709" w:rsidRPr="00A17643" w:rsidRDefault="00375709" w:rsidP="00074C35">
            <w:pPr>
              <w:rPr>
                <w:rFonts w:eastAsia="Calibri" w:cs="Arial"/>
                <w:b/>
                <w:sz w:val="20"/>
                <w:szCs w:val="20"/>
              </w:rPr>
            </w:pPr>
          </w:p>
        </w:tc>
        <w:tc>
          <w:tcPr>
            <w:tcW w:w="289"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3.1.3</w:t>
            </w:r>
          </w:p>
        </w:tc>
        <w:tc>
          <w:tcPr>
            <w:tcW w:w="4198" w:type="pct"/>
            <w:gridSpan w:val="1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Erken çocukluk eğitiminde şartları elverişsiz gruplarda eğitimin niteliği artırılacaktır.</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Maliyet Tahmini</w:t>
            </w:r>
          </w:p>
        </w:tc>
        <w:tc>
          <w:tcPr>
            <w:tcW w:w="4198" w:type="pct"/>
            <w:gridSpan w:val="10"/>
            <w:vAlign w:val="center"/>
          </w:tcPr>
          <w:p w:rsidR="00375709" w:rsidRPr="00A17643" w:rsidRDefault="00A42436" w:rsidP="004C4CF6">
            <w:pPr>
              <w:rPr>
                <w:color w:val="000000"/>
                <w:sz w:val="20"/>
                <w:szCs w:val="20"/>
              </w:rPr>
            </w:pPr>
            <w:r>
              <w:rPr>
                <w:color w:val="000000"/>
                <w:sz w:val="20"/>
                <w:szCs w:val="20"/>
              </w:rPr>
              <w:t>5</w:t>
            </w:r>
            <w:r w:rsidR="004C4CF6">
              <w:rPr>
                <w:color w:val="000000"/>
                <w:sz w:val="20"/>
                <w:szCs w:val="20"/>
              </w:rPr>
              <w:t>.00</w:t>
            </w:r>
            <w:r w:rsidR="00375709" w:rsidRPr="00134C5B">
              <w:rPr>
                <w:color w:val="000000"/>
                <w:sz w:val="20"/>
                <w:szCs w:val="20"/>
              </w:rPr>
              <w:t>0</w:t>
            </w:r>
            <w:r w:rsidR="004C4CF6">
              <w:rPr>
                <w:color w:val="000000"/>
                <w:sz w:val="20"/>
                <w:szCs w:val="20"/>
              </w:rPr>
              <w:t>.</w:t>
            </w:r>
            <w:r w:rsidR="00375709" w:rsidRPr="00134C5B">
              <w:rPr>
                <w:color w:val="000000"/>
                <w:sz w:val="20"/>
                <w:szCs w:val="20"/>
              </w:rPr>
              <w:t>00</w:t>
            </w:r>
            <w:r w:rsidR="00375709" w:rsidRPr="00A17643">
              <w:rPr>
                <w:color w:val="000000"/>
                <w:sz w:val="20"/>
                <w:szCs w:val="20"/>
              </w:rPr>
              <w:t xml:space="preserve"> TL</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Tespitler</w:t>
            </w:r>
          </w:p>
        </w:tc>
        <w:tc>
          <w:tcPr>
            <w:tcW w:w="4198" w:type="pct"/>
            <w:gridSpan w:val="10"/>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imkânlarının her çocuğun okullaşmasını sağlayacak kadar yaygın ve esnek zamanlı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eğitiminin ailelere belli ölçüde maliyet oluşturması,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hizmeti sunan farklı aktörlerin bütünleşik bir sistemle izlenip değerlendirilememesi ve erken çocukluk eğitim hizmetine yönelik ortak bir kalite standardının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Ailelerin ve öğretmenlerin özel eğitime ihtiyaç duyan çocuklar konusunda yeterli düzeyde bilgi ve farkındalığa sahip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Yurdun bazı kesimlerinde şartları elverişsiz bazı ailelerin özellikle geçici koruma altında olanlar ile mevsimlik tarım işçisi ailelerin erken çocukluk eğitimine erişimde sorunlar yaşaması.</w:t>
            </w:r>
          </w:p>
        </w:tc>
      </w:tr>
      <w:tr w:rsidR="00375709" w:rsidRPr="00A17643" w:rsidTr="00DC6CC1">
        <w:trPr>
          <w:trHeight w:val="20"/>
        </w:trPr>
        <w:tc>
          <w:tcPr>
            <w:tcW w:w="80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İhtiyaçlar</w:t>
            </w:r>
          </w:p>
        </w:tc>
        <w:tc>
          <w:tcPr>
            <w:tcW w:w="4198" w:type="pct"/>
            <w:gridSpan w:val="10"/>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- 5 yaşın zorunlu eğitim kapsamına alınması için mevzuat düzenlemesinin yapılması,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Öğretmen ataması ve öğretmenlerin erken çocukluk eğitimi konusundaki deneyimlerini artırmak için hizmet içi eğitim faaliyetleri,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Şartları elverişsiz çocukların erişim ve beslenme ihtiyaçlarının karşılanması için hizmet modellerinin geliştirilmesi, </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eğitimi konusunda ailelere ve topluma yönelik farkındalık çalışmaları,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Erken çocukluk eğitim hizmetlerinde farklı kurum ve kuruluşlar arasında koordinasyonun sağlanması.</w:t>
            </w:r>
          </w:p>
        </w:tc>
      </w:tr>
    </w:tbl>
    <w:p w:rsidR="00375709" w:rsidRPr="009543E3" w:rsidRDefault="00375709" w:rsidP="00375709">
      <w:pPr>
        <w:rPr>
          <w:rFonts w:eastAsia="Times New Roman"/>
          <w:color w:val="000000" w:themeColor="text1"/>
          <w:sz w:val="20"/>
          <w:szCs w:val="20"/>
        </w:rPr>
      </w:pPr>
      <w:r w:rsidRPr="00A17643">
        <w:rPr>
          <w:rFonts w:eastAsia="Times New Roman"/>
          <w:color w:val="000000" w:themeColor="text1"/>
          <w:sz w:val="20"/>
          <w:szCs w:val="20"/>
        </w:rPr>
        <w:t xml:space="preserve"> </w:t>
      </w:r>
    </w:p>
    <w:p w:rsidR="00DC6CC1" w:rsidRDefault="00DC6CC1" w:rsidP="00375709">
      <w:pPr>
        <w:rPr>
          <w:b/>
          <w:color w:val="0070C0"/>
          <w:sz w:val="28"/>
        </w:rPr>
      </w:pPr>
      <w:bookmarkStart w:id="58" w:name="_Toc532132466"/>
    </w:p>
    <w:p w:rsidR="00DC6CC1" w:rsidRDefault="00DC6CC1" w:rsidP="00375709">
      <w:pPr>
        <w:rPr>
          <w:b/>
          <w:color w:val="0070C0"/>
          <w:sz w:val="28"/>
        </w:rPr>
      </w:pPr>
    </w:p>
    <w:p w:rsidR="00DC6CC1" w:rsidRDefault="00DC6CC1" w:rsidP="00375709">
      <w:pPr>
        <w:rPr>
          <w:b/>
          <w:color w:val="0070C0"/>
          <w:sz w:val="28"/>
        </w:rPr>
      </w:pPr>
    </w:p>
    <w:p w:rsidR="00DC6CC1" w:rsidRDefault="00DC6CC1" w:rsidP="00375709">
      <w:pPr>
        <w:rPr>
          <w:b/>
          <w:color w:val="0070C0"/>
          <w:sz w:val="28"/>
        </w:rPr>
      </w:pPr>
    </w:p>
    <w:p w:rsidR="00DC6CC1" w:rsidRDefault="00DC6CC1" w:rsidP="00375709">
      <w:pPr>
        <w:rPr>
          <w:b/>
          <w:color w:val="0070C0"/>
          <w:sz w:val="28"/>
        </w:rPr>
      </w:pPr>
    </w:p>
    <w:p w:rsidR="00375709" w:rsidRDefault="00375709" w:rsidP="00375709">
      <w:pPr>
        <w:rPr>
          <w:szCs w:val="24"/>
        </w:rPr>
      </w:pPr>
      <w:r w:rsidRPr="00B91BD2">
        <w:rPr>
          <w:b/>
          <w:color w:val="0070C0"/>
          <w:sz w:val="28"/>
        </w:rPr>
        <w:lastRenderedPageBreak/>
        <w:t>Hedef 3.2</w:t>
      </w:r>
      <w:r w:rsidRPr="00766211">
        <w:rPr>
          <w:b/>
          <w:color w:val="943634" w:themeColor="accent2" w:themeShade="BF"/>
          <w:sz w:val="28"/>
        </w:rPr>
        <w:t xml:space="preserve">. </w:t>
      </w:r>
      <w:r w:rsidRPr="00661A16">
        <w:rPr>
          <w:szCs w:val="24"/>
        </w:rPr>
        <w:t>Öğrencilerimizin bilişsel, duygusal ve fiziksel olarak çok boyutlu gelişimini önemseyen, bilimsel düşünme, tutum ve değerleri içselleştirebilecekleri bir temel eğitim yapısına geçilerek okullaşma oranı artırılacaktır</w:t>
      </w:r>
      <w:bookmarkEnd w:id="58"/>
      <w:r w:rsidRPr="00661A16">
        <w:rPr>
          <w:szCs w:val="24"/>
        </w:rPr>
        <w:t>.</w:t>
      </w:r>
    </w:p>
    <w:p w:rsidR="00F563E5" w:rsidRPr="00F3596E" w:rsidRDefault="00F563E5" w:rsidP="00375709">
      <w:pPr>
        <w:rPr>
          <w:b/>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94"/>
        <w:gridCol w:w="300"/>
        <w:gridCol w:w="316"/>
        <w:gridCol w:w="1832"/>
        <w:gridCol w:w="816"/>
        <w:gridCol w:w="1039"/>
        <w:gridCol w:w="733"/>
        <w:gridCol w:w="633"/>
        <w:gridCol w:w="733"/>
        <w:gridCol w:w="733"/>
        <w:gridCol w:w="683"/>
        <w:gridCol w:w="783"/>
        <w:gridCol w:w="761"/>
      </w:tblGrid>
      <w:tr w:rsidR="00375709" w:rsidRPr="00A17643" w:rsidTr="007428CA">
        <w:trPr>
          <w:trHeight w:val="20"/>
        </w:trPr>
        <w:tc>
          <w:tcPr>
            <w:tcW w:w="65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Amaç 3</w:t>
            </w:r>
          </w:p>
        </w:tc>
        <w:tc>
          <w:tcPr>
            <w:tcW w:w="4348" w:type="pct"/>
            <w:gridSpan w:val="11"/>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Okul öncesi eğitim ve temel eğitimde öğrencilerimizin bilişsel, duygusal ve fiziksel olarak çok boyutlu gelişimleri sağlanacaktır.</w:t>
            </w:r>
          </w:p>
        </w:tc>
      </w:tr>
      <w:tr w:rsidR="00375709" w:rsidRPr="00A17643" w:rsidTr="007428CA">
        <w:trPr>
          <w:trHeight w:val="20"/>
        </w:trPr>
        <w:tc>
          <w:tcPr>
            <w:tcW w:w="652"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Hedef 3.2</w:t>
            </w:r>
          </w:p>
        </w:tc>
        <w:tc>
          <w:tcPr>
            <w:tcW w:w="4348" w:type="pct"/>
            <w:gridSpan w:val="11"/>
            <w:shd w:val="clear" w:color="auto" w:fill="auto"/>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Öğrencilerimizin bilişsel, duygusal ve fiziksel olarak çok boyutlu gelişimini önemseyen, bilimsel düşünme, tutum ve değerleri içselleştirebilecekleri bir temel eğitim yapısına geçilerek okullaşma oranı artırılacaktır.</w:t>
            </w:r>
          </w:p>
        </w:tc>
      </w:tr>
      <w:tr w:rsidR="00375709" w:rsidRPr="00A17643" w:rsidTr="007428CA">
        <w:trPr>
          <w:trHeight w:val="20"/>
        </w:trPr>
        <w:tc>
          <w:tcPr>
            <w:tcW w:w="1764" w:type="pct"/>
            <w:gridSpan w:val="4"/>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Performans Göstergeler</w:t>
            </w:r>
            <w:r>
              <w:rPr>
                <w:rFonts w:eastAsia="Times New Roman"/>
                <w:b/>
                <w:color w:val="000000" w:themeColor="text1"/>
                <w:sz w:val="20"/>
                <w:szCs w:val="20"/>
              </w:rPr>
              <w:t>i</w:t>
            </w:r>
          </w:p>
        </w:tc>
        <w:tc>
          <w:tcPr>
            <w:tcW w:w="382"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Hedefe Etkisi (%)</w:t>
            </w:r>
          </w:p>
        </w:tc>
        <w:tc>
          <w:tcPr>
            <w:tcW w:w="486"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Başlangıç Değeri</w:t>
            </w:r>
          </w:p>
        </w:tc>
        <w:tc>
          <w:tcPr>
            <w:tcW w:w="34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2019</w:t>
            </w:r>
          </w:p>
        </w:tc>
        <w:tc>
          <w:tcPr>
            <w:tcW w:w="296"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2020</w:t>
            </w:r>
          </w:p>
        </w:tc>
        <w:tc>
          <w:tcPr>
            <w:tcW w:w="34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2021</w:t>
            </w:r>
          </w:p>
        </w:tc>
        <w:tc>
          <w:tcPr>
            <w:tcW w:w="343"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2022</w:t>
            </w:r>
          </w:p>
        </w:tc>
        <w:tc>
          <w:tcPr>
            <w:tcW w:w="320"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2023</w:t>
            </w:r>
          </w:p>
        </w:tc>
        <w:tc>
          <w:tcPr>
            <w:tcW w:w="367"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İzleme Sıklığı</w:t>
            </w:r>
          </w:p>
        </w:tc>
        <w:tc>
          <w:tcPr>
            <w:tcW w:w="356" w:type="pct"/>
            <w:shd w:val="clear" w:color="auto" w:fill="00B0F0"/>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Rapor Sıklığı</w:t>
            </w:r>
          </w:p>
        </w:tc>
      </w:tr>
      <w:tr w:rsidR="007428CA" w:rsidRPr="00A17643" w:rsidTr="00041D3B">
        <w:trPr>
          <w:trHeight w:val="1150"/>
        </w:trPr>
        <w:tc>
          <w:tcPr>
            <w:tcW w:w="800" w:type="pct"/>
            <w:gridSpan w:val="3"/>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3.2.2 Temel eğitimde 20 gün ve üzeri devamsız öğrenci oranı</w:t>
            </w: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3.2.2.2</w:t>
            </w:r>
            <w:r w:rsidRPr="00A17643">
              <w:rPr>
                <w:sz w:val="20"/>
                <w:szCs w:val="20"/>
              </w:rPr>
              <w:t xml:space="preserve"> </w:t>
            </w:r>
            <w:r w:rsidRPr="00A17643">
              <w:rPr>
                <w:rFonts w:eastAsia="Times New Roman"/>
                <w:b/>
                <w:color w:val="000000" w:themeColor="text1"/>
                <w:sz w:val="20"/>
                <w:szCs w:val="20"/>
              </w:rPr>
              <w:t>Ortaokulda 20 gün ve üzeri devamsız öğrenci oranı</w:t>
            </w:r>
            <w:r>
              <w:rPr>
                <w:rFonts w:eastAsia="Times New Roman"/>
                <w:b/>
                <w:color w:val="000000" w:themeColor="text1"/>
                <w:sz w:val="20"/>
                <w:szCs w:val="20"/>
              </w:rPr>
              <w:t>(%)</w:t>
            </w:r>
          </w:p>
        </w:tc>
        <w:tc>
          <w:tcPr>
            <w:tcW w:w="382"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20</w:t>
            </w:r>
          </w:p>
        </w:tc>
        <w:tc>
          <w:tcPr>
            <w:tcW w:w="48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5,7</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5,2</w:t>
            </w:r>
          </w:p>
        </w:tc>
        <w:tc>
          <w:tcPr>
            <w:tcW w:w="29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4,7</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4</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3,7</w:t>
            </w:r>
          </w:p>
        </w:tc>
        <w:tc>
          <w:tcPr>
            <w:tcW w:w="320"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3,5</w:t>
            </w:r>
          </w:p>
        </w:tc>
        <w:tc>
          <w:tcPr>
            <w:tcW w:w="367"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c>
          <w:tcPr>
            <w:tcW w:w="356"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r>
      <w:tr w:rsidR="007428CA" w:rsidRPr="00A17643" w:rsidTr="00041D3B">
        <w:trPr>
          <w:trHeight w:val="920"/>
        </w:trPr>
        <w:tc>
          <w:tcPr>
            <w:tcW w:w="800" w:type="pct"/>
            <w:gridSpan w:val="3"/>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3.2.3 Temel eğitimde okullaşma oranı (%)</w:t>
            </w: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 xml:space="preserve">PG 3.2.3.2. 10-13 yaş grubu okullaşma oranı </w:t>
            </w:r>
            <w:r>
              <w:rPr>
                <w:rFonts w:eastAsia="Times New Roman"/>
                <w:b/>
                <w:color w:val="000000" w:themeColor="text1"/>
                <w:sz w:val="20"/>
                <w:szCs w:val="20"/>
              </w:rPr>
              <w:t>(%)</w:t>
            </w:r>
          </w:p>
        </w:tc>
        <w:tc>
          <w:tcPr>
            <w:tcW w:w="382"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20</w:t>
            </w:r>
          </w:p>
        </w:tc>
        <w:tc>
          <w:tcPr>
            <w:tcW w:w="48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98,62</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98,8</w:t>
            </w:r>
          </w:p>
        </w:tc>
        <w:tc>
          <w:tcPr>
            <w:tcW w:w="296"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99</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99,4</w:t>
            </w:r>
          </w:p>
        </w:tc>
        <w:tc>
          <w:tcPr>
            <w:tcW w:w="343"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99,7</w:t>
            </w:r>
          </w:p>
        </w:tc>
        <w:tc>
          <w:tcPr>
            <w:tcW w:w="320" w:type="pct"/>
            <w:shd w:val="clear" w:color="auto" w:fill="auto"/>
            <w:vAlign w:val="center"/>
          </w:tcPr>
          <w:p w:rsidR="007428CA" w:rsidRPr="00A17643" w:rsidRDefault="007428CA" w:rsidP="00074C35">
            <w:pPr>
              <w:jc w:val="center"/>
              <w:rPr>
                <w:rFonts w:eastAsia="Times New Roman"/>
                <w:sz w:val="20"/>
                <w:szCs w:val="20"/>
              </w:rPr>
            </w:pPr>
            <w:r>
              <w:rPr>
                <w:rFonts w:eastAsia="Calibri" w:cs="Arial"/>
                <w:sz w:val="20"/>
                <w:szCs w:val="20"/>
              </w:rPr>
              <w:t>%</w:t>
            </w:r>
            <w:r w:rsidRPr="00A17643">
              <w:rPr>
                <w:rFonts w:eastAsia="Times New Roman"/>
                <w:sz w:val="20"/>
                <w:szCs w:val="20"/>
              </w:rPr>
              <w:t>100</w:t>
            </w:r>
          </w:p>
        </w:tc>
        <w:tc>
          <w:tcPr>
            <w:tcW w:w="367"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c>
          <w:tcPr>
            <w:tcW w:w="356" w:type="pc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r>
      <w:tr w:rsidR="007428CA" w:rsidRPr="00A17643" w:rsidTr="007428CA">
        <w:trPr>
          <w:trHeight w:val="20"/>
        </w:trPr>
        <w:tc>
          <w:tcPr>
            <w:tcW w:w="800" w:type="pct"/>
            <w:gridSpan w:val="3"/>
            <w:vMerge w:val="restar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3.2.4 Temel eğitimde öğrenci sayısı 30’dan fazla olan şube oranı (%)</w:t>
            </w: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p>
        </w:tc>
        <w:tc>
          <w:tcPr>
            <w:tcW w:w="382" w:type="pct"/>
            <w:vMerge w:val="restar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20</w:t>
            </w:r>
          </w:p>
        </w:tc>
        <w:tc>
          <w:tcPr>
            <w:tcW w:w="486"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100</w:t>
            </w:r>
          </w:p>
        </w:tc>
        <w:tc>
          <w:tcPr>
            <w:tcW w:w="343"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98</w:t>
            </w:r>
          </w:p>
        </w:tc>
        <w:tc>
          <w:tcPr>
            <w:tcW w:w="296"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95</w:t>
            </w:r>
          </w:p>
        </w:tc>
        <w:tc>
          <w:tcPr>
            <w:tcW w:w="343"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90</w:t>
            </w:r>
          </w:p>
        </w:tc>
        <w:tc>
          <w:tcPr>
            <w:tcW w:w="343"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85</w:t>
            </w:r>
          </w:p>
        </w:tc>
        <w:tc>
          <w:tcPr>
            <w:tcW w:w="320" w:type="pct"/>
            <w:vMerge w:val="restart"/>
            <w:shd w:val="clear" w:color="auto" w:fill="FFFFFF" w:themeFill="background1"/>
            <w:vAlign w:val="center"/>
          </w:tcPr>
          <w:p w:rsidR="007428CA" w:rsidRPr="00A17643" w:rsidRDefault="007428CA" w:rsidP="007428CA">
            <w:pPr>
              <w:jc w:val="center"/>
              <w:rPr>
                <w:rFonts w:eastAsia="Times New Roman"/>
                <w:sz w:val="20"/>
                <w:szCs w:val="20"/>
              </w:rPr>
            </w:pPr>
            <w:r>
              <w:rPr>
                <w:rFonts w:eastAsia="Calibri" w:cs="Arial"/>
                <w:sz w:val="20"/>
                <w:szCs w:val="20"/>
              </w:rPr>
              <w:t>%</w:t>
            </w:r>
            <w:r>
              <w:rPr>
                <w:rFonts w:eastAsia="Times New Roman"/>
                <w:sz w:val="20"/>
                <w:szCs w:val="20"/>
              </w:rPr>
              <w:t>80</w:t>
            </w:r>
          </w:p>
        </w:tc>
        <w:tc>
          <w:tcPr>
            <w:tcW w:w="367" w:type="pct"/>
            <w:vMerge w:val="restar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c>
          <w:tcPr>
            <w:tcW w:w="356" w:type="pct"/>
            <w:vMerge w:val="restart"/>
            <w:shd w:val="clear" w:color="auto" w:fill="auto"/>
            <w:vAlign w:val="center"/>
          </w:tcPr>
          <w:p w:rsidR="007428CA" w:rsidRPr="00A17643" w:rsidRDefault="007428CA" w:rsidP="00074C35">
            <w:pPr>
              <w:jc w:val="center"/>
              <w:rPr>
                <w:rFonts w:eastAsia="Times New Roman"/>
                <w:sz w:val="20"/>
                <w:szCs w:val="20"/>
              </w:rPr>
            </w:pPr>
            <w:r w:rsidRPr="00A17643">
              <w:rPr>
                <w:rFonts w:eastAsia="Times New Roman"/>
                <w:sz w:val="20"/>
                <w:szCs w:val="20"/>
              </w:rPr>
              <w:t>6 Ay</w:t>
            </w:r>
          </w:p>
        </w:tc>
      </w:tr>
      <w:tr w:rsidR="007428CA" w:rsidRPr="00A17643" w:rsidTr="007428CA">
        <w:trPr>
          <w:trHeight w:val="469"/>
        </w:trPr>
        <w:tc>
          <w:tcPr>
            <w:tcW w:w="800" w:type="pct"/>
            <w:gridSpan w:val="3"/>
            <w:vMerge/>
            <w:shd w:val="clear" w:color="auto" w:fill="00B0F0"/>
            <w:vAlign w:val="center"/>
          </w:tcPr>
          <w:p w:rsidR="007428CA" w:rsidRPr="00A17643" w:rsidRDefault="007428CA" w:rsidP="00074C35">
            <w:pPr>
              <w:rPr>
                <w:rFonts w:eastAsia="Times New Roman"/>
                <w:b/>
                <w:color w:val="000000" w:themeColor="text1"/>
                <w:sz w:val="20"/>
                <w:szCs w:val="20"/>
              </w:rPr>
            </w:pPr>
          </w:p>
        </w:tc>
        <w:tc>
          <w:tcPr>
            <w:tcW w:w="963" w:type="pct"/>
            <w:shd w:val="clear" w:color="auto" w:fill="00B0F0"/>
            <w:vAlign w:val="center"/>
          </w:tcPr>
          <w:p w:rsidR="007428CA" w:rsidRPr="00A17643" w:rsidRDefault="007428CA" w:rsidP="00074C35">
            <w:pPr>
              <w:rPr>
                <w:rFonts w:eastAsia="Times New Roman"/>
                <w:b/>
                <w:color w:val="000000" w:themeColor="text1"/>
                <w:sz w:val="20"/>
                <w:szCs w:val="20"/>
              </w:rPr>
            </w:pPr>
            <w:r w:rsidRPr="00A17643">
              <w:rPr>
                <w:rFonts w:eastAsia="Times New Roman"/>
                <w:b/>
                <w:color w:val="000000" w:themeColor="text1"/>
                <w:sz w:val="20"/>
                <w:szCs w:val="20"/>
              </w:rPr>
              <w:t>PG 3.2.4.2 Ortaokulda öğrenci sayısı 30’dan fazla olan şube oranı (%)</w:t>
            </w:r>
          </w:p>
        </w:tc>
        <w:tc>
          <w:tcPr>
            <w:tcW w:w="382" w:type="pct"/>
            <w:vMerge/>
            <w:shd w:val="clear" w:color="auto" w:fill="auto"/>
            <w:vAlign w:val="center"/>
          </w:tcPr>
          <w:p w:rsidR="007428CA" w:rsidRPr="00A17643" w:rsidRDefault="007428CA" w:rsidP="00074C35">
            <w:pPr>
              <w:jc w:val="center"/>
              <w:rPr>
                <w:rFonts w:eastAsia="Times New Roman"/>
                <w:sz w:val="20"/>
                <w:szCs w:val="20"/>
              </w:rPr>
            </w:pPr>
          </w:p>
        </w:tc>
        <w:tc>
          <w:tcPr>
            <w:tcW w:w="486"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296"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43"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20" w:type="pct"/>
            <w:vMerge/>
            <w:shd w:val="clear" w:color="auto" w:fill="FFFFFF" w:themeFill="background1"/>
            <w:vAlign w:val="center"/>
          </w:tcPr>
          <w:p w:rsidR="007428CA" w:rsidRPr="00A17643" w:rsidRDefault="007428CA" w:rsidP="00074C35">
            <w:pPr>
              <w:jc w:val="center"/>
              <w:rPr>
                <w:rFonts w:eastAsia="Times New Roman"/>
                <w:sz w:val="20"/>
                <w:szCs w:val="20"/>
              </w:rPr>
            </w:pPr>
          </w:p>
        </w:tc>
        <w:tc>
          <w:tcPr>
            <w:tcW w:w="367" w:type="pct"/>
            <w:vMerge/>
            <w:shd w:val="clear" w:color="auto" w:fill="auto"/>
            <w:vAlign w:val="center"/>
          </w:tcPr>
          <w:p w:rsidR="007428CA" w:rsidRPr="00A17643" w:rsidRDefault="007428CA" w:rsidP="00074C35">
            <w:pPr>
              <w:jc w:val="center"/>
              <w:rPr>
                <w:rFonts w:eastAsia="Times New Roman"/>
                <w:sz w:val="20"/>
                <w:szCs w:val="20"/>
              </w:rPr>
            </w:pPr>
          </w:p>
        </w:tc>
        <w:tc>
          <w:tcPr>
            <w:tcW w:w="356" w:type="pct"/>
            <w:vMerge/>
            <w:shd w:val="clear" w:color="auto" w:fill="auto"/>
            <w:vAlign w:val="center"/>
          </w:tcPr>
          <w:p w:rsidR="007428CA" w:rsidRPr="00A17643" w:rsidRDefault="007428CA" w:rsidP="00074C35">
            <w:pPr>
              <w:jc w:val="center"/>
              <w:rPr>
                <w:rFonts w:eastAsia="Times New Roman"/>
                <w:sz w:val="20"/>
                <w:szCs w:val="20"/>
              </w:rPr>
            </w:pPr>
          </w:p>
        </w:tc>
      </w:tr>
      <w:tr w:rsidR="00375709" w:rsidRPr="00A17643" w:rsidTr="007428CA">
        <w:trPr>
          <w:trHeight w:val="20"/>
        </w:trPr>
        <w:tc>
          <w:tcPr>
            <w:tcW w:w="1764" w:type="pct"/>
            <w:gridSpan w:val="4"/>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Koordinatör Birim</w:t>
            </w:r>
          </w:p>
        </w:tc>
        <w:tc>
          <w:tcPr>
            <w:tcW w:w="3236" w:type="pct"/>
            <w:gridSpan w:val="9"/>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Temel Eğitim Genel Müdürlüğü</w:t>
            </w:r>
          </w:p>
        </w:tc>
      </w:tr>
      <w:tr w:rsidR="00375709" w:rsidRPr="00A17643" w:rsidTr="007428CA">
        <w:trPr>
          <w:trHeight w:val="20"/>
        </w:trPr>
        <w:tc>
          <w:tcPr>
            <w:tcW w:w="1764" w:type="pct"/>
            <w:gridSpan w:val="4"/>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İş Birliği Yapılacak Birimler</w:t>
            </w:r>
          </w:p>
        </w:tc>
        <w:tc>
          <w:tcPr>
            <w:tcW w:w="3236" w:type="pct"/>
            <w:gridSpan w:val="9"/>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DÖGM, DHGM, SGB, TTKB, OG</w:t>
            </w:r>
            <w:r>
              <w:rPr>
                <w:rFonts w:eastAsia="Times New Roman"/>
                <w:color w:val="000000" w:themeColor="text1"/>
                <w:sz w:val="20"/>
                <w:szCs w:val="20"/>
              </w:rPr>
              <w:t>M, MTEGM, ÖERHGM, ÖÖKGM, HBÖGM</w:t>
            </w:r>
            <w:r w:rsidRPr="00A17643">
              <w:rPr>
                <w:rFonts w:eastAsia="Times New Roman"/>
                <w:color w:val="000000" w:themeColor="text1"/>
                <w:sz w:val="20"/>
                <w:szCs w:val="20"/>
              </w:rPr>
              <w:t>, İEDB.</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Riskler</w:t>
            </w:r>
          </w:p>
        </w:tc>
        <w:tc>
          <w:tcPr>
            <w:tcW w:w="4200" w:type="pct"/>
            <w:gridSpan w:val="10"/>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Kademeler arası geçişlerde uygulanan sınav yöntemlerinin aileleri gelişim temelli değerlendirme anlayışından uzaklaştırması,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Yurtiçi ve yurt dışı göç hareketlerin yaşanması ve nüfusun ülke genelinde homojen bir şekilde dağılmaması,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İkili eğitimin çocuğun bütüncül gelişimi ihtiyaçlarına cevap vermeyi güçleştirmesi,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Öğrenci ve öğretmenlerin klasik ölçme ve değerlendirme anlayışıyla yetişmiş olması ve gelişim temelli değerlendirme konusunda deneyim eksikliği.</w:t>
            </w:r>
          </w:p>
        </w:tc>
      </w:tr>
      <w:tr w:rsidR="00375709" w:rsidRPr="00A17643" w:rsidTr="007428CA">
        <w:trPr>
          <w:trHeight w:val="228"/>
        </w:trPr>
        <w:tc>
          <w:tcPr>
            <w:tcW w:w="512" w:type="pct"/>
            <w:vMerge w:val="restar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Stratejiler</w:t>
            </w:r>
          </w:p>
        </w:tc>
        <w:tc>
          <w:tcPr>
            <w:tcW w:w="288"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3.2.1</w:t>
            </w:r>
          </w:p>
        </w:tc>
        <w:tc>
          <w:tcPr>
            <w:tcW w:w="4200" w:type="pct"/>
            <w:gridSpan w:val="10"/>
            <w:shd w:val="clear" w:color="auto" w:fill="auto"/>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İlkokul ve ortaokullarda okullaşma oranları artırılacak, devamsızlık oranları azaltılacaktır.</w:t>
            </w:r>
          </w:p>
        </w:tc>
      </w:tr>
      <w:tr w:rsidR="00375709" w:rsidRPr="00A17643" w:rsidTr="007428CA">
        <w:trPr>
          <w:trHeight w:val="319"/>
        </w:trPr>
        <w:tc>
          <w:tcPr>
            <w:tcW w:w="512" w:type="pct"/>
            <w:vMerge/>
            <w:shd w:val="clear" w:color="auto" w:fill="00B0F0"/>
            <w:vAlign w:val="center"/>
          </w:tcPr>
          <w:p w:rsidR="00375709" w:rsidRPr="00A17643" w:rsidRDefault="00375709" w:rsidP="00074C35">
            <w:pPr>
              <w:rPr>
                <w:rFonts w:eastAsia="Times New Roman"/>
                <w:b/>
                <w:color w:val="000000" w:themeColor="text1"/>
                <w:sz w:val="20"/>
                <w:szCs w:val="20"/>
              </w:rPr>
            </w:pPr>
          </w:p>
        </w:tc>
        <w:tc>
          <w:tcPr>
            <w:tcW w:w="288" w:type="pct"/>
            <w:gridSpan w:val="2"/>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3.2.2</w:t>
            </w:r>
          </w:p>
        </w:tc>
        <w:tc>
          <w:tcPr>
            <w:tcW w:w="4200" w:type="pct"/>
            <w:gridSpan w:val="10"/>
            <w:shd w:val="clear" w:color="auto" w:fill="auto"/>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İlkokul ve ortaokullar gelişimsel açıdan yeniden yapılandırılacaktır.</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Maliyet Tahmini</w:t>
            </w:r>
          </w:p>
        </w:tc>
        <w:tc>
          <w:tcPr>
            <w:tcW w:w="4200" w:type="pct"/>
            <w:gridSpan w:val="10"/>
            <w:shd w:val="clear" w:color="auto" w:fill="auto"/>
            <w:vAlign w:val="center"/>
          </w:tcPr>
          <w:p w:rsidR="00375709" w:rsidRPr="00A17643" w:rsidRDefault="00375709" w:rsidP="00A42436">
            <w:pPr>
              <w:rPr>
                <w:rFonts w:eastAsia="Times New Roman"/>
                <w:color w:val="000000" w:themeColor="text1"/>
                <w:sz w:val="20"/>
                <w:szCs w:val="20"/>
              </w:rPr>
            </w:pPr>
            <w:r w:rsidRPr="00A17643">
              <w:rPr>
                <w:rFonts w:eastAsia="Times New Roman"/>
                <w:color w:val="000000" w:themeColor="text1"/>
                <w:sz w:val="20"/>
                <w:szCs w:val="20"/>
              </w:rPr>
              <w:t xml:space="preserve"> </w:t>
            </w:r>
            <w:r w:rsidR="00A42436">
              <w:rPr>
                <w:color w:val="000000"/>
                <w:sz w:val="20"/>
                <w:szCs w:val="20"/>
              </w:rPr>
              <w:t>2</w:t>
            </w:r>
            <w:r w:rsidR="004C4CF6">
              <w:rPr>
                <w:color w:val="000000"/>
                <w:sz w:val="20"/>
                <w:szCs w:val="20"/>
              </w:rPr>
              <w:t>.000.00</w:t>
            </w:r>
            <w:r w:rsidRPr="00A17643">
              <w:rPr>
                <w:color w:val="000000"/>
                <w:sz w:val="20"/>
                <w:szCs w:val="20"/>
              </w:rPr>
              <w:t xml:space="preserve"> TL</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Tespitler</w:t>
            </w:r>
          </w:p>
        </w:tc>
        <w:tc>
          <w:tcPr>
            <w:tcW w:w="4200" w:type="pct"/>
            <w:gridSpan w:val="10"/>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Yurtiçi nüfus hareketleri sonucunda bazı bölgelerde sürekli olarak derslik ihtiyacının oluşması ve ikili eğitim yapılması,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İlkokul ve ortaokullarda </w:t>
            </w:r>
            <w:r w:rsidRPr="00A17643">
              <w:rPr>
                <w:rFonts w:eastAsia="Calibri" w:cs="Arial"/>
                <w:sz w:val="20"/>
                <w:szCs w:val="20"/>
              </w:rPr>
              <w:t>öğretim programları</w:t>
            </w:r>
            <w:r w:rsidRPr="00A17643">
              <w:rPr>
                <w:rFonts w:eastAsia="Times New Roman"/>
                <w:color w:val="000000" w:themeColor="text1"/>
                <w:sz w:val="20"/>
                <w:szCs w:val="20"/>
              </w:rPr>
              <w:t xml:space="preserve"> eğitim etkinlikleri ve ders sürelerinin öğrencilerin gelişim özelliklerine uygun olarak güncelleme ihtiyacı,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Öğrencilerin ders dışında öğrenme etkinliklerini destekleyecek yenilikçi ve yaratıcı düşünme becerilerini geliştirecek fırsatların yetersiz olması.</w:t>
            </w:r>
          </w:p>
        </w:tc>
      </w:tr>
      <w:tr w:rsidR="00375709" w:rsidRPr="00A17643" w:rsidTr="007428CA">
        <w:trPr>
          <w:trHeight w:val="20"/>
        </w:trPr>
        <w:tc>
          <w:tcPr>
            <w:tcW w:w="800" w:type="pct"/>
            <w:gridSpan w:val="3"/>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İhtiyaçlar</w:t>
            </w:r>
          </w:p>
        </w:tc>
        <w:tc>
          <w:tcPr>
            <w:tcW w:w="4200" w:type="pct"/>
            <w:gridSpan w:val="10"/>
            <w:shd w:val="clear" w:color="auto" w:fill="auto"/>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Çocukların düşünsel, duygusal ve fiziksel ihtiyaçlarını destekleyen tasarım-beceri atölyelerinin kurulması,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Ders, teneffüs ve serbest etkinlik sürelerinin yeniden düzenlenmesi,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w:t>
            </w:r>
            <w:r w:rsidRPr="00A17643">
              <w:rPr>
                <w:rFonts w:eastAsia="Calibri" w:cs="Arial"/>
                <w:sz w:val="20"/>
                <w:szCs w:val="20"/>
              </w:rPr>
              <w:t xml:space="preserve">Öğretim programlarının </w:t>
            </w:r>
            <w:r w:rsidRPr="00A17643">
              <w:rPr>
                <w:rFonts w:eastAsia="Times New Roman"/>
                <w:color w:val="000000" w:themeColor="text1"/>
                <w:sz w:val="20"/>
                <w:szCs w:val="20"/>
              </w:rPr>
              <w:t>çocuğun gelişimsel özelliklerine göre güncellenmesi,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İkili eğitimin sonlandırılması ve öğlen yemeği hizmeti verilmesi için finansman sağlanması.</w:t>
            </w:r>
          </w:p>
        </w:tc>
      </w:tr>
    </w:tbl>
    <w:p w:rsidR="00375709" w:rsidRDefault="00375709" w:rsidP="00375709">
      <w:pPr>
        <w:rPr>
          <w:rFonts w:eastAsia="Times New Roman"/>
          <w:color w:val="000000" w:themeColor="text1"/>
          <w:sz w:val="20"/>
          <w:szCs w:val="20"/>
        </w:rPr>
      </w:pPr>
      <w:r>
        <w:rPr>
          <w:rFonts w:eastAsia="Times New Roman"/>
          <w:color w:val="000000" w:themeColor="text1"/>
          <w:sz w:val="20"/>
          <w:szCs w:val="20"/>
        </w:rPr>
        <w:t xml:space="preserve"> </w:t>
      </w:r>
    </w:p>
    <w:p w:rsidR="00375709" w:rsidRDefault="00375709" w:rsidP="00375709">
      <w:pPr>
        <w:rPr>
          <w:b/>
          <w:color w:val="943634" w:themeColor="accent2" w:themeShade="BF"/>
          <w:sz w:val="28"/>
          <w:szCs w:val="20"/>
        </w:rPr>
      </w:pPr>
      <w:bookmarkStart w:id="59" w:name="_Toc532132467"/>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7428CA" w:rsidRDefault="007428CA" w:rsidP="00375709">
      <w:pPr>
        <w:rPr>
          <w:b/>
          <w:color w:val="0070C0"/>
          <w:sz w:val="28"/>
          <w:szCs w:val="20"/>
        </w:rPr>
      </w:pPr>
    </w:p>
    <w:p w:rsidR="00375709" w:rsidRPr="00F3596E" w:rsidRDefault="00375709" w:rsidP="00375709">
      <w:pPr>
        <w:rPr>
          <w:b/>
          <w:sz w:val="28"/>
          <w:szCs w:val="20"/>
        </w:rPr>
      </w:pPr>
      <w:r w:rsidRPr="00B91BD2">
        <w:rPr>
          <w:b/>
          <w:color w:val="0070C0"/>
          <w:sz w:val="28"/>
          <w:szCs w:val="20"/>
        </w:rPr>
        <w:t xml:space="preserve">Hedef 3.3. </w:t>
      </w:r>
      <w:r w:rsidRPr="00661A16">
        <w:rPr>
          <w:szCs w:val="24"/>
        </w:rPr>
        <w:t>Temel eğitimde okulların niteliğini artıracak yenilikçi uygulamalara yer verilecektir.</w:t>
      </w:r>
      <w:bookmarkEnd w:id="59"/>
    </w:p>
    <w:p w:rsidR="00375709" w:rsidRPr="00A17643" w:rsidRDefault="00375709" w:rsidP="00375709">
      <w:pPr>
        <w:rPr>
          <w:rFonts w:eastAsia="Times New Roman"/>
          <w:b/>
          <w:bCs/>
          <w:color w:val="000000" w:themeColor="text1"/>
          <w:sz w:val="20"/>
          <w:szCs w:val="20"/>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78"/>
        <w:gridCol w:w="623"/>
        <w:gridCol w:w="2376"/>
        <w:gridCol w:w="800"/>
        <w:gridCol w:w="1023"/>
        <w:gridCol w:w="600"/>
        <w:gridCol w:w="600"/>
        <w:gridCol w:w="600"/>
        <w:gridCol w:w="600"/>
        <w:gridCol w:w="600"/>
        <w:gridCol w:w="767"/>
        <w:gridCol w:w="745"/>
      </w:tblGrid>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i/>
                <w:color w:val="00B0F0"/>
                <w:sz w:val="20"/>
                <w:szCs w:val="20"/>
              </w:rPr>
              <w:t xml:space="preserve"> </w:t>
            </w:r>
            <w:r w:rsidRPr="00A17643">
              <w:rPr>
                <w:rFonts w:eastAsia="Times New Roman"/>
                <w:b/>
                <w:color w:val="000000" w:themeColor="text1"/>
                <w:sz w:val="20"/>
                <w:szCs w:val="20"/>
              </w:rPr>
              <w:t>Amaç A3</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Okul öncesi eğitim ve temel eğitimde öğrencilerimizin bilişsel, duygusal ve fiziksel olarak çok boyutlu gelişimleri sağlanacaktır.</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Hedef 3.3</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bCs/>
                <w:color w:val="000000" w:themeColor="text1"/>
                <w:sz w:val="20"/>
                <w:szCs w:val="20"/>
              </w:rPr>
            </w:pPr>
            <w:r w:rsidRPr="00A17643">
              <w:rPr>
                <w:rFonts w:eastAsia="Times New Roman"/>
                <w:b/>
                <w:bCs/>
                <w:color w:val="000000" w:themeColor="text1"/>
                <w:sz w:val="20"/>
                <w:szCs w:val="20"/>
              </w:rPr>
              <w:t>Temel eğitimde okulların niteliğini artıracak yenilikçi uygulamalara yer verilecektir.</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Performans Göstergeler</w:t>
            </w:r>
            <w:r>
              <w:rPr>
                <w:rFonts w:eastAsia="Times New Roman"/>
                <w:b/>
                <w:color w:val="000000" w:themeColor="text1"/>
                <w:sz w:val="20"/>
                <w:szCs w:val="20"/>
              </w:rPr>
              <w:t>i</w:t>
            </w:r>
          </w:p>
        </w:tc>
        <w:tc>
          <w:tcPr>
            <w:tcW w:w="377"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Hedefe Etkisi (%)</w:t>
            </w:r>
          </w:p>
        </w:tc>
        <w:tc>
          <w:tcPr>
            <w:tcW w:w="4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Başlangıç Değeri</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2019</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2020</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2021</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2022</w:t>
            </w:r>
          </w:p>
        </w:tc>
        <w:tc>
          <w:tcPr>
            <w:tcW w:w="282"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2023</w:t>
            </w:r>
          </w:p>
        </w:tc>
        <w:tc>
          <w:tcPr>
            <w:tcW w:w="361"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İzleme Sıklığı</w:t>
            </w:r>
          </w:p>
        </w:tc>
        <w:tc>
          <w:tcPr>
            <w:tcW w:w="351" w:type="pct"/>
            <w:shd w:val="clear" w:color="auto" w:fill="00B0F0"/>
            <w:tcMar>
              <w:top w:w="57" w:type="dxa"/>
              <w:left w:w="100" w:type="dxa"/>
              <w:bottom w:w="57" w:type="dxa"/>
              <w:right w:w="100" w:type="dxa"/>
            </w:tcMar>
            <w:vAlign w:val="center"/>
          </w:tcPr>
          <w:p w:rsidR="00375709" w:rsidRPr="00A17643" w:rsidRDefault="00375709" w:rsidP="00074C35">
            <w:pPr>
              <w:jc w:val="center"/>
              <w:rPr>
                <w:rFonts w:eastAsia="Times New Roman"/>
                <w:b/>
                <w:color w:val="000000" w:themeColor="text1"/>
                <w:sz w:val="20"/>
                <w:szCs w:val="20"/>
              </w:rPr>
            </w:pPr>
            <w:r w:rsidRPr="00A17643">
              <w:rPr>
                <w:rFonts w:eastAsia="Times New Roman"/>
                <w:b/>
                <w:color w:val="000000" w:themeColor="text1"/>
                <w:sz w:val="20"/>
                <w:szCs w:val="20"/>
              </w:rPr>
              <w:t>Rapor Sıklığı</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PG 3.3.1</w:t>
            </w:r>
            <w:r w:rsidRPr="00A17643">
              <w:rPr>
                <w:sz w:val="20"/>
                <w:szCs w:val="20"/>
              </w:rPr>
              <w:t xml:space="preserve"> </w:t>
            </w:r>
            <w:r w:rsidRPr="00A17643">
              <w:rPr>
                <w:rFonts w:eastAsia="Times New Roman"/>
                <w:b/>
                <w:color w:val="000000" w:themeColor="text1"/>
                <w:sz w:val="20"/>
                <w:szCs w:val="20"/>
              </w:rPr>
              <w:t>Eğitim kayıt bölgelerinde kurulan okul ve mahalle spor kulüplerinden yararlanan öğrenci oranı (%)</w:t>
            </w:r>
          </w:p>
        </w:tc>
        <w:tc>
          <w:tcPr>
            <w:tcW w:w="377"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30</w:t>
            </w:r>
          </w:p>
        </w:tc>
        <w:tc>
          <w:tcPr>
            <w:tcW w:w="4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2</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4</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4</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5</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sidRPr="00A17643">
              <w:rPr>
                <w:rFonts w:eastAsia="Times New Roman"/>
                <w:color w:val="000000" w:themeColor="text1"/>
                <w:sz w:val="20"/>
                <w:szCs w:val="20"/>
              </w:rPr>
              <w:t>5</w:t>
            </w:r>
          </w:p>
        </w:tc>
        <w:tc>
          <w:tcPr>
            <w:tcW w:w="36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c>
          <w:tcPr>
            <w:tcW w:w="35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xml:space="preserve">PG 3.3.3 </w:t>
            </w:r>
            <w:r w:rsidRPr="00AA0536">
              <w:rPr>
                <w:rFonts w:eastAsia="Times New Roman"/>
                <w:b/>
                <w:color w:val="000000" w:themeColor="text1"/>
                <w:sz w:val="20"/>
                <w:szCs w:val="20"/>
              </w:rPr>
              <w:t xml:space="preserve">Destek programına katılan öğrencilerden hedeflenen başarıya ulaşan öğrencilerin oranı </w:t>
            </w:r>
            <w:r w:rsidRPr="00A17643">
              <w:rPr>
                <w:rFonts w:eastAsia="Times New Roman"/>
                <w:b/>
                <w:color w:val="000000" w:themeColor="text1"/>
                <w:sz w:val="20"/>
                <w:szCs w:val="20"/>
              </w:rPr>
              <w:t>(%)</w:t>
            </w:r>
          </w:p>
        </w:tc>
        <w:tc>
          <w:tcPr>
            <w:tcW w:w="377"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40</w:t>
            </w:r>
          </w:p>
        </w:tc>
        <w:tc>
          <w:tcPr>
            <w:tcW w:w="4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70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80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85</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90</w:t>
            </w:r>
          </w:p>
        </w:tc>
        <w:tc>
          <w:tcPr>
            <w:tcW w:w="282"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Pr>
                <w:rFonts w:eastAsia="Times New Roman"/>
                <w:b/>
                <w:color w:val="000000" w:themeColor="text1"/>
                <w:sz w:val="20"/>
                <w:szCs w:val="20"/>
              </w:rPr>
              <w:t>%</w:t>
            </w:r>
            <w:r>
              <w:rPr>
                <w:rFonts w:eastAsia="Times New Roman"/>
                <w:color w:val="000000" w:themeColor="text1"/>
                <w:sz w:val="20"/>
                <w:szCs w:val="20"/>
              </w:rPr>
              <w:t>95</w:t>
            </w:r>
          </w:p>
        </w:tc>
        <w:tc>
          <w:tcPr>
            <w:tcW w:w="36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c>
          <w:tcPr>
            <w:tcW w:w="351" w:type="pct"/>
            <w:shd w:val="clear" w:color="auto" w:fill="auto"/>
            <w:tcMar>
              <w:top w:w="57" w:type="dxa"/>
              <w:left w:w="100" w:type="dxa"/>
              <w:bottom w:w="57" w:type="dxa"/>
              <w:right w:w="100" w:type="dxa"/>
            </w:tcMar>
            <w:vAlign w:val="center"/>
          </w:tcPr>
          <w:p w:rsidR="00375709" w:rsidRPr="00A17643" w:rsidRDefault="00375709" w:rsidP="00074C35">
            <w:pPr>
              <w:jc w:val="center"/>
              <w:rPr>
                <w:rFonts w:eastAsia="Times New Roman"/>
                <w:color w:val="000000" w:themeColor="text1"/>
                <w:sz w:val="20"/>
                <w:szCs w:val="20"/>
              </w:rPr>
            </w:pPr>
            <w:r w:rsidRPr="00A17643">
              <w:rPr>
                <w:rFonts w:eastAsia="Times New Roman"/>
                <w:color w:val="000000" w:themeColor="text1"/>
                <w:sz w:val="20"/>
                <w:szCs w:val="20"/>
              </w:rPr>
              <w:t>6 Ay</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Koordinatör Birim</w:t>
            </w:r>
          </w:p>
        </w:tc>
        <w:tc>
          <w:tcPr>
            <w:tcW w:w="2982" w:type="pct"/>
            <w:gridSpan w:val="9"/>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Temel Eğitim Genel Müdürlüğü</w:t>
            </w:r>
          </w:p>
        </w:tc>
      </w:tr>
      <w:tr w:rsidR="00375709" w:rsidRPr="00A17643" w:rsidTr="007428CA">
        <w:trPr>
          <w:trHeight w:val="20"/>
        </w:trPr>
        <w:tc>
          <w:tcPr>
            <w:tcW w:w="2018" w:type="pct"/>
            <w:gridSpan w:val="3"/>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İş Birliği Yapılacak Birimler</w:t>
            </w:r>
          </w:p>
        </w:tc>
        <w:tc>
          <w:tcPr>
            <w:tcW w:w="2982" w:type="pct"/>
            <w:gridSpan w:val="9"/>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Pr>
                <w:rFonts w:eastAsia="Times New Roman"/>
                <w:color w:val="000000" w:themeColor="text1"/>
                <w:sz w:val="20"/>
                <w:szCs w:val="20"/>
              </w:rPr>
              <w:t xml:space="preserve"> SGB, İEDB, DHGM, DÖGM, ÖERHGM</w:t>
            </w:r>
            <w:r w:rsidRPr="00A17643">
              <w:rPr>
                <w:rFonts w:eastAsia="Times New Roman"/>
                <w:color w:val="000000" w:themeColor="text1"/>
                <w:sz w:val="20"/>
                <w:szCs w:val="20"/>
              </w:rPr>
              <w:t>.</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Riskler</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dışı imkânların oluşturulmasında ilgili kurum ve kuruluşların yeterli desteği göstermemesi,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Yaz dönemlerinde bölgesel değişim programlarına yeterli talep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Öğrencilerin sosyal girişimcilik konusundaki isteksizliği,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Okullara kaynak aktarılmasında kullanılacak </w:t>
            </w:r>
            <w:proofErr w:type="gramStart"/>
            <w:r w:rsidRPr="00A17643">
              <w:rPr>
                <w:rFonts w:eastAsia="Times New Roman"/>
                <w:color w:val="000000" w:themeColor="text1"/>
                <w:sz w:val="20"/>
                <w:szCs w:val="20"/>
              </w:rPr>
              <w:t>kriterlerin</w:t>
            </w:r>
            <w:proofErr w:type="gramEnd"/>
            <w:r w:rsidRPr="00A17643">
              <w:rPr>
                <w:rFonts w:eastAsia="Times New Roman"/>
                <w:color w:val="000000" w:themeColor="text1"/>
                <w:sz w:val="20"/>
                <w:szCs w:val="20"/>
              </w:rPr>
              <w:t xml:space="preserve"> belirsiz olması,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Dezavantajlı bölgelerdeki öğretmenlerin ortalama görev süresinin düşük olması</w:t>
            </w:r>
            <w:r>
              <w:rPr>
                <w:rFonts w:eastAsia="Times New Roman"/>
                <w:color w:val="000000" w:themeColor="text1"/>
                <w:sz w:val="20"/>
                <w:szCs w:val="20"/>
              </w:rPr>
              <w:t>.</w:t>
            </w:r>
          </w:p>
        </w:tc>
      </w:tr>
      <w:tr w:rsidR="00375709" w:rsidRPr="00A17643" w:rsidTr="007428CA">
        <w:trPr>
          <w:trHeight w:val="237"/>
        </w:trPr>
        <w:tc>
          <w:tcPr>
            <w:tcW w:w="508" w:type="pct"/>
            <w:vMerge w:val="restart"/>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Stratejiler</w:t>
            </w:r>
          </w:p>
        </w:tc>
        <w:tc>
          <w:tcPr>
            <w:tcW w:w="334"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xml:space="preserve">S 3.3.1 </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Temel eğitimde yenilikçi uygulamalara imkân sağlanacaktır.</w:t>
            </w:r>
          </w:p>
        </w:tc>
      </w:tr>
      <w:tr w:rsidR="00375709" w:rsidRPr="00A17643" w:rsidTr="007428CA">
        <w:trPr>
          <w:trHeight w:val="365"/>
        </w:trPr>
        <w:tc>
          <w:tcPr>
            <w:tcW w:w="508" w:type="pct"/>
            <w:vMerge/>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p>
        </w:tc>
        <w:tc>
          <w:tcPr>
            <w:tcW w:w="334" w:type="pct"/>
            <w:shd w:val="clear" w:color="auto" w:fill="00B0F0"/>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S 3.3.2</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 Temel eğitimde okullar arası başarı farkı azaltılarak okulların niteliği artırılacaktır.</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Maliyet Tahmini</w:t>
            </w:r>
          </w:p>
        </w:tc>
        <w:tc>
          <w:tcPr>
            <w:tcW w:w="4158" w:type="pct"/>
            <w:gridSpan w:val="10"/>
            <w:shd w:val="clear" w:color="auto" w:fill="auto"/>
            <w:tcMar>
              <w:top w:w="57" w:type="dxa"/>
              <w:left w:w="100" w:type="dxa"/>
              <w:bottom w:w="57" w:type="dxa"/>
              <w:right w:w="100" w:type="dxa"/>
            </w:tcMar>
            <w:vAlign w:val="center"/>
          </w:tcPr>
          <w:p w:rsidR="00375709" w:rsidRPr="00A17643" w:rsidRDefault="00A42436" w:rsidP="00074C35">
            <w:pPr>
              <w:rPr>
                <w:color w:val="000000"/>
                <w:sz w:val="20"/>
                <w:szCs w:val="20"/>
              </w:rPr>
            </w:pPr>
            <w:r>
              <w:rPr>
                <w:color w:val="000000"/>
                <w:sz w:val="20"/>
                <w:szCs w:val="20"/>
              </w:rPr>
              <w:t>3</w:t>
            </w:r>
            <w:r w:rsidR="00375709" w:rsidRPr="00134C5B">
              <w:rPr>
                <w:color w:val="000000"/>
                <w:sz w:val="20"/>
                <w:szCs w:val="20"/>
              </w:rPr>
              <w:t>.</w:t>
            </w:r>
            <w:r w:rsidR="00747328">
              <w:rPr>
                <w:color w:val="000000"/>
                <w:sz w:val="20"/>
                <w:szCs w:val="20"/>
              </w:rPr>
              <w:t>000.0</w:t>
            </w:r>
            <w:r w:rsidR="00375709" w:rsidRPr="00134C5B">
              <w:rPr>
                <w:color w:val="000000"/>
                <w:sz w:val="20"/>
                <w:szCs w:val="20"/>
              </w:rPr>
              <w:t>0</w:t>
            </w:r>
            <w:r w:rsidR="00375709" w:rsidRPr="00A17643">
              <w:rPr>
                <w:color w:val="000000"/>
                <w:sz w:val="20"/>
                <w:szCs w:val="20"/>
              </w:rPr>
              <w:t xml:space="preserve"> TL</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Tespitler</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Okulların çevresinde bulunan ve öğrencilerin gelişimine katkı sağlayacak kurum ve kuruluşlarla yeterince etkileşim içinde olmaması,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Öğrenme etkinliklerinde öğrencilerin toplumsal kültürümüze yönelik kazanımları yeterince edinememesi ve hedeflenen başarıyı gösteremeyen öğrencilerin yeterince desteklenememesi,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bahçelerinin öğrencilerin sosyal ve kültürel gelişimini desteklemede yetersiz kalması,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Temel eğitim kurumlarına kaynak aktarımında okullar arası farklılıkların takip edileceği bir sistemin bulunmaması,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xml:space="preserve">- Şartları elverişsiz okul ve öğretmenlerin eğitim hizmetlerini yerine getirmekte zorlanması. </w:t>
            </w:r>
          </w:p>
        </w:tc>
      </w:tr>
      <w:tr w:rsidR="00375709" w:rsidRPr="00A17643" w:rsidTr="007428CA">
        <w:trPr>
          <w:trHeight w:val="20"/>
        </w:trPr>
        <w:tc>
          <w:tcPr>
            <w:tcW w:w="842" w:type="pct"/>
            <w:gridSpan w:val="2"/>
            <w:shd w:val="clear" w:color="auto" w:fill="00B0F0"/>
            <w:tcMar>
              <w:top w:w="57" w:type="dxa"/>
              <w:left w:w="100" w:type="dxa"/>
              <w:bottom w:w="57" w:type="dxa"/>
              <w:right w:w="100" w:type="dxa"/>
            </w:tcMar>
            <w:vAlign w:val="center"/>
          </w:tcPr>
          <w:p w:rsidR="00375709" w:rsidRPr="00A17643" w:rsidRDefault="00375709" w:rsidP="00074C35">
            <w:pPr>
              <w:rPr>
                <w:rFonts w:eastAsia="Times New Roman"/>
                <w:b/>
                <w:color w:val="000000" w:themeColor="text1"/>
                <w:sz w:val="20"/>
                <w:szCs w:val="20"/>
              </w:rPr>
            </w:pPr>
            <w:r w:rsidRPr="00A17643">
              <w:rPr>
                <w:rFonts w:eastAsia="Times New Roman"/>
                <w:b/>
                <w:color w:val="000000" w:themeColor="text1"/>
                <w:sz w:val="20"/>
                <w:szCs w:val="20"/>
              </w:rPr>
              <w:t>İhtiyaçlar</w:t>
            </w:r>
          </w:p>
        </w:tc>
        <w:tc>
          <w:tcPr>
            <w:tcW w:w="4158" w:type="pct"/>
            <w:gridSpan w:val="10"/>
            <w:shd w:val="clear" w:color="auto" w:fill="auto"/>
            <w:tcMar>
              <w:top w:w="57" w:type="dxa"/>
              <w:left w:w="100" w:type="dxa"/>
              <w:bottom w:w="57" w:type="dxa"/>
              <w:right w:w="100" w:type="dxa"/>
            </w:tcMar>
            <w:vAlign w:val="center"/>
          </w:tcPr>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İlgili kurum ve kuruluşlarla iş birliği çalışmaları,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bahçelerinin öğrencilerin çok yönlü gelişimini destekleyecek şekilde tasarlanması ve dersler ile ders dışı etkinliklerin kültürel kazanımlarla desteklenmesi,</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 ve mahalle spor kulüpleri ile bölgesel değişim programları ve şartları elverişsiz okulların öğrenci ve öğretmenlerinin desteklenmesi için finansman sağlanması,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Okullar arası farklılıkları tespit etmek ve kaynakları adaletli bir şekilde paylaştırmak için sistem kurulması,</w:t>
            </w:r>
          </w:p>
          <w:p w:rsidR="00375709" w:rsidRPr="00A17643" w:rsidRDefault="00375709" w:rsidP="00074C35">
            <w:pPr>
              <w:rPr>
                <w:rFonts w:eastAsia="Times New Roman"/>
                <w:color w:val="000000" w:themeColor="text1"/>
                <w:sz w:val="20"/>
                <w:szCs w:val="20"/>
              </w:rPr>
            </w:pPr>
            <w:r w:rsidRPr="00A17643">
              <w:rPr>
                <w:rFonts w:eastAsia="Times New Roman"/>
                <w:color w:val="000000" w:themeColor="text1"/>
                <w:sz w:val="20"/>
                <w:szCs w:val="20"/>
              </w:rPr>
              <w:t>- Hedeflenen başarıyı gösteremeyen öğrencilerin desteklenmesine yönelik mekanizmaların oluşturulması.</w:t>
            </w:r>
          </w:p>
        </w:tc>
      </w:tr>
    </w:tbl>
    <w:p w:rsidR="00375709" w:rsidRDefault="00375709"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Default="007428CA" w:rsidP="00375709">
      <w:pPr>
        <w:rPr>
          <w:rFonts w:eastAsia="Calibri" w:cs="Arial"/>
          <w:b/>
          <w:color w:val="ED7D31"/>
          <w:sz w:val="20"/>
          <w:szCs w:val="20"/>
        </w:rPr>
      </w:pPr>
    </w:p>
    <w:p w:rsidR="007428CA" w:rsidRPr="00A17643" w:rsidRDefault="007428CA" w:rsidP="00375709">
      <w:pPr>
        <w:rPr>
          <w:rFonts w:eastAsia="Calibri" w:cs="Arial"/>
          <w:b/>
          <w:color w:val="ED7D31"/>
          <w:sz w:val="20"/>
          <w:szCs w:val="20"/>
        </w:rPr>
      </w:pPr>
    </w:p>
    <w:p w:rsidR="007428CA" w:rsidRPr="00D25CDB" w:rsidRDefault="00375709" w:rsidP="00375709">
      <w:pPr>
        <w:pStyle w:val="Balk2"/>
        <w:rPr>
          <w:rFonts w:ascii="Times New Roman" w:hAnsi="Times New Roman" w:cs="Times New Roman"/>
          <w:b/>
          <w:color w:val="0070C0"/>
        </w:rPr>
      </w:pPr>
      <w:bookmarkStart w:id="60" w:name="_Toc533002164"/>
      <w:bookmarkStart w:id="61" w:name="_Toc533747304"/>
      <w:bookmarkStart w:id="62" w:name="_Toc533952154"/>
      <w:bookmarkStart w:id="63" w:name="_Toc532132468"/>
      <w:r w:rsidRPr="00D25CDB">
        <w:rPr>
          <w:rFonts w:ascii="Times New Roman" w:hAnsi="Times New Roman" w:cs="Times New Roman"/>
          <w:b/>
          <w:color w:val="0070C0"/>
        </w:rPr>
        <w:lastRenderedPageBreak/>
        <w:t>Amaç-4:</w:t>
      </w:r>
      <w:bookmarkEnd w:id="60"/>
      <w:bookmarkEnd w:id="61"/>
      <w:bookmarkEnd w:id="62"/>
      <w:r w:rsidRPr="00D25CDB">
        <w:rPr>
          <w:rFonts w:ascii="Times New Roman" w:hAnsi="Times New Roman" w:cs="Times New Roman"/>
          <w:b/>
          <w:color w:val="0070C0"/>
        </w:rPr>
        <w:t xml:space="preserve"> </w:t>
      </w:r>
    </w:p>
    <w:p w:rsidR="00375709" w:rsidRDefault="00375709" w:rsidP="00375709">
      <w:pPr>
        <w:rPr>
          <w:b/>
          <w:color w:val="0070C0"/>
          <w:sz w:val="32"/>
        </w:rPr>
      </w:pPr>
      <w:r w:rsidRPr="00D7560F">
        <w:rPr>
          <w:szCs w:val="24"/>
        </w:rPr>
        <w:t>Öğrencileri ilgi, yetenek ve kapasiteleri doğrultusunda hayata ve üst öğretime hazırlayan bir ortaöğretim sistemi ile toplumsal sorunlara çözüm getiren, ülkenin sosyal, kültürel ve ekonomik kalkınmasına katkı sunan öğrenciler yetiştirilecektir</w:t>
      </w:r>
      <w:r w:rsidRPr="00737B6D">
        <w:rPr>
          <w:b/>
          <w:color w:val="0070C0"/>
          <w:sz w:val="32"/>
        </w:rPr>
        <w:t>.</w:t>
      </w:r>
      <w:bookmarkEnd w:id="63"/>
      <w:r w:rsidRPr="00737B6D">
        <w:rPr>
          <w:b/>
          <w:color w:val="0070C0"/>
          <w:sz w:val="32"/>
        </w:rPr>
        <w:t xml:space="preserve"> </w:t>
      </w:r>
    </w:p>
    <w:p w:rsidR="00F563E5" w:rsidRPr="00737B6D" w:rsidRDefault="00F563E5" w:rsidP="00375709">
      <w:pPr>
        <w:rPr>
          <w:b/>
          <w:color w:val="0070C0"/>
          <w:sz w:val="32"/>
        </w:rPr>
      </w:pPr>
    </w:p>
    <w:p w:rsidR="00375709" w:rsidRDefault="00375709" w:rsidP="00375709">
      <w:pPr>
        <w:rPr>
          <w:bCs/>
          <w:szCs w:val="24"/>
        </w:rPr>
      </w:pPr>
      <w:bookmarkStart w:id="64" w:name="_Toc532132469"/>
      <w:r w:rsidRPr="00B91BD2">
        <w:rPr>
          <w:b/>
          <w:bCs/>
          <w:color w:val="0070C0"/>
          <w:sz w:val="28"/>
          <w:szCs w:val="28"/>
        </w:rPr>
        <w:t xml:space="preserve">Hedef 4.1: </w:t>
      </w:r>
      <w:r w:rsidRPr="00661A16">
        <w:rPr>
          <w:bCs/>
          <w:szCs w:val="24"/>
        </w:rPr>
        <w:t>Ortaöğretime katılım ve tamamlama oranları artırılacaktır</w:t>
      </w:r>
      <w:bookmarkEnd w:id="64"/>
      <w:r w:rsidRPr="00661A16">
        <w:rPr>
          <w:bCs/>
          <w:szCs w:val="24"/>
        </w:rPr>
        <w:t>.</w:t>
      </w:r>
    </w:p>
    <w:p w:rsidR="00F563E5" w:rsidRPr="00353543" w:rsidRDefault="00F563E5" w:rsidP="00375709">
      <w:pPr>
        <w:rPr>
          <w:b/>
          <w:bCs/>
          <w:sz w:val="28"/>
          <w:szCs w:val="28"/>
        </w:rPr>
      </w:pPr>
    </w:p>
    <w:tbl>
      <w:tblPr>
        <w:tblStyle w:val="TabloKlavuzu"/>
        <w:tblW w:w="5000" w:type="pct"/>
        <w:tblLayout w:type="fixed"/>
        <w:tblLook w:val="04A0" w:firstRow="1" w:lastRow="0" w:firstColumn="1" w:lastColumn="0" w:noHBand="0" w:noVBand="1"/>
      </w:tblPr>
      <w:tblGrid>
        <w:gridCol w:w="570"/>
        <w:gridCol w:w="698"/>
        <w:gridCol w:w="3488"/>
        <w:gridCol w:w="832"/>
        <w:gridCol w:w="834"/>
        <w:gridCol w:w="521"/>
        <w:gridCol w:w="523"/>
        <w:gridCol w:w="521"/>
        <w:gridCol w:w="537"/>
        <w:gridCol w:w="625"/>
        <w:gridCol w:w="625"/>
        <w:gridCol w:w="682"/>
      </w:tblGrid>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Amaç 4</w:t>
            </w:r>
          </w:p>
        </w:tc>
        <w:tc>
          <w:tcPr>
            <w:tcW w:w="4394" w:type="pct"/>
            <w:gridSpan w:val="10"/>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Hedef 4.1</w:t>
            </w:r>
          </w:p>
        </w:tc>
        <w:tc>
          <w:tcPr>
            <w:tcW w:w="4394" w:type="pct"/>
            <w:gridSpan w:val="10"/>
            <w:vAlign w:val="center"/>
          </w:tcPr>
          <w:p w:rsidR="00375709" w:rsidRPr="00A17643" w:rsidRDefault="00375709" w:rsidP="00074C35">
            <w:pPr>
              <w:rPr>
                <w:sz w:val="20"/>
                <w:szCs w:val="20"/>
              </w:rPr>
            </w:pPr>
            <w:r w:rsidRPr="00A17643">
              <w:rPr>
                <w:b/>
                <w:sz w:val="20"/>
                <w:szCs w:val="20"/>
              </w:rPr>
              <w:t>Ortaöğretime katılım ve tamamlama oranları artırılacaktır.</w:t>
            </w: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398"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9"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249"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50"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49"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57"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99"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299"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26"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4.1.1. 14-17 yaş grubu okullaşma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4.1.2. Örgün ortaöğretimde 20 gün ve üzeri devamsız öğrenci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4.1.3. Ortaöğretimde sınıf tekrar oranı (9. Sınıf)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highlight w:val="yellow"/>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4.1.4. İkili eğitim kapsamındaki okullara devam eden öğrenci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sz w:val="20"/>
                <w:szCs w:val="20"/>
              </w:rPr>
            </w:pPr>
            <w:r w:rsidRPr="00A17643">
              <w:rPr>
                <w:sz w:val="20"/>
                <w:szCs w:val="20"/>
              </w:rPr>
              <w:t>PG 4.1.5. Ortaöğretimde pansiyon doluluk oranı (%)</w:t>
            </w:r>
          </w:p>
        </w:tc>
        <w:tc>
          <w:tcPr>
            <w:tcW w:w="398" w:type="pct"/>
            <w:vAlign w:val="center"/>
          </w:tcPr>
          <w:p w:rsidR="00375709" w:rsidRPr="00A17643" w:rsidRDefault="00375709" w:rsidP="00074C35">
            <w:pPr>
              <w:jc w:val="center"/>
              <w:rPr>
                <w:sz w:val="20"/>
                <w:szCs w:val="20"/>
              </w:rPr>
            </w:pPr>
          </w:p>
        </w:tc>
        <w:tc>
          <w:tcPr>
            <w:tcW w:w="399"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0" w:type="pct"/>
            <w:vAlign w:val="center"/>
          </w:tcPr>
          <w:p w:rsidR="00375709" w:rsidRPr="00A17643" w:rsidRDefault="00375709" w:rsidP="00074C35">
            <w:pPr>
              <w:jc w:val="center"/>
              <w:rPr>
                <w:sz w:val="20"/>
                <w:szCs w:val="20"/>
              </w:rPr>
            </w:pPr>
          </w:p>
        </w:tc>
        <w:tc>
          <w:tcPr>
            <w:tcW w:w="249" w:type="pct"/>
            <w:vAlign w:val="center"/>
          </w:tcPr>
          <w:p w:rsidR="00375709" w:rsidRPr="00A17643" w:rsidRDefault="00375709" w:rsidP="00074C35">
            <w:pPr>
              <w:jc w:val="center"/>
              <w:rPr>
                <w:sz w:val="20"/>
                <w:szCs w:val="20"/>
              </w:rPr>
            </w:pPr>
          </w:p>
        </w:tc>
        <w:tc>
          <w:tcPr>
            <w:tcW w:w="257"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299" w:type="pct"/>
            <w:vAlign w:val="center"/>
          </w:tcPr>
          <w:p w:rsidR="00375709" w:rsidRPr="00A17643" w:rsidRDefault="00375709" w:rsidP="00074C35">
            <w:pPr>
              <w:jc w:val="center"/>
              <w:rPr>
                <w:sz w:val="20"/>
                <w:szCs w:val="20"/>
              </w:rPr>
            </w:pPr>
          </w:p>
        </w:tc>
        <w:tc>
          <w:tcPr>
            <w:tcW w:w="326" w:type="pct"/>
            <w:vAlign w:val="center"/>
          </w:tcPr>
          <w:p w:rsidR="00375709" w:rsidRPr="00A17643" w:rsidRDefault="00375709" w:rsidP="00074C35">
            <w:pPr>
              <w:jc w:val="center"/>
              <w:rPr>
                <w:sz w:val="20"/>
                <w:szCs w:val="20"/>
              </w:rPr>
            </w:pP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2726" w:type="pct"/>
            <w:gridSpan w:val="9"/>
            <w:vAlign w:val="center"/>
          </w:tcPr>
          <w:p w:rsidR="00375709" w:rsidRPr="00A17643" w:rsidRDefault="00375709" w:rsidP="00074C35">
            <w:pPr>
              <w:rPr>
                <w:sz w:val="20"/>
                <w:szCs w:val="20"/>
              </w:rPr>
            </w:pPr>
            <w:r w:rsidRPr="00A17643">
              <w:rPr>
                <w:sz w:val="20"/>
                <w:szCs w:val="20"/>
              </w:rPr>
              <w:t>Ortaöğretim Genel Müdürlüğü</w:t>
            </w:r>
          </w:p>
        </w:tc>
      </w:tr>
      <w:tr w:rsidR="00375709" w:rsidRPr="00A17643" w:rsidTr="00074C35">
        <w:trPr>
          <w:trHeight w:val="20"/>
        </w:trPr>
        <w:tc>
          <w:tcPr>
            <w:tcW w:w="2274" w:type="pct"/>
            <w:gridSpan w:val="3"/>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2726" w:type="pct"/>
            <w:gridSpan w:val="9"/>
            <w:vAlign w:val="center"/>
          </w:tcPr>
          <w:p w:rsidR="00375709" w:rsidRPr="00A17643" w:rsidRDefault="00375709" w:rsidP="00074C35">
            <w:pPr>
              <w:rPr>
                <w:sz w:val="20"/>
                <w:szCs w:val="20"/>
              </w:rPr>
            </w:pPr>
            <w:r w:rsidRPr="00A17643">
              <w:rPr>
                <w:sz w:val="20"/>
                <w:szCs w:val="20"/>
              </w:rPr>
              <w:t>DÖGM, MTEGM, ÖERHGM, ÖÖKGM, TTKB, DHGM, İEDB, ÖDSHGM, SGB.</w:t>
            </w:r>
          </w:p>
        </w:tc>
      </w:tr>
      <w:tr w:rsidR="00375709" w:rsidRPr="00A17643" w:rsidTr="00074C35">
        <w:trPr>
          <w:trHeight w:val="487"/>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394" w:type="pct"/>
            <w:gridSpan w:val="10"/>
            <w:vAlign w:val="center"/>
          </w:tcPr>
          <w:p w:rsidR="00375709" w:rsidRPr="00A17643" w:rsidRDefault="00375709" w:rsidP="00074C35">
            <w:pPr>
              <w:rPr>
                <w:sz w:val="20"/>
                <w:szCs w:val="20"/>
              </w:rPr>
            </w:pPr>
            <w:r w:rsidRPr="00A17643">
              <w:rPr>
                <w:sz w:val="20"/>
                <w:szCs w:val="20"/>
              </w:rPr>
              <w:t>- Yurtiçi nüfus hareketlerinin devam etmesi ve kentlere yaşanan göç,</w:t>
            </w:r>
          </w:p>
          <w:p w:rsidR="00375709" w:rsidRPr="00A17643" w:rsidRDefault="00375709" w:rsidP="00074C35">
            <w:pPr>
              <w:rPr>
                <w:sz w:val="20"/>
                <w:szCs w:val="20"/>
              </w:rPr>
            </w:pPr>
            <w:r w:rsidRPr="00A17643">
              <w:rPr>
                <w:sz w:val="20"/>
                <w:szCs w:val="20"/>
              </w:rPr>
              <w:t>- Bölgeler arası gelişmişlik düzeyi ile sosyal ve ekonomik koşulların eşit olmaması,</w:t>
            </w:r>
          </w:p>
          <w:p w:rsidR="00375709" w:rsidRPr="00A17643" w:rsidRDefault="00375709" w:rsidP="00074C35">
            <w:pPr>
              <w:rPr>
                <w:sz w:val="20"/>
                <w:szCs w:val="20"/>
              </w:rPr>
            </w:pPr>
            <w:r w:rsidRPr="00A17643">
              <w:rPr>
                <w:sz w:val="20"/>
                <w:szCs w:val="20"/>
              </w:rPr>
              <w:t>- Ortaöğretim çağındaki çocukların açık öğretim kurumlarına yöneliminin a</w:t>
            </w:r>
            <w:r>
              <w:rPr>
                <w:sz w:val="20"/>
                <w:szCs w:val="20"/>
              </w:rPr>
              <w:t>rtması.</w:t>
            </w:r>
          </w:p>
        </w:tc>
      </w:tr>
      <w:tr w:rsidR="00375709" w:rsidRPr="00A17643" w:rsidTr="00074C35">
        <w:trPr>
          <w:trHeight w:val="494"/>
        </w:trPr>
        <w:tc>
          <w:tcPr>
            <w:tcW w:w="272"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34" w:type="pct"/>
            <w:shd w:val="clear" w:color="auto" w:fill="00B0F0"/>
            <w:vAlign w:val="center"/>
          </w:tcPr>
          <w:p w:rsidR="00375709" w:rsidRPr="00A17643" w:rsidRDefault="00375709" w:rsidP="00074C35">
            <w:pPr>
              <w:rPr>
                <w:b/>
                <w:sz w:val="20"/>
                <w:szCs w:val="20"/>
              </w:rPr>
            </w:pPr>
            <w:r w:rsidRPr="00A17643">
              <w:rPr>
                <w:b/>
                <w:sz w:val="20"/>
                <w:szCs w:val="20"/>
              </w:rPr>
              <w:t>S 4.1.1</w:t>
            </w:r>
          </w:p>
        </w:tc>
        <w:tc>
          <w:tcPr>
            <w:tcW w:w="4394" w:type="pct"/>
            <w:gridSpan w:val="10"/>
            <w:vAlign w:val="center"/>
          </w:tcPr>
          <w:p w:rsidR="00375709" w:rsidRPr="00A17643" w:rsidRDefault="00375709" w:rsidP="00074C35">
            <w:pPr>
              <w:rPr>
                <w:sz w:val="20"/>
                <w:szCs w:val="20"/>
              </w:rPr>
            </w:pPr>
            <w:r w:rsidRPr="00A17643">
              <w:rPr>
                <w:b/>
                <w:sz w:val="20"/>
                <w:szCs w:val="20"/>
              </w:rPr>
              <w:t xml:space="preserve">- Kız çocukları ile gezici ve geçici mevsimlik tarım işçiliğinde çalıştırılan çocuklar başta olmak üzere özel politika gerektiren gruplar ile diğer tüm öğrencilerin ortaöğretime katılımlarının artırılması, devamsızlık ve sınıf tekrarlarının azaltılmasına </w:t>
            </w:r>
            <w:r>
              <w:rPr>
                <w:b/>
                <w:sz w:val="20"/>
                <w:szCs w:val="20"/>
              </w:rPr>
              <w:t>yönelik çalışmalar yapılacaktır.</w:t>
            </w:r>
          </w:p>
        </w:tc>
      </w:tr>
      <w:tr w:rsidR="00375709" w:rsidRPr="00A17643" w:rsidTr="00074C35">
        <w:trPr>
          <w:trHeight w:val="191"/>
        </w:trPr>
        <w:tc>
          <w:tcPr>
            <w:tcW w:w="272" w:type="pct"/>
            <w:vMerge/>
            <w:shd w:val="clear" w:color="auto" w:fill="00B0F0"/>
            <w:vAlign w:val="center"/>
          </w:tcPr>
          <w:p w:rsidR="00375709" w:rsidRPr="00A17643" w:rsidRDefault="00375709" w:rsidP="00074C35">
            <w:pPr>
              <w:rPr>
                <w:b/>
                <w:sz w:val="20"/>
                <w:szCs w:val="20"/>
              </w:rPr>
            </w:pPr>
          </w:p>
        </w:tc>
        <w:tc>
          <w:tcPr>
            <w:tcW w:w="334" w:type="pct"/>
            <w:shd w:val="clear" w:color="auto" w:fill="00B0F0"/>
            <w:vAlign w:val="center"/>
          </w:tcPr>
          <w:p w:rsidR="00375709" w:rsidRPr="00A17643" w:rsidRDefault="00375709" w:rsidP="00074C35">
            <w:pPr>
              <w:rPr>
                <w:b/>
                <w:sz w:val="20"/>
                <w:szCs w:val="20"/>
              </w:rPr>
            </w:pPr>
            <w:r w:rsidRPr="00A17643">
              <w:rPr>
                <w:b/>
                <w:sz w:val="20"/>
                <w:szCs w:val="20"/>
              </w:rPr>
              <w:t>S 4.1.2</w:t>
            </w:r>
          </w:p>
        </w:tc>
        <w:tc>
          <w:tcPr>
            <w:tcW w:w="4394" w:type="pct"/>
            <w:gridSpan w:val="10"/>
            <w:vAlign w:val="center"/>
          </w:tcPr>
          <w:p w:rsidR="00375709" w:rsidRPr="00A17643" w:rsidRDefault="00375709" w:rsidP="00074C35">
            <w:pPr>
              <w:rPr>
                <w:b/>
                <w:sz w:val="20"/>
                <w:szCs w:val="20"/>
              </w:rPr>
            </w:pPr>
            <w:r w:rsidRPr="00A17643">
              <w:rPr>
                <w:b/>
                <w:sz w:val="20"/>
                <w:szCs w:val="20"/>
              </w:rPr>
              <w:t>- Öğrencilerin ortaöğretime katılım ve devamını sağlayacak şekilde yatılılık imkânlarının kalitesi iyileştirilecektir.</w:t>
            </w:r>
            <w:r w:rsidRPr="00A17643">
              <w:rPr>
                <w:sz w:val="20"/>
                <w:szCs w:val="20"/>
              </w:rPr>
              <w:t xml:space="preserve"> </w:t>
            </w: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394"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394" w:type="pct"/>
            <w:gridSpan w:val="10"/>
            <w:vAlign w:val="center"/>
          </w:tcPr>
          <w:p w:rsidR="00375709" w:rsidRPr="00A17643" w:rsidRDefault="00375709" w:rsidP="00074C35">
            <w:pPr>
              <w:tabs>
                <w:tab w:val="left" w:pos="7309"/>
              </w:tabs>
              <w:rPr>
                <w:sz w:val="20"/>
                <w:szCs w:val="20"/>
              </w:rPr>
            </w:pPr>
            <w:r w:rsidRPr="00A17643">
              <w:rPr>
                <w:sz w:val="20"/>
                <w:szCs w:val="20"/>
              </w:rPr>
              <w:t xml:space="preserve">- Derslik yapımına yönelik yatırımların planlanmasında nüfus hareketleri ve </w:t>
            </w:r>
            <w:proofErr w:type="gramStart"/>
            <w:r w:rsidRPr="00A17643">
              <w:rPr>
                <w:sz w:val="20"/>
                <w:szCs w:val="20"/>
              </w:rPr>
              <w:t>projeksiyonların</w:t>
            </w:r>
            <w:proofErr w:type="gramEnd"/>
            <w:r w:rsidRPr="00A17643">
              <w:rPr>
                <w:sz w:val="20"/>
                <w:szCs w:val="20"/>
              </w:rPr>
              <w:t xml:space="preserve"> yeterince dikkate alınmaması,</w:t>
            </w:r>
          </w:p>
          <w:p w:rsidR="00375709" w:rsidRPr="00A17643" w:rsidRDefault="00375709" w:rsidP="00074C35">
            <w:pPr>
              <w:rPr>
                <w:sz w:val="20"/>
                <w:szCs w:val="20"/>
              </w:rPr>
            </w:pPr>
            <w:r w:rsidRPr="00A17643">
              <w:rPr>
                <w:sz w:val="20"/>
                <w:szCs w:val="20"/>
              </w:rPr>
              <w:t>- Okul ve eğitim ortamının öğrencilerin kişisel, sosyal, sportif ve kültürel ihtiyaçlarını karşılamakta yetersiz olması,</w:t>
            </w:r>
          </w:p>
          <w:p w:rsidR="00375709" w:rsidRPr="00A17643" w:rsidRDefault="00375709" w:rsidP="00074C35">
            <w:pPr>
              <w:rPr>
                <w:sz w:val="20"/>
                <w:szCs w:val="20"/>
              </w:rPr>
            </w:pPr>
            <w:r w:rsidRPr="00A17643">
              <w:rPr>
                <w:sz w:val="20"/>
                <w:szCs w:val="20"/>
              </w:rPr>
              <w:t>- Ortaöğretim kademesine gelen öğrencilerin talep ettikleri okul türüne yerleşmede sorunlar yaşaması,</w:t>
            </w:r>
          </w:p>
          <w:p w:rsidR="00375709" w:rsidRPr="00A17643" w:rsidRDefault="00375709" w:rsidP="00074C35">
            <w:pPr>
              <w:tabs>
                <w:tab w:val="left" w:pos="7309"/>
              </w:tabs>
              <w:rPr>
                <w:sz w:val="20"/>
                <w:szCs w:val="20"/>
              </w:rPr>
            </w:pPr>
            <w:r w:rsidRPr="00A17643">
              <w:rPr>
                <w:sz w:val="20"/>
                <w:szCs w:val="20"/>
              </w:rPr>
              <w:t>- Bazı öğrencilerin maddi imkânsızlıklar sebebiy</w:t>
            </w:r>
            <w:r>
              <w:rPr>
                <w:sz w:val="20"/>
                <w:szCs w:val="20"/>
              </w:rPr>
              <w:t>le ortaöğretime devam edememesi.</w:t>
            </w:r>
          </w:p>
        </w:tc>
      </w:tr>
      <w:tr w:rsidR="00375709" w:rsidRPr="00A17643" w:rsidTr="00074C35">
        <w:trPr>
          <w:trHeight w:val="20"/>
        </w:trPr>
        <w:tc>
          <w:tcPr>
            <w:tcW w:w="606" w:type="pct"/>
            <w:gridSpan w:val="2"/>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394" w:type="pct"/>
            <w:gridSpan w:val="10"/>
            <w:vAlign w:val="center"/>
          </w:tcPr>
          <w:p w:rsidR="00375709" w:rsidRPr="00A17643" w:rsidRDefault="00375709" w:rsidP="00074C35">
            <w:pPr>
              <w:rPr>
                <w:sz w:val="20"/>
                <w:szCs w:val="20"/>
              </w:rPr>
            </w:pPr>
            <w:r w:rsidRPr="00A17643">
              <w:rPr>
                <w:sz w:val="20"/>
                <w:szCs w:val="20"/>
              </w:rPr>
              <w:t>-- Okul aidiyetinin geliştirilmesi amacıyla ailelere yönelik bilgilendirme ve farkındalık programlarının düzenlenmesi,</w:t>
            </w:r>
          </w:p>
          <w:p w:rsidR="00375709" w:rsidRPr="00A17643" w:rsidRDefault="00375709" w:rsidP="00074C35">
            <w:pPr>
              <w:rPr>
                <w:sz w:val="20"/>
                <w:szCs w:val="20"/>
              </w:rPr>
            </w:pPr>
            <w:r w:rsidRPr="00A17643">
              <w:rPr>
                <w:sz w:val="20"/>
                <w:szCs w:val="20"/>
              </w:rPr>
              <w:t>- Okul ortamının öğrenciler için çekici hale getirilebilmesi uygun tasarımlar yapılması ve buna yönelik finansmanın sağlanması,</w:t>
            </w:r>
          </w:p>
          <w:p w:rsidR="00375709" w:rsidRPr="00A17643" w:rsidRDefault="00375709" w:rsidP="00074C35">
            <w:pPr>
              <w:rPr>
                <w:sz w:val="20"/>
                <w:szCs w:val="20"/>
              </w:rPr>
            </w:pPr>
            <w:r w:rsidRPr="00A17643">
              <w:rPr>
                <w:sz w:val="20"/>
                <w:szCs w:val="20"/>
              </w:rPr>
              <w:t>- Ortaöğretimde devamsızlık ve sınıf tekrarlarına sebep o</w:t>
            </w:r>
            <w:r>
              <w:rPr>
                <w:sz w:val="20"/>
                <w:szCs w:val="20"/>
              </w:rPr>
              <w:t>lan faktörlerin tespit edilmesi.</w:t>
            </w:r>
          </w:p>
        </w:tc>
      </w:tr>
    </w:tbl>
    <w:p w:rsidR="00375709" w:rsidRPr="00A17643" w:rsidRDefault="00375709" w:rsidP="00375709">
      <w:pPr>
        <w:rPr>
          <w:b/>
          <w:sz w:val="20"/>
          <w:szCs w:val="20"/>
        </w:rPr>
      </w:pPr>
    </w:p>
    <w:p w:rsidR="007428CA" w:rsidRDefault="007428CA" w:rsidP="00375709">
      <w:pPr>
        <w:rPr>
          <w:b/>
          <w:bCs/>
          <w:color w:val="0070C0"/>
          <w:sz w:val="28"/>
          <w:szCs w:val="28"/>
        </w:rPr>
      </w:pPr>
      <w:bookmarkStart w:id="65" w:name="_Toc532132470"/>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375709" w:rsidRDefault="00375709" w:rsidP="00375709">
      <w:pPr>
        <w:rPr>
          <w:bCs/>
          <w:szCs w:val="24"/>
        </w:rPr>
      </w:pPr>
      <w:r w:rsidRPr="00B91BD2">
        <w:rPr>
          <w:b/>
          <w:bCs/>
          <w:color w:val="0070C0"/>
          <w:sz w:val="28"/>
          <w:szCs w:val="28"/>
        </w:rPr>
        <w:lastRenderedPageBreak/>
        <w:t>Hedef 4.2</w:t>
      </w:r>
      <w:r w:rsidRPr="00766211">
        <w:rPr>
          <w:b/>
          <w:bCs/>
          <w:color w:val="943634" w:themeColor="accent2" w:themeShade="BF"/>
          <w:sz w:val="28"/>
          <w:szCs w:val="28"/>
        </w:rPr>
        <w:t xml:space="preserve">: </w:t>
      </w:r>
      <w:r w:rsidRPr="00661A16">
        <w:rPr>
          <w:bCs/>
          <w:szCs w:val="24"/>
        </w:rPr>
        <w:t>Ortaöğretim, değişen dünyanın gerektirdiği becerileri sağlayan ve değişimin aktörü olacak öğrenciler yetiştiren bir yapıya kavuşturulacaktır</w:t>
      </w:r>
      <w:bookmarkEnd w:id="65"/>
      <w:r>
        <w:rPr>
          <w:bCs/>
          <w:szCs w:val="24"/>
        </w:rPr>
        <w:t>.</w:t>
      </w:r>
    </w:p>
    <w:p w:rsidR="00370B00" w:rsidRPr="00661A16" w:rsidRDefault="00370B00" w:rsidP="00375709">
      <w:pPr>
        <w:rPr>
          <w:bCs/>
          <w:szCs w:val="24"/>
        </w:rPr>
      </w:pPr>
    </w:p>
    <w:tbl>
      <w:tblPr>
        <w:tblStyle w:val="TabloKlavuzu"/>
        <w:tblW w:w="5000" w:type="pct"/>
        <w:tblLook w:val="04A0" w:firstRow="1" w:lastRow="0" w:firstColumn="1" w:lastColumn="0" w:noHBand="0" w:noVBand="1"/>
      </w:tblPr>
      <w:tblGrid>
        <w:gridCol w:w="1095"/>
        <w:gridCol w:w="332"/>
        <w:gridCol w:w="284"/>
        <w:gridCol w:w="2266"/>
        <w:gridCol w:w="816"/>
        <w:gridCol w:w="1039"/>
        <w:gridCol w:w="616"/>
        <w:gridCol w:w="616"/>
        <w:gridCol w:w="616"/>
        <w:gridCol w:w="616"/>
        <w:gridCol w:w="616"/>
        <w:gridCol w:w="783"/>
        <w:gridCol w:w="761"/>
      </w:tblGrid>
      <w:tr w:rsidR="00375709" w:rsidRPr="00A17643" w:rsidTr="00074C35">
        <w:trPr>
          <w:trHeight w:val="20"/>
        </w:trPr>
        <w:tc>
          <w:tcPr>
            <w:tcW w:w="567" w:type="pct"/>
            <w:gridSpan w:val="2"/>
            <w:shd w:val="clear" w:color="auto" w:fill="00B0F0"/>
            <w:vAlign w:val="center"/>
          </w:tcPr>
          <w:p w:rsidR="00375709" w:rsidRPr="00A17643" w:rsidRDefault="00375709" w:rsidP="00074C35">
            <w:pPr>
              <w:rPr>
                <w:b/>
                <w:sz w:val="20"/>
                <w:szCs w:val="20"/>
              </w:rPr>
            </w:pPr>
            <w:r w:rsidRPr="00A17643">
              <w:rPr>
                <w:b/>
                <w:sz w:val="20"/>
                <w:szCs w:val="20"/>
              </w:rPr>
              <w:t>Amaç 4</w:t>
            </w:r>
          </w:p>
        </w:tc>
        <w:tc>
          <w:tcPr>
            <w:tcW w:w="4433" w:type="pct"/>
            <w:gridSpan w:val="11"/>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20"/>
        </w:trPr>
        <w:tc>
          <w:tcPr>
            <w:tcW w:w="567" w:type="pct"/>
            <w:gridSpan w:val="2"/>
            <w:shd w:val="clear" w:color="auto" w:fill="00B0F0"/>
            <w:vAlign w:val="center"/>
          </w:tcPr>
          <w:p w:rsidR="00375709" w:rsidRPr="00A17643" w:rsidRDefault="00375709" w:rsidP="00074C35">
            <w:pPr>
              <w:rPr>
                <w:b/>
                <w:sz w:val="20"/>
                <w:szCs w:val="20"/>
              </w:rPr>
            </w:pPr>
            <w:r w:rsidRPr="00A17643">
              <w:rPr>
                <w:b/>
                <w:sz w:val="20"/>
                <w:szCs w:val="20"/>
              </w:rPr>
              <w:t>Hedef 4.2</w:t>
            </w:r>
          </w:p>
        </w:tc>
        <w:tc>
          <w:tcPr>
            <w:tcW w:w="4433" w:type="pct"/>
            <w:gridSpan w:val="11"/>
            <w:vAlign w:val="center"/>
          </w:tcPr>
          <w:p w:rsidR="00375709" w:rsidRPr="00A17643" w:rsidRDefault="00375709" w:rsidP="00074C35">
            <w:pPr>
              <w:rPr>
                <w:sz w:val="20"/>
                <w:szCs w:val="20"/>
              </w:rPr>
            </w:pPr>
            <w:r w:rsidRPr="00A17643">
              <w:rPr>
                <w:b/>
                <w:sz w:val="20"/>
                <w:szCs w:val="20"/>
              </w:rPr>
              <w:t>Ortaöğretim, değişen dünyanın gerektirdiği becerileri sağlayan ve değişimin aktörü olacak öğrenciler yetiştiren bir yapıya kavuşturulacaktır.</w:t>
            </w: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429"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20"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00"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00"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4.2.1. Yükseköğretime hazırlık ve uyum programı uygulayan okul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4.2.2. Ulusal ve uluslararası projelere katılan öğrenci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4.2.3. Tasarım-beceri atölyesi açılan okul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PG 4.2.4. Toplumsal sorumluluk ve gönüllülük programlarına katılan öğrenci oranı (%)</w:t>
            </w:r>
          </w:p>
        </w:tc>
        <w:tc>
          <w:tcPr>
            <w:tcW w:w="429"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22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c>
          <w:tcPr>
            <w:tcW w:w="300" w:type="pct"/>
            <w:vAlign w:val="center"/>
          </w:tcPr>
          <w:p w:rsidR="00375709" w:rsidRPr="00A17643" w:rsidRDefault="00375709" w:rsidP="00074C35">
            <w:pPr>
              <w:jc w:val="center"/>
              <w:rPr>
                <w:sz w:val="20"/>
                <w:szCs w:val="20"/>
              </w:rPr>
            </w:pP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2520" w:type="pct"/>
            <w:gridSpan w:val="9"/>
            <w:vAlign w:val="center"/>
          </w:tcPr>
          <w:p w:rsidR="00375709" w:rsidRPr="00A17643" w:rsidRDefault="00375709" w:rsidP="00074C35">
            <w:pPr>
              <w:rPr>
                <w:sz w:val="20"/>
                <w:szCs w:val="20"/>
              </w:rPr>
            </w:pPr>
            <w:r w:rsidRPr="00A17643">
              <w:rPr>
                <w:sz w:val="20"/>
                <w:szCs w:val="20"/>
              </w:rPr>
              <w:t>Ortaöğretim Genel Müdürlüğü</w:t>
            </w:r>
          </w:p>
        </w:tc>
      </w:tr>
      <w:tr w:rsidR="00375709" w:rsidRPr="00A17643" w:rsidTr="00074C35">
        <w:trPr>
          <w:trHeight w:val="20"/>
        </w:trPr>
        <w:tc>
          <w:tcPr>
            <w:tcW w:w="2480"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2520" w:type="pct"/>
            <w:gridSpan w:val="9"/>
            <w:vAlign w:val="center"/>
          </w:tcPr>
          <w:p w:rsidR="00375709" w:rsidRPr="00A17643" w:rsidRDefault="00375709" w:rsidP="00074C35">
            <w:pPr>
              <w:rPr>
                <w:sz w:val="20"/>
                <w:szCs w:val="20"/>
              </w:rPr>
            </w:pPr>
            <w:r w:rsidRPr="00A17643">
              <w:rPr>
                <w:sz w:val="20"/>
                <w:szCs w:val="20"/>
              </w:rPr>
              <w:t>DÖGM, MTEGM, ÖERHGM, ÖÖKGM, TTKB, DHGM, İEDB, ÖDSHGM, SGB.</w:t>
            </w: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292" w:type="pct"/>
            <w:gridSpan w:val="10"/>
            <w:vAlign w:val="center"/>
          </w:tcPr>
          <w:p w:rsidR="00375709" w:rsidRPr="00A17643" w:rsidRDefault="00375709" w:rsidP="00074C35">
            <w:pPr>
              <w:rPr>
                <w:sz w:val="20"/>
                <w:szCs w:val="20"/>
              </w:rPr>
            </w:pPr>
            <w:r w:rsidRPr="00A17643">
              <w:rPr>
                <w:sz w:val="20"/>
                <w:szCs w:val="20"/>
              </w:rPr>
              <w:t>- Esnek ve modüler programların uygulanmasını mümkün kılacak derslik imkânlarının sağlanamaması,</w:t>
            </w:r>
          </w:p>
          <w:p w:rsidR="00375709" w:rsidRPr="00A17643" w:rsidRDefault="00375709" w:rsidP="00074C35">
            <w:pPr>
              <w:rPr>
                <w:sz w:val="20"/>
                <w:szCs w:val="20"/>
              </w:rPr>
            </w:pPr>
            <w:r w:rsidRPr="00A17643">
              <w:rPr>
                <w:sz w:val="20"/>
                <w:szCs w:val="20"/>
              </w:rPr>
              <w:t>- Planlanan çalışmalar neticesinde bazı öğretmenlerin istihdam fazlası duruma gelmesi</w:t>
            </w:r>
          </w:p>
          <w:p w:rsidR="00375709" w:rsidRPr="00A17643" w:rsidRDefault="00375709" w:rsidP="00074C35">
            <w:pPr>
              <w:rPr>
                <w:sz w:val="20"/>
                <w:szCs w:val="20"/>
              </w:rPr>
            </w:pPr>
            <w:r w:rsidRPr="00A17643">
              <w:rPr>
                <w:sz w:val="20"/>
                <w:szCs w:val="20"/>
              </w:rPr>
              <w:t>- Okul ortamlarının beceri eğitimleri doğrultusunda düzenlenmesine yönelik maliyetin yüksek olması.</w:t>
            </w:r>
          </w:p>
        </w:tc>
      </w:tr>
      <w:tr w:rsidR="00375709" w:rsidRPr="00A17643" w:rsidTr="00074C35">
        <w:trPr>
          <w:trHeight w:val="274"/>
        </w:trPr>
        <w:tc>
          <w:tcPr>
            <w:tcW w:w="403"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04" w:type="pct"/>
            <w:gridSpan w:val="2"/>
            <w:shd w:val="clear" w:color="auto" w:fill="00B0F0"/>
            <w:vAlign w:val="center"/>
          </w:tcPr>
          <w:p w:rsidR="00375709" w:rsidRPr="00A17643" w:rsidRDefault="00375709" w:rsidP="00074C35">
            <w:pPr>
              <w:rPr>
                <w:b/>
                <w:sz w:val="20"/>
                <w:szCs w:val="20"/>
              </w:rPr>
            </w:pPr>
            <w:r w:rsidRPr="00A17643">
              <w:rPr>
                <w:b/>
                <w:sz w:val="20"/>
                <w:szCs w:val="20"/>
              </w:rPr>
              <w:t>S 4.2.1</w:t>
            </w:r>
          </w:p>
        </w:tc>
        <w:tc>
          <w:tcPr>
            <w:tcW w:w="4292" w:type="pct"/>
            <w:gridSpan w:val="10"/>
            <w:vAlign w:val="center"/>
          </w:tcPr>
          <w:p w:rsidR="00375709" w:rsidRPr="00A17643" w:rsidRDefault="00375709" w:rsidP="00074C35">
            <w:pPr>
              <w:rPr>
                <w:b/>
                <w:sz w:val="20"/>
                <w:szCs w:val="20"/>
              </w:rPr>
            </w:pPr>
            <w:r w:rsidRPr="00A17643">
              <w:rPr>
                <w:b/>
                <w:sz w:val="20"/>
                <w:szCs w:val="20"/>
              </w:rPr>
              <w:t>- Ortaöğretimde öğrencilerin ilgi, yetenek ve mizaçlarına uygun esnek modüler bir program ve ders çizelgesi yapısına geçilecektir.</w:t>
            </w:r>
          </w:p>
        </w:tc>
      </w:tr>
      <w:tr w:rsidR="00375709" w:rsidRPr="00A17643" w:rsidTr="00074C35">
        <w:trPr>
          <w:trHeight w:val="210"/>
        </w:trPr>
        <w:tc>
          <w:tcPr>
            <w:tcW w:w="403" w:type="pct"/>
            <w:vMerge/>
            <w:shd w:val="clear" w:color="auto" w:fill="00B0F0"/>
            <w:vAlign w:val="center"/>
          </w:tcPr>
          <w:p w:rsidR="00375709" w:rsidRPr="00A17643" w:rsidRDefault="00375709" w:rsidP="00074C35">
            <w:pPr>
              <w:rPr>
                <w:b/>
                <w:sz w:val="20"/>
                <w:szCs w:val="20"/>
              </w:rPr>
            </w:pPr>
          </w:p>
        </w:tc>
        <w:tc>
          <w:tcPr>
            <w:tcW w:w="304" w:type="pct"/>
            <w:gridSpan w:val="2"/>
            <w:shd w:val="clear" w:color="auto" w:fill="00B0F0"/>
            <w:vAlign w:val="center"/>
          </w:tcPr>
          <w:p w:rsidR="00375709" w:rsidRPr="00A17643" w:rsidRDefault="00375709" w:rsidP="00074C35">
            <w:pPr>
              <w:rPr>
                <w:b/>
                <w:sz w:val="20"/>
                <w:szCs w:val="20"/>
              </w:rPr>
            </w:pPr>
            <w:r w:rsidRPr="00A17643">
              <w:rPr>
                <w:b/>
                <w:sz w:val="20"/>
                <w:szCs w:val="20"/>
              </w:rPr>
              <w:t>S 4.2.2</w:t>
            </w:r>
          </w:p>
        </w:tc>
        <w:tc>
          <w:tcPr>
            <w:tcW w:w="4292" w:type="pct"/>
            <w:gridSpan w:val="10"/>
            <w:vAlign w:val="center"/>
          </w:tcPr>
          <w:p w:rsidR="00375709" w:rsidRPr="00A17643" w:rsidRDefault="00375709" w:rsidP="00074C35">
            <w:pPr>
              <w:rPr>
                <w:b/>
                <w:sz w:val="20"/>
                <w:szCs w:val="20"/>
              </w:rPr>
            </w:pPr>
            <w:r w:rsidRPr="00A17643">
              <w:rPr>
                <w:b/>
                <w:sz w:val="20"/>
                <w:szCs w:val="20"/>
              </w:rPr>
              <w:t>- Ortaöğretimde akademik bilginin beceriye dönüşmesi sağlanacaktır.</w:t>
            </w:r>
          </w:p>
        </w:tc>
      </w:tr>
      <w:tr w:rsidR="00375709" w:rsidRPr="00A17643" w:rsidTr="00074C35">
        <w:trPr>
          <w:trHeight w:val="283"/>
        </w:trPr>
        <w:tc>
          <w:tcPr>
            <w:tcW w:w="403" w:type="pct"/>
            <w:vMerge/>
            <w:shd w:val="clear" w:color="auto" w:fill="00B0F0"/>
            <w:vAlign w:val="center"/>
          </w:tcPr>
          <w:p w:rsidR="00375709" w:rsidRPr="00A17643" w:rsidRDefault="00375709" w:rsidP="00074C35">
            <w:pPr>
              <w:rPr>
                <w:b/>
                <w:sz w:val="20"/>
                <w:szCs w:val="20"/>
              </w:rPr>
            </w:pPr>
          </w:p>
        </w:tc>
        <w:tc>
          <w:tcPr>
            <w:tcW w:w="304" w:type="pct"/>
            <w:gridSpan w:val="2"/>
            <w:shd w:val="clear" w:color="auto" w:fill="00B0F0"/>
            <w:vAlign w:val="center"/>
          </w:tcPr>
          <w:p w:rsidR="00375709" w:rsidRPr="00A17643" w:rsidRDefault="00375709" w:rsidP="00074C35">
            <w:pPr>
              <w:rPr>
                <w:b/>
                <w:sz w:val="20"/>
                <w:szCs w:val="20"/>
              </w:rPr>
            </w:pPr>
            <w:r w:rsidRPr="00A17643">
              <w:rPr>
                <w:b/>
                <w:sz w:val="20"/>
                <w:szCs w:val="20"/>
              </w:rPr>
              <w:t>S 4.2.3</w:t>
            </w:r>
          </w:p>
        </w:tc>
        <w:tc>
          <w:tcPr>
            <w:tcW w:w="4292" w:type="pct"/>
            <w:gridSpan w:val="10"/>
            <w:vAlign w:val="center"/>
          </w:tcPr>
          <w:p w:rsidR="00375709" w:rsidRPr="00A17643" w:rsidRDefault="00375709" w:rsidP="00074C35">
            <w:pPr>
              <w:rPr>
                <w:b/>
                <w:sz w:val="20"/>
                <w:szCs w:val="20"/>
              </w:rPr>
            </w:pPr>
            <w:r w:rsidRPr="00A17643">
              <w:rPr>
                <w:b/>
                <w:sz w:val="20"/>
                <w:szCs w:val="20"/>
              </w:rPr>
              <w:t>- Okullar arası başarı farkı azaltılacaktır.</w:t>
            </w: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292"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292" w:type="pct"/>
            <w:gridSpan w:val="10"/>
            <w:vAlign w:val="center"/>
          </w:tcPr>
          <w:p w:rsidR="00375709" w:rsidRPr="00A17643" w:rsidRDefault="00375709" w:rsidP="00074C35">
            <w:pPr>
              <w:rPr>
                <w:sz w:val="20"/>
                <w:szCs w:val="20"/>
              </w:rPr>
            </w:pPr>
            <w:r w:rsidRPr="00A17643">
              <w:rPr>
                <w:sz w:val="20"/>
                <w:szCs w:val="20"/>
              </w:rPr>
              <w:t>- Ortaöğretim kurumlarında ders çeşidinin ve haftalık zorunlu ders saatlerinin fazla olması ve derslerin proje uygulamalarıyla desteklenememesi,</w:t>
            </w:r>
          </w:p>
          <w:p w:rsidR="00375709" w:rsidRPr="00A17643" w:rsidRDefault="00375709" w:rsidP="00074C35">
            <w:pPr>
              <w:rPr>
                <w:sz w:val="20"/>
                <w:szCs w:val="20"/>
              </w:rPr>
            </w:pPr>
            <w:r w:rsidRPr="00A17643">
              <w:rPr>
                <w:sz w:val="20"/>
                <w:szCs w:val="20"/>
              </w:rPr>
              <w:t>- Öğrencilerin ders dışı alanlardaki yeteneklerini geliştirmelerini sağlayacak imkânların kısıtlı olması,</w:t>
            </w:r>
          </w:p>
          <w:p w:rsidR="00375709" w:rsidRPr="00A17643" w:rsidRDefault="00375709" w:rsidP="00074C35">
            <w:pPr>
              <w:rPr>
                <w:sz w:val="20"/>
                <w:szCs w:val="20"/>
              </w:rPr>
            </w:pPr>
            <w:r w:rsidRPr="00A17643">
              <w:rPr>
                <w:sz w:val="20"/>
                <w:szCs w:val="20"/>
              </w:rPr>
              <w:t>- İmkân ve koşulları bakımından bazı okullar dezavantajlı konumda olması.</w:t>
            </w:r>
          </w:p>
        </w:tc>
      </w:tr>
      <w:tr w:rsidR="00375709" w:rsidRPr="00A17643" w:rsidTr="00074C35">
        <w:trPr>
          <w:trHeight w:val="20"/>
        </w:trPr>
        <w:tc>
          <w:tcPr>
            <w:tcW w:w="708"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292" w:type="pct"/>
            <w:gridSpan w:val="10"/>
            <w:vAlign w:val="center"/>
          </w:tcPr>
          <w:p w:rsidR="00375709" w:rsidRPr="00A17643" w:rsidRDefault="00375709" w:rsidP="00074C35">
            <w:pPr>
              <w:rPr>
                <w:sz w:val="20"/>
                <w:szCs w:val="20"/>
              </w:rPr>
            </w:pPr>
            <w:r w:rsidRPr="00A17643">
              <w:rPr>
                <w:sz w:val="20"/>
                <w:szCs w:val="20"/>
              </w:rPr>
              <w:t>- Ortaöğretimde ders çeşitliliği ve zorunlu ders saatleri azaltılarak beceri eğitimine yönelik imkânların oluşturulması,</w:t>
            </w:r>
          </w:p>
          <w:p w:rsidR="00375709" w:rsidRPr="00A17643" w:rsidRDefault="00375709" w:rsidP="00074C35">
            <w:pPr>
              <w:rPr>
                <w:sz w:val="20"/>
                <w:szCs w:val="20"/>
              </w:rPr>
            </w:pPr>
            <w:r w:rsidRPr="00A17643">
              <w:rPr>
                <w:sz w:val="20"/>
                <w:szCs w:val="20"/>
              </w:rPr>
              <w:t>- Öğrencilerin yükseköğretime okul bünyesinde hazırlanma imkânlarının sağlanması,</w:t>
            </w:r>
          </w:p>
          <w:p w:rsidR="00375709" w:rsidRPr="00A17643" w:rsidRDefault="00375709" w:rsidP="00074C35">
            <w:pPr>
              <w:rPr>
                <w:sz w:val="20"/>
                <w:szCs w:val="20"/>
              </w:rPr>
            </w:pPr>
            <w:r w:rsidRPr="00A17643">
              <w:rPr>
                <w:sz w:val="20"/>
                <w:szCs w:val="20"/>
              </w:rPr>
              <w:t>- Ortaöğretimde öğretmenlere yönelik beceri eğitimi konusunda hizmet içi eğitim sağlanması.</w:t>
            </w:r>
          </w:p>
        </w:tc>
      </w:tr>
    </w:tbl>
    <w:p w:rsidR="00375709" w:rsidRDefault="00375709" w:rsidP="00375709">
      <w:pPr>
        <w:rPr>
          <w:rFonts w:eastAsia="Calibri" w:cs="Arial"/>
          <w:b/>
          <w:i/>
          <w:szCs w:val="20"/>
        </w:rPr>
      </w:pPr>
    </w:p>
    <w:p w:rsidR="007428CA" w:rsidRDefault="007428CA" w:rsidP="00375709">
      <w:pPr>
        <w:rPr>
          <w:b/>
          <w:bCs/>
          <w:color w:val="0070C0"/>
          <w:sz w:val="28"/>
          <w:szCs w:val="28"/>
        </w:rPr>
      </w:pPr>
      <w:bookmarkStart w:id="66" w:name="_Toc532132471"/>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7428CA" w:rsidRDefault="007428CA" w:rsidP="00375709">
      <w:pPr>
        <w:rPr>
          <w:b/>
          <w:bCs/>
          <w:color w:val="0070C0"/>
          <w:sz w:val="28"/>
          <w:szCs w:val="28"/>
        </w:rPr>
      </w:pPr>
    </w:p>
    <w:p w:rsidR="00375709" w:rsidRDefault="00375709" w:rsidP="00375709">
      <w:pPr>
        <w:rPr>
          <w:bCs/>
          <w:szCs w:val="24"/>
        </w:rPr>
      </w:pPr>
      <w:r w:rsidRPr="00B91BD2">
        <w:rPr>
          <w:b/>
          <w:bCs/>
          <w:color w:val="0070C0"/>
          <w:sz w:val="28"/>
          <w:szCs w:val="28"/>
        </w:rPr>
        <w:lastRenderedPageBreak/>
        <w:t xml:space="preserve">Hedef 4.3: </w:t>
      </w:r>
      <w:r w:rsidRPr="00661A16">
        <w:rPr>
          <w:bCs/>
          <w:szCs w:val="24"/>
        </w:rPr>
        <w:t>Ülkemizin entelektüel sermayesini artırmak, medeniyet ve kalkınmaya destek vermek amacıyla fen ve sosyal bilimler liselerinin niteliği güçlendirilecektir</w:t>
      </w:r>
      <w:bookmarkEnd w:id="66"/>
      <w:r>
        <w:rPr>
          <w:bCs/>
          <w:szCs w:val="24"/>
        </w:rPr>
        <w:t>.</w:t>
      </w:r>
    </w:p>
    <w:p w:rsidR="00370B00" w:rsidRPr="00661A16" w:rsidRDefault="00370B00" w:rsidP="00375709">
      <w:pPr>
        <w:rPr>
          <w:bCs/>
          <w:szCs w:val="24"/>
        </w:rPr>
      </w:pPr>
    </w:p>
    <w:tbl>
      <w:tblPr>
        <w:tblStyle w:val="TabloKlavuzu"/>
        <w:tblW w:w="5000" w:type="pct"/>
        <w:tblLook w:val="04A0" w:firstRow="1" w:lastRow="0" w:firstColumn="1" w:lastColumn="0" w:noHBand="0" w:noVBand="1"/>
      </w:tblPr>
      <w:tblGrid>
        <w:gridCol w:w="1095"/>
        <w:gridCol w:w="323"/>
        <w:gridCol w:w="294"/>
        <w:gridCol w:w="2265"/>
        <w:gridCol w:w="816"/>
        <w:gridCol w:w="1039"/>
        <w:gridCol w:w="616"/>
        <w:gridCol w:w="616"/>
        <w:gridCol w:w="616"/>
        <w:gridCol w:w="616"/>
        <w:gridCol w:w="616"/>
        <w:gridCol w:w="783"/>
        <w:gridCol w:w="761"/>
      </w:tblGrid>
      <w:tr w:rsidR="00375709" w:rsidRPr="00A17643" w:rsidTr="00074C35">
        <w:tc>
          <w:tcPr>
            <w:tcW w:w="589"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Amaç 4</w:t>
            </w:r>
          </w:p>
        </w:tc>
        <w:tc>
          <w:tcPr>
            <w:tcW w:w="4411" w:type="pct"/>
            <w:gridSpan w:val="11"/>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614"/>
        </w:trPr>
        <w:tc>
          <w:tcPr>
            <w:tcW w:w="589"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Hedef 4.3</w:t>
            </w:r>
          </w:p>
        </w:tc>
        <w:tc>
          <w:tcPr>
            <w:tcW w:w="4411"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b/>
                <w:sz w:val="20"/>
                <w:szCs w:val="20"/>
              </w:rPr>
              <w:t>Ülkemizin entelektüel sermayesini artırmak, medeniyet ve kalkınmaya destek vermek amacıyla fen ve sosyal bilimler liselerinin niteliği güçlendirilecektir.</w:t>
            </w: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Performans Göstergeleri</w:t>
            </w:r>
          </w:p>
        </w:tc>
        <w:tc>
          <w:tcPr>
            <w:tcW w:w="44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Hedefe Etkisi (%)</w:t>
            </w:r>
          </w:p>
        </w:tc>
        <w:tc>
          <w:tcPr>
            <w:tcW w:w="39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Başlangıç Değeri</w:t>
            </w:r>
          </w:p>
        </w:tc>
        <w:tc>
          <w:tcPr>
            <w:tcW w:w="26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2019</w:t>
            </w:r>
          </w:p>
        </w:tc>
        <w:tc>
          <w:tcPr>
            <w:tcW w:w="26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2020</w:t>
            </w:r>
          </w:p>
        </w:tc>
        <w:tc>
          <w:tcPr>
            <w:tcW w:w="26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2021</w:t>
            </w:r>
          </w:p>
        </w:tc>
        <w:tc>
          <w:tcPr>
            <w:tcW w:w="268"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2022</w:t>
            </w:r>
          </w:p>
        </w:tc>
        <w:tc>
          <w:tcPr>
            <w:tcW w:w="269"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2023</w:t>
            </w:r>
          </w:p>
        </w:tc>
        <w:tc>
          <w:tcPr>
            <w:tcW w:w="300"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İzleme Sıklığı</w:t>
            </w:r>
          </w:p>
        </w:tc>
        <w:tc>
          <w:tcPr>
            <w:tcW w:w="298"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Rapor Sıklığı</w:t>
            </w:r>
          </w:p>
        </w:tc>
      </w:tr>
      <w:tr w:rsidR="00375709" w:rsidRPr="00A17643" w:rsidTr="007428CA">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Pr>
                <w:b/>
                <w:sz w:val="20"/>
                <w:szCs w:val="20"/>
              </w:rPr>
              <w:t>PG 4.3.1</w:t>
            </w:r>
            <w:r w:rsidRPr="00A17643">
              <w:rPr>
                <w:b/>
                <w:sz w:val="20"/>
                <w:szCs w:val="20"/>
              </w:rPr>
              <w:t xml:space="preserve"> Fen ve sosyal bilimler liselerinde yürütülen proje sayısı</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Pr>
                <w:b/>
                <w:sz w:val="20"/>
                <w:szCs w:val="20"/>
              </w:rPr>
              <w:t>PG 4.3.2</w:t>
            </w:r>
            <w:r w:rsidRPr="00A17643">
              <w:rPr>
                <w:b/>
                <w:sz w:val="20"/>
                <w:szCs w:val="20"/>
              </w:rPr>
              <w:t xml:space="preserve"> Fen ve sosyal bilimler liseleri ile üniversiteler arasında imzalanan protokol sayısı </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Pr>
                <w:b/>
                <w:sz w:val="20"/>
                <w:szCs w:val="20"/>
              </w:rPr>
              <w:t>PG 4.3.3</w:t>
            </w:r>
            <w:r w:rsidRPr="00A17643">
              <w:rPr>
                <w:b/>
                <w:sz w:val="20"/>
                <w:szCs w:val="20"/>
              </w:rPr>
              <w:t xml:space="preserve"> Fen ve sosyal bilimler liselerinde ders ve proje etkinliklerine katılan öğretim üyesi sayısı</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Pr>
                <w:b/>
                <w:sz w:val="20"/>
                <w:szCs w:val="20"/>
              </w:rPr>
              <w:t>PG 4.3.4</w:t>
            </w:r>
            <w:r w:rsidRPr="00A17643">
              <w:rPr>
                <w:b/>
                <w:sz w:val="20"/>
                <w:szCs w:val="20"/>
              </w:rPr>
              <w:t xml:space="preserve"> Yükseköğretim kurumlarınca düzenlenen bilimsel etkinliklere katılan fen ve sosyal bilimler lisesi öğrenci oranı (%)</w:t>
            </w:r>
          </w:p>
        </w:tc>
        <w:tc>
          <w:tcPr>
            <w:tcW w:w="4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9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69"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0"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9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Koordinatör Birim</w:t>
            </w:r>
          </w:p>
        </w:tc>
        <w:tc>
          <w:tcPr>
            <w:tcW w:w="2774"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Ortaöğretim Genel Müdürlüğü</w:t>
            </w:r>
          </w:p>
        </w:tc>
      </w:tr>
      <w:tr w:rsidR="00375709" w:rsidRPr="00A17643" w:rsidTr="00074C35">
        <w:trPr>
          <w:trHeight w:val="208"/>
        </w:trPr>
        <w:tc>
          <w:tcPr>
            <w:tcW w:w="2226" w:type="pct"/>
            <w:gridSpan w:val="4"/>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İş Birliği Yapılacak Birimler</w:t>
            </w:r>
          </w:p>
        </w:tc>
        <w:tc>
          <w:tcPr>
            <w:tcW w:w="2774"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Pr>
                <w:sz w:val="20"/>
                <w:szCs w:val="20"/>
              </w:rPr>
              <w:t>DÖGM,</w:t>
            </w:r>
            <w:r w:rsidRPr="00A17643">
              <w:rPr>
                <w:sz w:val="20"/>
                <w:szCs w:val="20"/>
              </w:rPr>
              <w:t xml:space="preserve"> ÖÖKGM, PGM, YYEGM, TEGM.</w:t>
            </w: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Riskler</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Fen ve sosyal bilimler liseleri sayı ve kontenjanlarının artması,</w:t>
            </w:r>
          </w:p>
          <w:p w:rsidR="00375709" w:rsidRPr="00A17643" w:rsidRDefault="00375709" w:rsidP="00074C35">
            <w:pPr>
              <w:rPr>
                <w:sz w:val="20"/>
                <w:szCs w:val="20"/>
              </w:rPr>
            </w:pPr>
            <w:r w:rsidRPr="00A17643">
              <w:rPr>
                <w:sz w:val="20"/>
                <w:szCs w:val="20"/>
              </w:rPr>
              <w:t>- Fen ve sosyal bilimler liselerinde öğrenim gören öğrencilerin ailelerinin yükseköğretime çok fazla değer atfetmesi,</w:t>
            </w:r>
          </w:p>
          <w:p w:rsidR="00375709" w:rsidRPr="00A17643" w:rsidRDefault="00375709" w:rsidP="00074C35">
            <w:pPr>
              <w:rPr>
                <w:sz w:val="20"/>
                <w:szCs w:val="20"/>
              </w:rPr>
            </w:pPr>
            <w:r w:rsidRPr="00A17643">
              <w:rPr>
                <w:sz w:val="20"/>
                <w:szCs w:val="20"/>
              </w:rPr>
              <w:t>- Fen liselerinin temel bilimlere yönelik kuruluş amacından uzaklaşması,</w:t>
            </w:r>
          </w:p>
          <w:p w:rsidR="00375709" w:rsidRPr="00A17643" w:rsidRDefault="00375709" w:rsidP="00074C35">
            <w:pPr>
              <w:rPr>
                <w:sz w:val="20"/>
                <w:szCs w:val="20"/>
              </w:rPr>
            </w:pPr>
            <w:r w:rsidRPr="00A17643">
              <w:rPr>
                <w:sz w:val="20"/>
                <w:szCs w:val="20"/>
              </w:rPr>
              <w:t>- Her üniversitenin eşit düzeyde araştırma olanaklarına sahip olmaması,</w:t>
            </w:r>
          </w:p>
          <w:p w:rsidR="00375709" w:rsidRPr="00A17643" w:rsidRDefault="00375709" w:rsidP="00074C35">
            <w:pPr>
              <w:rPr>
                <w:sz w:val="20"/>
                <w:szCs w:val="20"/>
              </w:rPr>
            </w:pPr>
            <w:r w:rsidRPr="00A17643">
              <w:rPr>
                <w:sz w:val="20"/>
                <w:szCs w:val="20"/>
              </w:rPr>
              <w:t>- Fen ve sosyal bilimler liselerindeki öğrencilerin üniversite yerleşkelerine ulaşım imkânlarının sınırlılığı.</w:t>
            </w:r>
          </w:p>
        </w:tc>
      </w:tr>
      <w:tr w:rsidR="00375709" w:rsidRPr="00A17643" w:rsidTr="00074C35">
        <w:trPr>
          <w:trHeight w:val="218"/>
        </w:trPr>
        <w:tc>
          <w:tcPr>
            <w:tcW w:w="403" w:type="pct"/>
            <w:vMerge w:val="restart"/>
            <w:tcBorders>
              <w:top w:val="single" w:sz="4" w:space="0" w:color="auto"/>
              <w:left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Stratejiler</w:t>
            </w:r>
          </w:p>
        </w:tc>
        <w:tc>
          <w:tcPr>
            <w:tcW w:w="355"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4.3.1</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b/>
                <w:sz w:val="20"/>
                <w:szCs w:val="20"/>
              </w:rPr>
            </w:pPr>
            <w:r w:rsidRPr="00A17643">
              <w:rPr>
                <w:b/>
                <w:sz w:val="20"/>
                <w:szCs w:val="20"/>
              </w:rPr>
              <w:t>- Fen ve sosyal bilimler liselerindeki öğretimin niteliği iyileştirilecektir.</w:t>
            </w:r>
          </w:p>
        </w:tc>
      </w:tr>
      <w:tr w:rsidR="00375709" w:rsidRPr="00A17643" w:rsidTr="00074C35">
        <w:trPr>
          <w:trHeight w:val="283"/>
        </w:trPr>
        <w:tc>
          <w:tcPr>
            <w:tcW w:w="403" w:type="pct"/>
            <w:vMerge/>
            <w:tcBorders>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p>
        </w:tc>
        <w:tc>
          <w:tcPr>
            <w:tcW w:w="355"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4.3.2</w:t>
            </w:r>
          </w:p>
        </w:tc>
        <w:tc>
          <w:tcPr>
            <w:tcW w:w="4242" w:type="pct"/>
            <w:gridSpan w:val="10"/>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b/>
                <w:sz w:val="20"/>
                <w:szCs w:val="20"/>
              </w:rPr>
            </w:pPr>
            <w:r w:rsidRPr="00A17643">
              <w:rPr>
                <w:b/>
                <w:sz w:val="20"/>
                <w:szCs w:val="20"/>
              </w:rPr>
              <w:t>- Fen ve sosyal bilimler liselerinin yükseköğretim kurumlarıyla iş birlikleri artırılacaktır.</w:t>
            </w: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Maliyet Tahmini</w:t>
            </w:r>
          </w:p>
        </w:tc>
        <w:tc>
          <w:tcPr>
            <w:tcW w:w="4242" w:type="pct"/>
            <w:gridSpan w:val="10"/>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color w:val="000000"/>
                <w:sz w:val="20"/>
                <w:szCs w:val="20"/>
              </w:rPr>
            </w:pP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Tespitler</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Fen liselerinin üniversiteler ve teknokentlerde Ar-Ge faaliyetleri sürdüren teknoloji firmaları ile iş birliklerinin yetersiz olması,</w:t>
            </w:r>
          </w:p>
          <w:p w:rsidR="00375709" w:rsidRPr="00A17643" w:rsidRDefault="00375709" w:rsidP="00074C35">
            <w:pPr>
              <w:rPr>
                <w:sz w:val="20"/>
                <w:szCs w:val="20"/>
              </w:rPr>
            </w:pPr>
            <w:r w:rsidRPr="00A17643">
              <w:rPr>
                <w:sz w:val="20"/>
                <w:szCs w:val="20"/>
              </w:rPr>
              <w:t>- Fen ve sosyal bilimler liselerinin haftalık ders dağılımlarının, bu okullardaki öğrencilerin çok yönlü gelişimini destekleyecek projelerle ilgilenmesine imkân vermemesi,</w:t>
            </w:r>
          </w:p>
          <w:p w:rsidR="00375709" w:rsidRPr="00A17643" w:rsidRDefault="00375709" w:rsidP="00074C35">
            <w:pPr>
              <w:rPr>
                <w:sz w:val="20"/>
                <w:szCs w:val="20"/>
              </w:rPr>
            </w:pPr>
            <w:r w:rsidRPr="00A17643">
              <w:rPr>
                <w:sz w:val="20"/>
                <w:szCs w:val="20"/>
              </w:rPr>
              <w:t>- Fen ve sosyal bilimler liseleri öğretmen ve yöneticilerinin bu okulların amaçlarına uygun kıstaslar çerçevesinde seçilmemesi,</w:t>
            </w:r>
          </w:p>
          <w:p w:rsidR="00375709" w:rsidRPr="00A17643" w:rsidRDefault="00375709" w:rsidP="00074C35">
            <w:pPr>
              <w:contextualSpacing/>
              <w:rPr>
                <w:sz w:val="20"/>
                <w:szCs w:val="20"/>
              </w:rPr>
            </w:pPr>
            <w:r w:rsidRPr="00A17643">
              <w:rPr>
                <w:sz w:val="20"/>
                <w:szCs w:val="20"/>
              </w:rPr>
              <w:t>- Üniversitelerce düzenlenen bilimsel etkinliklere fen ve sosyal bilimler liseleri öğrencilerinin yeterince katılım sağlamaması,</w:t>
            </w:r>
          </w:p>
          <w:p w:rsidR="00375709" w:rsidRPr="00A17643" w:rsidRDefault="00375709" w:rsidP="00074C35">
            <w:pPr>
              <w:rPr>
                <w:sz w:val="20"/>
                <w:szCs w:val="20"/>
              </w:rPr>
            </w:pPr>
            <w:r w:rsidRPr="00A17643">
              <w:rPr>
                <w:sz w:val="20"/>
                <w:szCs w:val="20"/>
              </w:rPr>
              <w:t>- Fen ve sosyal bilimler liselerinin yükseköğretim kuruluşlarıyla iş birliğinin istenen seviyede olmaması.</w:t>
            </w:r>
          </w:p>
        </w:tc>
      </w:tr>
      <w:tr w:rsidR="00375709" w:rsidRPr="00A17643" w:rsidTr="00074C35">
        <w:tc>
          <w:tcPr>
            <w:tcW w:w="758"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İhtiyaçlar</w:t>
            </w:r>
          </w:p>
        </w:tc>
        <w:tc>
          <w:tcPr>
            <w:tcW w:w="4242" w:type="pct"/>
            <w:gridSpan w:val="10"/>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Fen liseleri ve teknoloji firmaları arasında iş birliklerinin artırılması,</w:t>
            </w:r>
          </w:p>
          <w:p w:rsidR="00375709" w:rsidRPr="00A17643" w:rsidRDefault="00375709" w:rsidP="00074C35">
            <w:pPr>
              <w:rPr>
                <w:sz w:val="20"/>
                <w:szCs w:val="20"/>
              </w:rPr>
            </w:pPr>
            <w:r w:rsidRPr="00A17643">
              <w:rPr>
                <w:sz w:val="20"/>
                <w:szCs w:val="20"/>
              </w:rPr>
              <w:t>- Fen ve sosyal bilimler liselerine öğretmen ve yönetici seçiminde kıstasların geliştirilmesi,</w:t>
            </w:r>
          </w:p>
          <w:p w:rsidR="00375709" w:rsidRPr="00A17643" w:rsidRDefault="00375709" w:rsidP="00074C35">
            <w:pPr>
              <w:rPr>
                <w:sz w:val="20"/>
                <w:szCs w:val="20"/>
              </w:rPr>
            </w:pPr>
            <w:r w:rsidRPr="00A17643">
              <w:rPr>
                <w:sz w:val="20"/>
                <w:szCs w:val="20"/>
              </w:rPr>
              <w:t>- Fen ve sosyal bilimler liselerinin haftalık ders saatlerinin azaltılması,</w:t>
            </w:r>
          </w:p>
          <w:p w:rsidR="00375709" w:rsidRPr="00A17643" w:rsidRDefault="00375709" w:rsidP="00074C35">
            <w:pPr>
              <w:contextualSpacing/>
              <w:rPr>
                <w:sz w:val="20"/>
                <w:szCs w:val="20"/>
              </w:rPr>
            </w:pPr>
            <w:r w:rsidRPr="00A17643">
              <w:rPr>
                <w:sz w:val="20"/>
                <w:szCs w:val="20"/>
              </w:rPr>
              <w:t>- Fen ve sosyal bilimler liseleri ile üniversiteler arasında iş birliklerinin artırılması.</w:t>
            </w:r>
          </w:p>
        </w:tc>
      </w:tr>
    </w:tbl>
    <w:p w:rsidR="00375709" w:rsidRDefault="00375709" w:rsidP="00375709">
      <w:pPr>
        <w:rPr>
          <w:b/>
          <w:sz w:val="20"/>
          <w:szCs w:val="20"/>
        </w:rPr>
      </w:pPr>
    </w:p>
    <w:p w:rsidR="00370B00" w:rsidRPr="00A17643" w:rsidRDefault="00370B00" w:rsidP="00375709">
      <w:pPr>
        <w:rPr>
          <w:b/>
          <w:sz w:val="20"/>
          <w:szCs w:val="20"/>
        </w:rPr>
      </w:pPr>
    </w:p>
    <w:p w:rsidR="00375709" w:rsidRDefault="00375709" w:rsidP="00375709">
      <w:pPr>
        <w:rPr>
          <w:b/>
          <w:color w:val="0070C0"/>
          <w:sz w:val="20"/>
          <w:szCs w:val="20"/>
        </w:rPr>
      </w:pPr>
    </w:p>
    <w:p w:rsidR="003A2B58" w:rsidRDefault="003A2B58" w:rsidP="00375709">
      <w:pPr>
        <w:rPr>
          <w:b/>
          <w:color w:val="0070C0"/>
          <w:sz w:val="20"/>
          <w:szCs w:val="20"/>
        </w:rPr>
      </w:pPr>
    </w:p>
    <w:p w:rsidR="003A2B58" w:rsidRDefault="003A2B58" w:rsidP="00375709">
      <w:pPr>
        <w:rPr>
          <w:b/>
          <w:color w:val="0070C0"/>
          <w:sz w:val="20"/>
          <w:szCs w:val="20"/>
        </w:rPr>
      </w:pPr>
    </w:p>
    <w:p w:rsidR="003A2B58" w:rsidRPr="00B91BD2" w:rsidRDefault="003A2B58" w:rsidP="00375709">
      <w:pPr>
        <w:rPr>
          <w:b/>
          <w:color w:val="0070C0"/>
          <w:sz w:val="20"/>
          <w:szCs w:val="20"/>
        </w:rPr>
      </w:pPr>
    </w:p>
    <w:p w:rsidR="00D43817" w:rsidRDefault="00D43817" w:rsidP="00375709">
      <w:pPr>
        <w:rPr>
          <w:b/>
          <w:bCs/>
          <w:color w:val="0070C0"/>
          <w:sz w:val="28"/>
          <w:szCs w:val="28"/>
        </w:rPr>
      </w:pPr>
      <w:bookmarkStart w:id="67" w:name="_Toc532132472"/>
    </w:p>
    <w:p w:rsidR="00D43817" w:rsidRDefault="00D43817" w:rsidP="00375709">
      <w:pPr>
        <w:rPr>
          <w:b/>
          <w:bCs/>
          <w:color w:val="0070C0"/>
          <w:sz w:val="28"/>
          <w:szCs w:val="28"/>
        </w:rPr>
      </w:pPr>
    </w:p>
    <w:p w:rsidR="00D43817" w:rsidRDefault="00D43817" w:rsidP="00375709">
      <w:pPr>
        <w:rPr>
          <w:b/>
          <w:bCs/>
          <w:color w:val="0070C0"/>
          <w:sz w:val="28"/>
          <w:szCs w:val="28"/>
        </w:rPr>
      </w:pPr>
    </w:p>
    <w:p w:rsidR="00D43817" w:rsidRDefault="00D43817" w:rsidP="00375709">
      <w:pPr>
        <w:rPr>
          <w:b/>
          <w:bCs/>
          <w:color w:val="0070C0"/>
          <w:sz w:val="28"/>
          <w:szCs w:val="28"/>
        </w:rPr>
      </w:pPr>
    </w:p>
    <w:p w:rsidR="00D43817" w:rsidRDefault="00D43817" w:rsidP="00375709">
      <w:pPr>
        <w:rPr>
          <w:b/>
          <w:bCs/>
          <w:color w:val="0070C0"/>
          <w:sz w:val="28"/>
          <w:szCs w:val="28"/>
        </w:rPr>
      </w:pPr>
    </w:p>
    <w:p w:rsidR="00375709" w:rsidRDefault="00375709" w:rsidP="00375709">
      <w:pPr>
        <w:rPr>
          <w:bCs/>
          <w:szCs w:val="24"/>
        </w:rPr>
      </w:pPr>
      <w:r w:rsidRPr="00B91BD2">
        <w:rPr>
          <w:b/>
          <w:bCs/>
          <w:color w:val="0070C0"/>
          <w:sz w:val="28"/>
          <w:szCs w:val="28"/>
        </w:rPr>
        <w:lastRenderedPageBreak/>
        <w:t xml:space="preserve">Hedef 4.4: </w:t>
      </w:r>
      <w:r w:rsidRPr="00661A16">
        <w:rPr>
          <w:bCs/>
          <w:szCs w:val="24"/>
        </w:rPr>
        <w:t>Örgün eğitim içinde imam hatip okullarının niteliği artırılacaktır</w:t>
      </w:r>
      <w:bookmarkEnd w:id="67"/>
      <w:r w:rsidRPr="00661A16">
        <w:rPr>
          <w:bCs/>
          <w:szCs w:val="24"/>
        </w:rPr>
        <w:t>.</w:t>
      </w:r>
    </w:p>
    <w:p w:rsidR="00370B00" w:rsidRDefault="00370B00" w:rsidP="00375709">
      <w:pPr>
        <w:rPr>
          <w:b/>
          <w:bCs/>
          <w:sz w:val="28"/>
          <w:szCs w:val="28"/>
        </w:rPr>
      </w:pPr>
    </w:p>
    <w:p w:rsidR="003C0598" w:rsidRPr="0049567D" w:rsidRDefault="003C0598" w:rsidP="00375709">
      <w:pPr>
        <w:rPr>
          <w:b/>
          <w:bCs/>
          <w:sz w:val="28"/>
          <w:szCs w:val="28"/>
        </w:rPr>
      </w:pPr>
    </w:p>
    <w:tbl>
      <w:tblPr>
        <w:tblStyle w:val="TabloKlavuzu"/>
        <w:tblW w:w="4873" w:type="pct"/>
        <w:tblLook w:val="04A0" w:firstRow="1" w:lastRow="0" w:firstColumn="1" w:lastColumn="0" w:noHBand="0" w:noVBand="1"/>
      </w:tblPr>
      <w:tblGrid>
        <w:gridCol w:w="1096"/>
        <w:gridCol w:w="270"/>
        <w:gridCol w:w="346"/>
        <w:gridCol w:w="705"/>
        <w:gridCol w:w="1294"/>
        <w:gridCol w:w="816"/>
        <w:gridCol w:w="1039"/>
        <w:gridCol w:w="616"/>
        <w:gridCol w:w="616"/>
        <w:gridCol w:w="616"/>
        <w:gridCol w:w="616"/>
        <w:gridCol w:w="616"/>
        <w:gridCol w:w="783"/>
        <w:gridCol w:w="761"/>
      </w:tblGrid>
      <w:tr w:rsidR="00375709" w:rsidRPr="00A17643" w:rsidTr="00074C35">
        <w:trPr>
          <w:trHeight w:val="20"/>
        </w:trPr>
        <w:tc>
          <w:tcPr>
            <w:tcW w:w="573"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Amaç 4</w:t>
            </w:r>
          </w:p>
        </w:tc>
        <w:tc>
          <w:tcPr>
            <w:tcW w:w="4427" w:type="pct"/>
            <w:gridSpan w:val="12"/>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sz w:val="20"/>
                <w:szCs w:val="20"/>
              </w:rPr>
            </w:pPr>
            <w:r w:rsidRPr="00A17643">
              <w:rPr>
                <w:b/>
                <w:sz w:val="20"/>
                <w:szCs w:val="20"/>
              </w:rPr>
              <w:t>Öğrencileri ilgi, yetenek ve kapasiteleri doğrultusunda hayata ve üst öğretime hazırlayan bir ortaöğretim sistemi ile toplumsal sorunlara çözüm getiren, ülkenin sosyal, kültürel ve ekonomik kalkınmasına katkı sunan öğrenciler yetiştirilecektir.</w:t>
            </w:r>
          </w:p>
        </w:tc>
      </w:tr>
      <w:tr w:rsidR="00375709" w:rsidRPr="00A17643" w:rsidTr="00074C35">
        <w:trPr>
          <w:trHeight w:val="20"/>
        </w:trPr>
        <w:tc>
          <w:tcPr>
            <w:tcW w:w="573" w:type="pct"/>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Hedef 4.4</w:t>
            </w:r>
          </w:p>
        </w:tc>
        <w:tc>
          <w:tcPr>
            <w:tcW w:w="4427" w:type="pct"/>
            <w:gridSpan w:val="12"/>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b/>
                <w:sz w:val="20"/>
                <w:szCs w:val="20"/>
              </w:rPr>
            </w:pPr>
            <w:r w:rsidRPr="00A17643">
              <w:rPr>
                <w:b/>
                <w:sz w:val="20"/>
                <w:szCs w:val="20"/>
              </w:rPr>
              <w:t>Örgün eğitim içinde imam hatip okullarının niteliği artırılacaktır.</w:t>
            </w: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Performans Göstergeleri</w:t>
            </w:r>
          </w:p>
        </w:tc>
        <w:tc>
          <w:tcPr>
            <w:tcW w:w="414"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Hedefe Etkisi (%)</w:t>
            </w:r>
          </w:p>
        </w:tc>
        <w:tc>
          <w:tcPr>
            <w:tcW w:w="40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Başlangıç Değeri</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2019</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2020</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2021</w:t>
            </w:r>
          </w:p>
        </w:tc>
        <w:tc>
          <w:tcPr>
            <w:tcW w:w="245"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2022</w:t>
            </w:r>
          </w:p>
        </w:tc>
        <w:tc>
          <w:tcPr>
            <w:tcW w:w="247"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2023</w:t>
            </w:r>
          </w:p>
        </w:tc>
        <w:tc>
          <w:tcPr>
            <w:tcW w:w="308"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İzleme Sıklığı</w:t>
            </w:r>
          </w:p>
        </w:tc>
        <w:tc>
          <w:tcPr>
            <w:tcW w:w="306"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jc w:val="center"/>
              <w:rPr>
                <w:b/>
                <w:sz w:val="20"/>
                <w:szCs w:val="20"/>
              </w:rPr>
            </w:pPr>
            <w:r w:rsidRPr="00A17643">
              <w:rPr>
                <w:b/>
                <w:sz w:val="20"/>
                <w:szCs w:val="20"/>
              </w:rPr>
              <w:t>Rapor Sıklığı</w:t>
            </w:r>
          </w:p>
        </w:tc>
      </w:tr>
      <w:tr w:rsidR="00375709" w:rsidRPr="00A17643" w:rsidTr="00D43817">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PG 4.4.1. İmam hatip okullarında yaz okullarına katılan öğrenci sayısı</w:t>
            </w:r>
          </w:p>
        </w:tc>
        <w:tc>
          <w:tcPr>
            <w:tcW w:w="414"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D43817">
        <w:trPr>
          <w:trHeight w:val="20"/>
        </w:trPr>
        <w:tc>
          <w:tcPr>
            <w:tcW w:w="1594" w:type="pct"/>
            <w:gridSpan w:val="4"/>
            <w:vMerge w:val="restar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PG 4.4.2. Yabancı dil dersi yılsonu puanı ortalaması</w:t>
            </w:r>
          </w:p>
        </w:tc>
        <w:tc>
          <w:tcPr>
            <w:tcW w:w="75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Pr>
                <w:b/>
                <w:sz w:val="20"/>
                <w:szCs w:val="20"/>
              </w:rPr>
              <w:t>PG 4.4.2</w:t>
            </w:r>
            <w:r w:rsidRPr="00A17643">
              <w:rPr>
                <w:b/>
                <w:sz w:val="20"/>
                <w:szCs w:val="20"/>
              </w:rPr>
              <w:t>.1 Ortaokul</w:t>
            </w:r>
          </w:p>
        </w:tc>
        <w:tc>
          <w:tcPr>
            <w:tcW w:w="414" w:type="pct"/>
            <w:vMerge w:val="restar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vMerge w:val="restar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vMerge w:val="restar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D43817">
        <w:trPr>
          <w:trHeight w:val="20"/>
        </w:trPr>
        <w:tc>
          <w:tcPr>
            <w:tcW w:w="1594" w:type="pct"/>
            <w:gridSpan w:val="4"/>
            <w:vMerge/>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b/>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Pr>
                <w:b/>
                <w:sz w:val="20"/>
                <w:szCs w:val="20"/>
              </w:rPr>
              <w:t xml:space="preserve">PG 4.4.2.2 </w:t>
            </w:r>
            <w:r w:rsidRPr="00A17643">
              <w:rPr>
                <w:b/>
                <w:sz w:val="20"/>
                <w:szCs w:val="20"/>
              </w:rPr>
              <w:t>Ortaöğretim</w:t>
            </w:r>
          </w:p>
        </w:tc>
        <w:tc>
          <w:tcPr>
            <w:tcW w:w="414" w:type="pct"/>
            <w:vMerge/>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vMerge/>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vMerge/>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PG 4.4.3. Yükseköğretim kurumları tarafından düzenlenen etkinliklere katılan öğrenci sayısı</w:t>
            </w:r>
          </w:p>
        </w:tc>
        <w:tc>
          <w:tcPr>
            <w:tcW w:w="414"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5"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247"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c>
          <w:tcPr>
            <w:tcW w:w="306" w:type="pct"/>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jc w:val="center"/>
              <w:rPr>
                <w:sz w:val="20"/>
                <w:szCs w:val="20"/>
              </w:rPr>
            </w:pP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Koordinatör Birim</w:t>
            </w:r>
          </w:p>
        </w:tc>
        <w:tc>
          <w:tcPr>
            <w:tcW w:w="2655"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Din Öğretimi Genel Müdürlüğü</w:t>
            </w:r>
          </w:p>
        </w:tc>
      </w:tr>
      <w:tr w:rsidR="00375709" w:rsidRPr="00A17643" w:rsidTr="00074C35">
        <w:trPr>
          <w:trHeight w:val="20"/>
        </w:trPr>
        <w:tc>
          <w:tcPr>
            <w:tcW w:w="2345" w:type="pct"/>
            <w:gridSpan w:val="5"/>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İş Birliği Yapılacak Birimler</w:t>
            </w:r>
          </w:p>
        </w:tc>
        <w:tc>
          <w:tcPr>
            <w:tcW w:w="2655" w:type="pct"/>
            <w:gridSpan w:val="9"/>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DHGM, İEDB OGM, ÖYGGM, TTKB, YYEGM.</w:t>
            </w: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Riskler</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Esnek ve modüler programların uygulanmasını mümkün kılacak derslik imkânlarının sağlanamaması,</w:t>
            </w:r>
          </w:p>
          <w:p w:rsidR="00375709" w:rsidRPr="00A17643" w:rsidRDefault="00375709" w:rsidP="00074C35">
            <w:pPr>
              <w:rPr>
                <w:sz w:val="20"/>
                <w:szCs w:val="20"/>
              </w:rPr>
            </w:pPr>
            <w:r w:rsidRPr="00A17643">
              <w:rPr>
                <w:sz w:val="20"/>
                <w:szCs w:val="20"/>
              </w:rPr>
              <w:t>- Yaz okulu faaliyetlerinin yürütülmesi için finansman ihtiyacının yüksek olması,</w:t>
            </w:r>
          </w:p>
          <w:p w:rsidR="00375709" w:rsidRPr="00A17643" w:rsidRDefault="00375709" w:rsidP="00074C35">
            <w:pPr>
              <w:rPr>
                <w:sz w:val="20"/>
                <w:szCs w:val="20"/>
              </w:rPr>
            </w:pPr>
            <w:r w:rsidRPr="00A17643">
              <w:rPr>
                <w:sz w:val="20"/>
                <w:szCs w:val="20"/>
              </w:rPr>
              <w:t>- Bilimsel etkinliklere katılım için maliyetlerin yüksek olması,</w:t>
            </w:r>
          </w:p>
          <w:p w:rsidR="00375709" w:rsidRPr="00A17643" w:rsidRDefault="00375709" w:rsidP="00074C35">
            <w:pPr>
              <w:rPr>
                <w:sz w:val="20"/>
                <w:szCs w:val="20"/>
              </w:rPr>
            </w:pPr>
            <w:r w:rsidRPr="00A17643">
              <w:rPr>
                <w:sz w:val="20"/>
                <w:szCs w:val="20"/>
              </w:rPr>
              <w:t>- Yükseköğrenim kurumlarının düzenlediği etkinliklerin ortaokul ve ortaöğretim düzeyinde olmaması.</w:t>
            </w:r>
          </w:p>
        </w:tc>
      </w:tr>
      <w:tr w:rsidR="00375709" w:rsidRPr="00A17643" w:rsidTr="00074C35">
        <w:trPr>
          <w:trHeight w:val="237"/>
        </w:trPr>
        <w:tc>
          <w:tcPr>
            <w:tcW w:w="414" w:type="pct"/>
            <w:vMerge w:val="restart"/>
            <w:tcBorders>
              <w:top w:val="single" w:sz="4" w:space="0" w:color="auto"/>
              <w:left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Stratejiler</w:t>
            </w:r>
          </w:p>
        </w:tc>
        <w:tc>
          <w:tcPr>
            <w:tcW w:w="363"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4.4.1</w:t>
            </w:r>
          </w:p>
        </w:tc>
        <w:tc>
          <w:tcPr>
            <w:tcW w:w="4223" w:type="pct"/>
            <w:gridSpan w:val="11"/>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b/>
                <w:sz w:val="20"/>
                <w:szCs w:val="20"/>
              </w:rPr>
            </w:pPr>
            <w:r w:rsidRPr="00A17643">
              <w:rPr>
                <w:b/>
                <w:sz w:val="20"/>
                <w:szCs w:val="20"/>
              </w:rPr>
              <w:t>- İmam hatip okullarının öğretim programı ve ders yapısı güncellenecek, bu okullarda verilen yabancı dil eğitimi iyileştirilecektir.</w:t>
            </w:r>
          </w:p>
        </w:tc>
      </w:tr>
      <w:tr w:rsidR="00375709" w:rsidRPr="00A17643" w:rsidTr="00074C35">
        <w:trPr>
          <w:trHeight w:val="255"/>
        </w:trPr>
        <w:tc>
          <w:tcPr>
            <w:tcW w:w="414" w:type="pct"/>
            <w:vMerge/>
            <w:tcBorders>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00B0F0"/>
            <w:vAlign w:val="center"/>
          </w:tcPr>
          <w:p w:rsidR="00375709" w:rsidRPr="00A17643" w:rsidRDefault="00375709" w:rsidP="00074C35">
            <w:pPr>
              <w:rPr>
                <w:b/>
                <w:sz w:val="20"/>
                <w:szCs w:val="20"/>
              </w:rPr>
            </w:pPr>
            <w:r w:rsidRPr="00A17643">
              <w:rPr>
                <w:b/>
                <w:sz w:val="20"/>
                <w:szCs w:val="20"/>
              </w:rPr>
              <w:t>S 4.4.2</w:t>
            </w:r>
          </w:p>
        </w:tc>
        <w:tc>
          <w:tcPr>
            <w:tcW w:w="4223" w:type="pct"/>
            <w:gridSpan w:val="11"/>
            <w:tcBorders>
              <w:top w:val="single" w:sz="4" w:space="0" w:color="auto"/>
              <w:left w:val="single" w:sz="4" w:space="0" w:color="auto"/>
              <w:bottom w:val="single" w:sz="4" w:space="0" w:color="auto"/>
              <w:right w:val="single" w:sz="4" w:space="0" w:color="auto"/>
            </w:tcBorders>
            <w:vAlign w:val="center"/>
          </w:tcPr>
          <w:p w:rsidR="00375709" w:rsidRPr="00A17643" w:rsidRDefault="00375709" w:rsidP="00074C35">
            <w:pPr>
              <w:rPr>
                <w:b/>
                <w:sz w:val="20"/>
                <w:szCs w:val="20"/>
              </w:rPr>
            </w:pPr>
            <w:r w:rsidRPr="00A17643">
              <w:rPr>
                <w:b/>
                <w:sz w:val="20"/>
                <w:szCs w:val="20"/>
              </w:rPr>
              <w:t>- İmam hatip okulları ve yükseköğretim kurumları arasında iş birlikleri artırılacaktır.</w:t>
            </w: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Maliyet Tahmini</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747328">
            <w:pPr>
              <w:rPr>
                <w:color w:val="000000"/>
                <w:sz w:val="20"/>
                <w:szCs w:val="20"/>
              </w:rPr>
            </w:pP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Tespitler</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Öğrencilerin Arapça yazma, okuma, dinleme ve konuşma alanlarında dil becerilerinin yetersiz olması,</w:t>
            </w:r>
          </w:p>
          <w:p w:rsidR="00375709" w:rsidRPr="00A17643" w:rsidRDefault="00375709" w:rsidP="00074C35">
            <w:pPr>
              <w:rPr>
                <w:sz w:val="20"/>
                <w:szCs w:val="20"/>
              </w:rPr>
            </w:pPr>
            <w:r w:rsidRPr="00A17643">
              <w:rPr>
                <w:sz w:val="20"/>
                <w:szCs w:val="20"/>
              </w:rPr>
              <w:t>- Ders sayısı ve saatlerinin fazla olması,</w:t>
            </w:r>
          </w:p>
          <w:p w:rsidR="00375709" w:rsidRPr="00A17643" w:rsidRDefault="00375709" w:rsidP="00074C35">
            <w:pPr>
              <w:rPr>
                <w:sz w:val="20"/>
                <w:szCs w:val="20"/>
              </w:rPr>
            </w:pPr>
            <w:r w:rsidRPr="00A17643">
              <w:rPr>
                <w:sz w:val="20"/>
                <w:szCs w:val="20"/>
              </w:rPr>
              <w:t>- Mevcut yapının modüler ve esnek olmaması,</w:t>
            </w:r>
          </w:p>
          <w:p w:rsidR="00375709" w:rsidRPr="00A17643" w:rsidRDefault="00375709" w:rsidP="00074C35">
            <w:pPr>
              <w:rPr>
                <w:sz w:val="20"/>
                <w:szCs w:val="20"/>
              </w:rPr>
            </w:pPr>
            <w:r w:rsidRPr="00A17643">
              <w:rPr>
                <w:sz w:val="20"/>
                <w:szCs w:val="20"/>
              </w:rPr>
              <w:t>- Yükseköğretim kurumları ile imam hatip okulları arasındaki iş birliğinin istenen düzeyde olmaması.</w:t>
            </w:r>
          </w:p>
        </w:tc>
      </w:tr>
      <w:tr w:rsidR="00375709" w:rsidRPr="00A17643" w:rsidTr="00074C35">
        <w:trPr>
          <w:trHeight w:val="20"/>
        </w:trPr>
        <w:tc>
          <w:tcPr>
            <w:tcW w:w="777" w:type="pct"/>
            <w:gridSpan w:val="3"/>
            <w:tcBorders>
              <w:top w:val="single" w:sz="4" w:space="0" w:color="auto"/>
              <w:left w:val="single" w:sz="4" w:space="0" w:color="auto"/>
              <w:bottom w:val="single" w:sz="4" w:space="0" w:color="auto"/>
              <w:right w:val="single" w:sz="4" w:space="0" w:color="auto"/>
            </w:tcBorders>
            <w:shd w:val="clear" w:color="auto" w:fill="00B0F0"/>
            <w:vAlign w:val="center"/>
            <w:hideMark/>
          </w:tcPr>
          <w:p w:rsidR="00375709" w:rsidRPr="00A17643" w:rsidRDefault="00375709" w:rsidP="00074C35">
            <w:pPr>
              <w:rPr>
                <w:b/>
                <w:sz w:val="20"/>
                <w:szCs w:val="20"/>
              </w:rPr>
            </w:pPr>
            <w:r w:rsidRPr="00A17643">
              <w:rPr>
                <w:b/>
                <w:sz w:val="20"/>
                <w:szCs w:val="20"/>
              </w:rPr>
              <w:t>İhtiyaçlar</w:t>
            </w:r>
          </w:p>
        </w:tc>
        <w:tc>
          <w:tcPr>
            <w:tcW w:w="4223" w:type="pct"/>
            <w:gridSpan w:val="11"/>
            <w:tcBorders>
              <w:top w:val="single" w:sz="4" w:space="0" w:color="auto"/>
              <w:left w:val="single" w:sz="4" w:space="0" w:color="auto"/>
              <w:bottom w:val="single" w:sz="4" w:space="0" w:color="auto"/>
              <w:right w:val="single" w:sz="4" w:space="0" w:color="auto"/>
            </w:tcBorders>
            <w:vAlign w:val="center"/>
            <w:hideMark/>
          </w:tcPr>
          <w:p w:rsidR="00375709" w:rsidRPr="00A17643" w:rsidRDefault="00375709" w:rsidP="00074C35">
            <w:pPr>
              <w:rPr>
                <w:sz w:val="20"/>
                <w:szCs w:val="20"/>
              </w:rPr>
            </w:pPr>
            <w:r w:rsidRPr="00A17643">
              <w:rPr>
                <w:sz w:val="20"/>
                <w:szCs w:val="20"/>
              </w:rPr>
              <w:t>- Arapça ders kitapları yazma, okuma, dinleme ve konuşma alanlarında tüm dil becerilerini geliştirecek materyal ihtiyacı,</w:t>
            </w:r>
          </w:p>
          <w:p w:rsidR="00375709" w:rsidRPr="00A17643" w:rsidRDefault="00375709" w:rsidP="00074C35">
            <w:pPr>
              <w:rPr>
                <w:sz w:val="20"/>
                <w:szCs w:val="20"/>
              </w:rPr>
            </w:pPr>
            <w:r w:rsidRPr="00A17643">
              <w:rPr>
                <w:sz w:val="20"/>
                <w:szCs w:val="20"/>
              </w:rPr>
              <w:t>- Arapça başta olmak üzere yabancı dil öğretmenlerinin dil becerileninin geliştirilmesi,</w:t>
            </w:r>
          </w:p>
          <w:p w:rsidR="00375709" w:rsidRPr="00A17643" w:rsidRDefault="00375709" w:rsidP="00074C35">
            <w:pPr>
              <w:rPr>
                <w:sz w:val="20"/>
                <w:szCs w:val="20"/>
              </w:rPr>
            </w:pPr>
            <w:r w:rsidRPr="00A17643">
              <w:rPr>
                <w:sz w:val="20"/>
                <w:szCs w:val="20"/>
              </w:rPr>
              <w:t>- Yaz okulu faaliyetleri için finansman ihtiyacı,</w:t>
            </w:r>
          </w:p>
          <w:p w:rsidR="00375709" w:rsidRPr="00A17643" w:rsidRDefault="00375709" w:rsidP="00074C35">
            <w:pPr>
              <w:rPr>
                <w:sz w:val="20"/>
                <w:szCs w:val="20"/>
              </w:rPr>
            </w:pPr>
            <w:r w:rsidRPr="00A17643">
              <w:rPr>
                <w:sz w:val="20"/>
                <w:szCs w:val="20"/>
              </w:rPr>
              <w:t>- Yükseköğretim düzeyinde yapılacak etkinliklere katılım için gerekli mali desteğin sağlanması,</w:t>
            </w:r>
          </w:p>
          <w:p w:rsidR="00375709" w:rsidRPr="00A17643" w:rsidRDefault="00375709" w:rsidP="00074C35">
            <w:pPr>
              <w:rPr>
                <w:sz w:val="20"/>
                <w:szCs w:val="20"/>
              </w:rPr>
            </w:pPr>
            <w:r w:rsidRPr="00A17643">
              <w:rPr>
                <w:sz w:val="20"/>
                <w:szCs w:val="20"/>
              </w:rPr>
              <w:t>- Akademik koçluk sisteminin geliştirilmesi.</w:t>
            </w:r>
          </w:p>
        </w:tc>
      </w:tr>
    </w:tbl>
    <w:p w:rsidR="00375709" w:rsidRDefault="00375709"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D43817" w:rsidRDefault="00D43817" w:rsidP="00375709">
      <w:pPr>
        <w:rPr>
          <w:rFonts w:eastAsia="Calibri" w:cs="Arial"/>
          <w:b/>
          <w:i/>
          <w:szCs w:val="20"/>
        </w:rPr>
      </w:pPr>
    </w:p>
    <w:p w:rsidR="00375709" w:rsidRPr="00D25CDB" w:rsidRDefault="00375709" w:rsidP="00375709">
      <w:pPr>
        <w:pStyle w:val="Balk2"/>
        <w:rPr>
          <w:rFonts w:ascii="Times New Roman" w:hAnsi="Times New Roman" w:cs="Times New Roman"/>
          <w:b/>
          <w:color w:val="0070C0"/>
        </w:rPr>
      </w:pPr>
      <w:bookmarkStart w:id="68" w:name="_Toc529978976"/>
      <w:bookmarkStart w:id="69" w:name="_Toc533002165"/>
      <w:bookmarkStart w:id="70" w:name="_Toc533747305"/>
      <w:bookmarkStart w:id="71" w:name="_Toc533952155"/>
      <w:bookmarkStart w:id="72" w:name="_Toc532132473"/>
      <w:bookmarkStart w:id="73" w:name="_Toc529978977"/>
      <w:r w:rsidRPr="00D25CDB">
        <w:rPr>
          <w:rFonts w:ascii="Times New Roman" w:hAnsi="Times New Roman" w:cs="Times New Roman"/>
          <w:b/>
          <w:color w:val="0070C0"/>
        </w:rPr>
        <w:lastRenderedPageBreak/>
        <w:t>Amaç</w:t>
      </w:r>
      <w:bookmarkEnd w:id="68"/>
      <w:r w:rsidRPr="00D25CDB">
        <w:rPr>
          <w:rFonts w:ascii="Times New Roman" w:hAnsi="Times New Roman" w:cs="Times New Roman"/>
          <w:b/>
          <w:color w:val="0070C0"/>
        </w:rPr>
        <w:t>-5:</w:t>
      </w:r>
      <w:bookmarkEnd w:id="69"/>
      <w:bookmarkEnd w:id="70"/>
      <w:bookmarkEnd w:id="71"/>
      <w:r w:rsidRPr="00D25CDB">
        <w:rPr>
          <w:rFonts w:ascii="Times New Roman" w:hAnsi="Times New Roman" w:cs="Times New Roman"/>
          <w:b/>
          <w:color w:val="0070C0"/>
        </w:rPr>
        <w:t xml:space="preserve"> </w:t>
      </w:r>
    </w:p>
    <w:p w:rsidR="00375709" w:rsidRDefault="00375709" w:rsidP="00375709">
      <w:pPr>
        <w:rPr>
          <w:bCs/>
          <w:szCs w:val="24"/>
        </w:rPr>
      </w:pPr>
      <w:r w:rsidRPr="00033F97">
        <w:rPr>
          <w:bCs/>
          <w:szCs w:val="24"/>
        </w:rPr>
        <w:t>Özel eğitim ve rehberlik hizmetlerinin etkinliği artırılarak bireylerin bedensel, ruhsal ve zihinsel gelişimleri desteklenecektir</w:t>
      </w:r>
      <w:bookmarkEnd w:id="72"/>
      <w:r w:rsidRPr="00033F97">
        <w:rPr>
          <w:bCs/>
          <w:szCs w:val="24"/>
        </w:rPr>
        <w:t>.</w:t>
      </w:r>
    </w:p>
    <w:p w:rsidR="00370B00" w:rsidRPr="00033F97" w:rsidRDefault="00370B00" w:rsidP="00375709">
      <w:pPr>
        <w:rPr>
          <w:bCs/>
          <w:szCs w:val="24"/>
        </w:rPr>
      </w:pPr>
    </w:p>
    <w:p w:rsidR="00375709" w:rsidRDefault="00375709" w:rsidP="00375709">
      <w:pPr>
        <w:rPr>
          <w:bCs/>
          <w:szCs w:val="24"/>
        </w:rPr>
      </w:pPr>
      <w:bookmarkStart w:id="74" w:name="_Toc532132474"/>
      <w:r w:rsidRPr="00B91BD2">
        <w:rPr>
          <w:b/>
          <w:bCs/>
          <w:color w:val="0070C0"/>
          <w:sz w:val="28"/>
          <w:szCs w:val="28"/>
        </w:rPr>
        <w:t xml:space="preserve">Hedef 5.1: </w:t>
      </w:r>
      <w:r w:rsidRPr="00661A16">
        <w:rPr>
          <w:bCs/>
          <w:szCs w:val="24"/>
        </w:rPr>
        <w:t>Öğrencilerin mizaç, ilgi ve yeteneklerine uygun eğitimi alabilmelerine imkân veren işlevsel bir psikolojik danışmanlık ve rehberlik yapılanması kurulacaktır</w:t>
      </w:r>
      <w:bookmarkEnd w:id="74"/>
      <w:r w:rsidRPr="00661A16">
        <w:rPr>
          <w:bCs/>
          <w:szCs w:val="24"/>
        </w:rPr>
        <w:t>.</w:t>
      </w:r>
    </w:p>
    <w:p w:rsidR="00370B00" w:rsidRPr="00661A16" w:rsidRDefault="00370B00" w:rsidP="00375709">
      <w:pPr>
        <w:rPr>
          <w:bCs/>
          <w:szCs w:val="24"/>
        </w:rPr>
      </w:pPr>
    </w:p>
    <w:tbl>
      <w:tblPr>
        <w:tblStyle w:val="TabloKlavuzu"/>
        <w:tblW w:w="5002" w:type="pct"/>
        <w:jc w:val="center"/>
        <w:tblLook w:val="04A0" w:firstRow="1" w:lastRow="0" w:firstColumn="1" w:lastColumn="0" w:noHBand="0" w:noVBand="1"/>
      </w:tblPr>
      <w:tblGrid>
        <w:gridCol w:w="1095"/>
        <w:gridCol w:w="513"/>
        <w:gridCol w:w="230"/>
        <w:gridCol w:w="1644"/>
        <w:gridCol w:w="832"/>
        <w:gridCol w:w="1039"/>
        <w:gridCol w:w="675"/>
        <w:gridCol w:w="722"/>
        <w:gridCol w:w="722"/>
        <w:gridCol w:w="722"/>
        <w:gridCol w:w="722"/>
        <w:gridCol w:w="783"/>
        <w:gridCol w:w="761"/>
      </w:tblGrid>
      <w:tr w:rsidR="00375709" w:rsidRPr="00A17643" w:rsidTr="00074C35">
        <w:trPr>
          <w:trHeight w:val="365"/>
          <w:jc w:val="center"/>
        </w:trPr>
        <w:tc>
          <w:tcPr>
            <w:tcW w:w="673" w:type="pct"/>
            <w:gridSpan w:val="2"/>
            <w:shd w:val="clear" w:color="auto" w:fill="00B0F0"/>
            <w:vAlign w:val="center"/>
          </w:tcPr>
          <w:p w:rsidR="00375709" w:rsidRPr="00A17643" w:rsidRDefault="00375709" w:rsidP="00074C35">
            <w:pPr>
              <w:rPr>
                <w:b/>
                <w:sz w:val="20"/>
                <w:szCs w:val="20"/>
              </w:rPr>
            </w:pPr>
            <w:r w:rsidRPr="00A17643">
              <w:rPr>
                <w:b/>
                <w:sz w:val="20"/>
                <w:szCs w:val="20"/>
              </w:rPr>
              <w:t>Amaç 5</w:t>
            </w:r>
          </w:p>
        </w:tc>
        <w:tc>
          <w:tcPr>
            <w:tcW w:w="4327" w:type="pct"/>
            <w:gridSpan w:val="11"/>
            <w:vAlign w:val="center"/>
          </w:tcPr>
          <w:p w:rsidR="00375709" w:rsidRPr="00A17643" w:rsidRDefault="00375709" w:rsidP="00074C35">
            <w:pPr>
              <w:rPr>
                <w:b/>
                <w:color w:val="FF0000"/>
                <w:sz w:val="20"/>
                <w:szCs w:val="20"/>
              </w:rPr>
            </w:pPr>
            <w:r w:rsidRPr="00A17643">
              <w:rPr>
                <w:b/>
                <w:sz w:val="20"/>
                <w:szCs w:val="20"/>
              </w:rPr>
              <w:t>Özel eğitim ve rehberlik hizmetlerinin etkinliği artırılarak bireylerin bedensel, ruhsal ve zihinsel gelişimleri desteklenecektir.</w:t>
            </w:r>
          </w:p>
        </w:tc>
      </w:tr>
      <w:tr w:rsidR="00375709" w:rsidRPr="00A17643" w:rsidTr="00074C35">
        <w:trPr>
          <w:jc w:val="center"/>
        </w:trPr>
        <w:tc>
          <w:tcPr>
            <w:tcW w:w="673" w:type="pct"/>
            <w:gridSpan w:val="2"/>
            <w:shd w:val="clear" w:color="auto" w:fill="00B0F0"/>
            <w:vAlign w:val="center"/>
          </w:tcPr>
          <w:p w:rsidR="00375709" w:rsidRPr="00A17643" w:rsidRDefault="00375709" w:rsidP="00074C35">
            <w:pPr>
              <w:rPr>
                <w:b/>
                <w:sz w:val="20"/>
                <w:szCs w:val="20"/>
              </w:rPr>
            </w:pPr>
            <w:r w:rsidRPr="00A17643">
              <w:rPr>
                <w:b/>
                <w:sz w:val="20"/>
                <w:szCs w:val="20"/>
              </w:rPr>
              <w:t>Hedef 5.1.</w:t>
            </w:r>
          </w:p>
        </w:tc>
        <w:tc>
          <w:tcPr>
            <w:tcW w:w="4327" w:type="pct"/>
            <w:gridSpan w:val="11"/>
            <w:vAlign w:val="center"/>
          </w:tcPr>
          <w:p w:rsidR="00375709" w:rsidRPr="00A17643" w:rsidRDefault="00375709" w:rsidP="00074C35">
            <w:pPr>
              <w:rPr>
                <w:sz w:val="20"/>
                <w:szCs w:val="20"/>
              </w:rPr>
            </w:pPr>
            <w:r w:rsidRPr="00A17643">
              <w:rPr>
                <w:b/>
                <w:sz w:val="20"/>
                <w:szCs w:val="20"/>
              </w:rPr>
              <w:t>Öğrencilerin mizaç, ilgi ve yeteneklerine uygun eğitimi alabilmelerine imkân veren işlevsel bir psikolojik danışmanlık ve rehberlik yapılanması kurulacaktır.</w:t>
            </w:r>
          </w:p>
        </w:tc>
      </w:tr>
      <w:tr w:rsidR="00375709" w:rsidRPr="00A17643" w:rsidTr="00074C35">
        <w:trPr>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Göstergeleri</w:t>
            </w:r>
          </w:p>
        </w:tc>
        <w:tc>
          <w:tcPr>
            <w:tcW w:w="422"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69"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77"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cantSplit/>
          <w:trHeight w:val="485"/>
          <w:jc w:val="center"/>
        </w:trPr>
        <w:tc>
          <w:tcPr>
            <w:tcW w:w="1618" w:type="pct"/>
            <w:gridSpan w:val="4"/>
            <w:shd w:val="clear" w:color="auto" w:fill="00B0F0"/>
            <w:vAlign w:val="center"/>
          </w:tcPr>
          <w:p w:rsidR="00375709" w:rsidRPr="00A17643" w:rsidRDefault="00375709" w:rsidP="00074C35">
            <w:pPr>
              <w:rPr>
                <w:b/>
                <w:sz w:val="20"/>
                <w:szCs w:val="20"/>
              </w:rPr>
            </w:pPr>
            <w:r>
              <w:rPr>
                <w:b/>
                <w:sz w:val="20"/>
                <w:szCs w:val="20"/>
              </w:rPr>
              <w:t>PG 5.1.1. İşlevsel Psikolojik Danışmanlık ve Rehberlik sisteminin öğrenciye etkisi</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60</w:t>
            </w:r>
          </w:p>
        </w:tc>
        <w:tc>
          <w:tcPr>
            <w:tcW w:w="39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0</w:t>
            </w:r>
          </w:p>
        </w:tc>
        <w:tc>
          <w:tcPr>
            <w:tcW w:w="347" w:type="pct"/>
            <w:shd w:val="clear" w:color="auto" w:fill="FFFFFF" w:themeFill="background1"/>
            <w:vAlign w:val="center"/>
          </w:tcPr>
          <w:p w:rsidR="00375709" w:rsidRPr="00A17643" w:rsidRDefault="00375709" w:rsidP="00074C35">
            <w:pPr>
              <w:jc w:val="center"/>
              <w:rPr>
                <w:sz w:val="20"/>
                <w:szCs w:val="20"/>
              </w:rPr>
            </w:pPr>
            <w:r>
              <w:rPr>
                <w:sz w:val="20"/>
                <w:szCs w:val="20"/>
              </w:rPr>
              <w:t>%10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%40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%50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%80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%100</w:t>
            </w:r>
          </w:p>
        </w:tc>
        <w:tc>
          <w:tcPr>
            <w:tcW w:w="369" w:type="pct"/>
            <w:vAlign w:val="center"/>
          </w:tcPr>
          <w:p w:rsidR="00375709" w:rsidRPr="00A17643" w:rsidRDefault="00375709" w:rsidP="00074C35">
            <w:pPr>
              <w:jc w:val="center"/>
              <w:rPr>
                <w:sz w:val="20"/>
                <w:szCs w:val="20"/>
              </w:rPr>
            </w:pPr>
            <w:r w:rsidRPr="00A17643">
              <w:rPr>
                <w:sz w:val="20"/>
                <w:szCs w:val="20"/>
              </w:rPr>
              <w:t>6 Ay</w:t>
            </w:r>
          </w:p>
        </w:tc>
        <w:tc>
          <w:tcPr>
            <w:tcW w:w="377" w:type="pct"/>
            <w:vAlign w:val="center"/>
          </w:tcPr>
          <w:p w:rsidR="00375709" w:rsidRPr="00A17643" w:rsidRDefault="00375709" w:rsidP="00074C35">
            <w:pPr>
              <w:rPr>
                <w:sz w:val="20"/>
                <w:szCs w:val="20"/>
              </w:rPr>
            </w:pPr>
            <w:r>
              <w:rPr>
                <w:sz w:val="20"/>
                <w:szCs w:val="20"/>
              </w:rPr>
              <w:t xml:space="preserve">    </w:t>
            </w:r>
            <w:r w:rsidRPr="00A17643">
              <w:rPr>
                <w:sz w:val="20"/>
                <w:szCs w:val="20"/>
              </w:rPr>
              <w:t>6 Ay</w:t>
            </w:r>
          </w:p>
        </w:tc>
      </w:tr>
      <w:tr w:rsidR="00375709" w:rsidRPr="00A17643" w:rsidTr="00074C35">
        <w:trPr>
          <w:trHeight w:val="20"/>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PG 5.1.2. Rehberlik öğretmenlerinden bir yılda mesleki gelişime yönelik hizmet içi eğitime katılanların oranı (%</w:t>
            </w:r>
            <w:r>
              <w:rPr>
                <w:b/>
                <w:sz w:val="20"/>
                <w:szCs w:val="20"/>
              </w:rPr>
              <w:t>)</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40</w:t>
            </w:r>
          </w:p>
        </w:tc>
        <w:tc>
          <w:tcPr>
            <w:tcW w:w="391"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33</w:t>
            </w:r>
          </w:p>
        </w:tc>
        <w:tc>
          <w:tcPr>
            <w:tcW w:w="347"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35</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37</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40</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42</w:t>
            </w:r>
          </w:p>
        </w:tc>
        <w:tc>
          <w:tcPr>
            <w:tcW w:w="369"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45</w:t>
            </w:r>
          </w:p>
        </w:tc>
        <w:tc>
          <w:tcPr>
            <w:tcW w:w="369" w:type="pct"/>
            <w:vAlign w:val="center"/>
          </w:tcPr>
          <w:p w:rsidR="00375709" w:rsidRPr="00A17643" w:rsidRDefault="00375709" w:rsidP="00074C35">
            <w:pPr>
              <w:jc w:val="center"/>
              <w:rPr>
                <w:sz w:val="20"/>
                <w:szCs w:val="20"/>
              </w:rPr>
            </w:pPr>
          </w:p>
          <w:p w:rsidR="00375709" w:rsidRPr="00A17643" w:rsidRDefault="00375709" w:rsidP="00074C35">
            <w:pPr>
              <w:jc w:val="center"/>
              <w:rPr>
                <w:sz w:val="20"/>
                <w:szCs w:val="20"/>
              </w:rPr>
            </w:pPr>
            <w:r w:rsidRPr="00A17643">
              <w:rPr>
                <w:sz w:val="20"/>
                <w:szCs w:val="20"/>
              </w:rPr>
              <w:t>6 Ay</w:t>
            </w:r>
          </w:p>
        </w:tc>
        <w:tc>
          <w:tcPr>
            <w:tcW w:w="377" w:type="pct"/>
            <w:vAlign w:val="center"/>
          </w:tcPr>
          <w:p w:rsidR="00375709" w:rsidRPr="00A17643" w:rsidRDefault="00375709" w:rsidP="00074C35">
            <w:pPr>
              <w:jc w:val="center"/>
              <w:rPr>
                <w:sz w:val="20"/>
                <w:szCs w:val="20"/>
              </w:rPr>
            </w:pPr>
          </w:p>
          <w:p w:rsidR="00375709" w:rsidRPr="00A17643" w:rsidRDefault="00375709" w:rsidP="00074C35">
            <w:pPr>
              <w:jc w:val="center"/>
              <w:rPr>
                <w:sz w:val="20"/>
                <w:szCs w:val="20"/>
              </w:rPr>
            </w:pPr>
            <w:r w:rsidRPr="00A17643">
              <w:rPr>
                <w:sz w:val="20"/>
                <w:szCs w:val="20"/>
              </w:rPr>
              <w:t>6 Ay</w:t>
            </w:r>
          </w:p>
        </w:tc>
      </w:tr>
      <w:tr w:rsidR="00375709" w:rsidRPr="00A17643" w:rsidTr="00074C35">
        <w:trPr>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3382" w:type="pct"/>
            <w:gridSpan w:val="9"/>
            <w:vAlign w:val="center"/>
          </w:tcPr>
          <w:p w:rsidR="00375709" w:rsidRPr="00A17643" w:rsidRDefault="00375709" w:rsidP="00074C35">
            <w:pPr>
              <w:rPr>
                <w:sz w:val="20"/>
                <w:szCs w:val="20"/>
              </w:rPr>
            </w:pPr>
            <w:r w:rsidRPr="00A17643">
              <w:rPr>
                <w:sz w:val="20"/>
                <w:szCs w:val="20"/>
              </w:rPr>
              <w:t>Özel Eğitim ve Rehberlik Hizmetleri Genel Müdürlüğü</w:t>
            </w:r>
          </w:p>
        </w:tc>
      </w:tr>
      <w:tr w:rsidR="00375709" w:rsidRPr="00A17643" w:rsidTr="00074C35">
        <w:trPr>
          <w:trHeight w:val="208"/>
          <w:jc w:val="center"/>
        </w:trPr>
        <w:tc>
          <w:tcPr>
            <w:tcW w:w="1618"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3382" w:type="pct"/>
            <w:gridSpan w:val="9"/>
            <w:vAlign w:val="center"/>
          </w:tcPr>
          <w:p w:rsidR="00375709" w:rsidRPr="00A17643" w:rsidRDefault="00375709" w:rsidP="00074C35">
            <w:pPr>
              <w:rPr>
                <w:sz w:val="20"/>
                <w:szCs w:val="20"/>
              </w:rPr>
            </w:pPr>
            <w:r w:rsidRPr="00A17643">
              <w:rPr>
                <w:sz w:val="20"/>
                <w:szCs w:val="20"/>
              </w:rPr>
              <w:t>TEGM, OGM, MTEGM, DÖGM, ÖÖKGM, HBÖGM</w:t>
            </w:r>
            <w:r>
              <w:rPr>
                <w:sz w:val="20"/>
                <w:szCs w:val="20"/>
              </w:rPr>
              <w:t>, ÖYGGM, BİDB</w:t>
            </w:r>
            <w:r w:rsidRPr="00A17643">
              <w:rPr>
                <w:sz w:val="20"/>
                <w:szCs w:val="20"/>
              </w:rPr>
              <w:t>.</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192" w:type="pct"/>
            <w:gridSpan w:val="10"/>
            <w:vAlign w:val="center"/>
          </w:tcPr>
          <w:p w:rsidR="00375709" w:rsidRPr="00A17643" w:rsidRDefault="00375709" w:rsidP="00074C35">
            <w:pPr>
              <w:rPr>
                <w:sz w:val="20"/>
                <w:szCs w:val="20"/>
              </w:rPr>
            </w:pPr>
            <w:r w:rsidRPr="00A17643">
              <w:rPr>
                <w:sz w:val="20"/>
                <w:szCs w:val="20"/>
              </w:rPr>
              <w:t>- Mezunları izleyecek etkin mekanizmaların olmaması,</w:t>
            </w:r>
          </w:p>
          <w:p w:rsidR="00375709" w:rsidRPr="00A17643" w:rsidRDefault="00375709" w:rsidP="00074C35">
            <w:pPr>
              <w:rPr>
                <w:sz w:val="20"/>
                <w:szCs w:val="20"/>
              </w:rPr>
            </w:pPr>
            <w:r w:rsidRPr="00A17643">
              <w:rPr>
                <w:sz w:val="20"/>
                <w:szCs w:val="20"/>
              </w:rPr>
              <w:t>- Sınıf rehber öğretmeni olarak görevlendirilen öğretmenlerin rehberlik hizmetlerine yönelik bilgi eksikliği,</w:t>
            </w:r>
          </w:p>
          <w:p w:rsidR="00375709" w:rsidRPr="00A17643" w:rsidRDefault="00375709" w:rsidP="00074C35">
            <w:pPr>
              <w:rPr>
                <w:sz w:val="20"/>
                <w:szCs w:val="20"/>
              </w:rPr>
            </w:pPr>
            <w:r w:rsidRPr="00A17643">
              <w:rPr>
                <w:sz w:val="20"/>
                <w:szCs w:val="20"/>
              </w:rPr>
              <w:t>- Öğrencinin yakın çevresinin öğrencinin ilgi ve yeteneklerine uygun olmayan beklentilerinin olumsuz etkileri.</w:t>
            </w:r>
          </w:p>
        </w:tc>
      </w:tr>
      <w:tr w:rsidR="00375709" w:rsidRPr="00A17643" w:rsidTr="00074C35">
        <w:trPr>
          <w:jc w:val="center"/>
        </w:trPr>
        <w:tc>
          <w:tcPr>
            <w:tcW w:w="403" w:type="pc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405" w:type="pct"/>
            <w:gridSpan w:val="2"/>
            <w:shd w:val="clear" w:color="auto" w:fill="00B0F0"/>
            <w:vAlign w:val="center"/>
          </w:tcPr>
          <w:p w:rsidR="00375709" w:rsidRPr="00A17643" w:rsidRDefault="00375709" w:rsidP="00074C35">
            <w:pPr>
              <w:rPr>
                <w:b/>
                <w:sz w:val="20"/>
                <w:szCs w:val="20"/>
              </w:rPr>
            </w:pPr>
            <w:r w:rsidRPr="00A17643">
              <w:rPr>
                <w:b/>
                <w:sz w:val="20"/>
                <w:szCs w:val="20"/>
              </w:rPr>
              <w:t>S 5.1.1</w:t>
            </w:r>
          </w:p>
        </w:tc>
        <w:tc>
          <w:tcPr>
            <w:tcW w:w="4192" w:type="pct"/>
            <w:gridSpan w:val="10"/>
            <w:vAlign w:val="center"/>
          </w:tcPr>
          <w:p w:rsidR="00375709" w:rsidRPr="00A17643" w:rsidRDefault="00375709" w:rsidP="00074C35">
            <w:pPr>
              <w:rPr>
                <w:b/>
                <w:sz w:val="20"/>
                <w:szCs w:val="20"/>
              </w:rPr>
            </w:pPr>
            <w:r w:rsidRPr="00A17643">
              <w:rPr>
                <w:b/>
                <w:sz w:val="20"/>
                <w:szCs w:val="20"/>
              </w:rPr>
              <w:t>- Psikolojik danışmanlık ve rehberlik hizmetleri ihtiyaçlara yönelik olarak yeniden yapılandırılacaktır.</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192" w:type="pct"/>
            <w:gridSpan w:val="10"/>
            <w:vAlign w:val="center"/>
          </w:tcPr>
          <w:p w:rsidR="00375709" w:rsidRPr="00A17643" w:rsidRDefault="00747328" w:rsidP="00A42436">
            <w:pPr>
              <w:rPr>
                <w:color w:val="000000"/>
                <w:sz w:val="20"/>
                <w:szCs w:val="20"/>
              </w:rPr>
            </w:pPr>
            <w:r>
              <w:rPr>
                <w:color w:val="000000"/>
                <w:sz w:val="20"/>
                <w:szCs w:val="20"/>
              </w:rPr>
              <w:t xml:space="preserve"> </w:t>
            </w:r>
            <w:r w:rsidR="00A42436">
              <w:rPr>
                <w:color w:val="000000"/>
                <w:sz w:val="20"/>
                <w:szCs w:val="20"/>
              </w:rPr>
              <w:t>5</w:t>
            </w:r>
            <w:r>
              <w:rPr>
                <w:color w:val="000000"/>
                <w:sz w:val="20"/>
                <w:szCs w:val="20"/>
              </w:rPr>
              <w:t>.000.00</w:t>
            </w:r>
            <w:r w:rsidR="00375709" w:rsidRPr="00A17643">
              <w:rPr>
                <w:color w:val="000000"/>
                <w:sz w:val="20"/>
                <w:szCs w:val="20"/>
              </w:rPr>
              <w:t xml:space="preserve"> TL</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192" w:type="pct"/>
            <w:gridSpan w:val="10"/>
            <w:vAlign w:val="center"/>
          </w:tcPr>
          <w:p w:rsidR="00375709" w:rsidRPr="00A17643" w:rsidRDefault="00375709" w:rsidP="00074C35">
            <w:pPr>
              <w:rPr>
                <w:sz w:val="20"/>
                <w:szCs w:val="20"/>
              </w:rPr>
            </w:pPr>
            <w:r w:rsidRPr="00A17643">
              <w:rPr>
                <w:sz w:val="20"/>
                <w:szCs w:val="20"/>
              </w:rPr>
              <w:t>- RAM ve okullar arasında yeterli düzeyde iş birliği olmaması,</w:t>
            </w:r>
          </w:p>
          <w:p w:rsidR="00375709" w:rsidRPr="00A17643" w:rsidRDefault="00375709" w:rsidP="00074C35">
            <w:pPr>
              <w:rPr>
                <w:sz w:val="20"/>
                <w:szCs w:val="20"/>
              </w:rPr>
            </w:pPr>
            <w:r w:rsidRPr="00A17643">
              <w:rPr>
                <w:sz w:val="20"/>
                <w:szCs w:val="20"/>
              </w:rPr>
              <w:t>- Kariyer rehberlik sistemlerinde mezunlara ilişkin izlemelerin yetersiz kalması,</w:t>
            </w:r>
          </w:p>
          <w:p w:rsidR="00375709" w:rsidRPr="00A17643" w:rsidRDefault="00375709" w:rsidP="00074C35">
            <w:pPr>
              <w:rPr>
                <w:sz w:val="20"/>
                <w:szCs w:val="20"/>
              </w:rPr>
            </w:pPr>
            <w:r w:rsidRPr="00A17643">
              <w:rPr>
                <w:sz w:val="20"/>
                <w:szCs w:val="20"/>
              </w:rPr>
              <w:t>- Mezunların izlenmesine ilişkin diğer kurum ve kuruluşlarla iş birliklerinin yetersiz olması.</w:t>
            </w:r>
          </w:p>
        </w:tc>
      </w:tr>
      <w:tr w:rsidR="00375709" w:rsidRPr="00A17643" w:rsidTr="00074C35">
        <w:trPr>
          <w:jc w:val="center"/>
        </w:trPr>
        <w:tc>
          <w:tcPr>
            <w:tcW w:w="808"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192" w:type="pct"/>
            <w:gridSpan w:val="10"/>
            <w:vAlign w:val="center"/>
          </w:tcPr>
          <w:p w:rsidR="00375709" w:rsidRPr="00A17643" w:rsidRDefault="00375709" w:rsidP="00074C35">
            <w:pPr>
              <w:rPr>
                <w:sz w:val="20"/>
                <w:szCs w:val="20"/>
              </w:rPr>
            </w:pPr>
            <w:r w:rsidRPr="00A17643">
              <w:rPr>
                <w:sz w:val="20"/>
                <w:szCs w:val="20"/>
              </w:rPr>
              <w:t>- Mezunları da kapsama alacak etkin bir kariyer rehberlik sisteminin kurulması,</w:t>
            </w:r>
          </w:p>
          <w:p w:rsidR="00375709" w:rsidRPr="00A17643" w:rsidRDefault="00375709" w:rsidP="00074C35">
            <w:pPr>
              <w:rPr>
                <w:sz w:val="20"/>
                <w:szCs w:val="20"/>
              </w:rPr>
            </w:pPr>
            <w:r w:rsidRPr="00A17643">
              <w:rPr>
                <w:sz w:val="20"/>
                <w:szCs w:val="20"/>
              </w:rPr>
              <w:t>- RAM’ların yeniden yapılandırılması,</w:t>
            </w:r>
          </w:p>
          <w:p w:rsidR="00375709" w:rsidRPr="00A17643" w:rsidRDefault="00375709" w:rsidP="00074C35">
            <w:pPr>
              <w:rPr>
                <w:sz w:val="20"/>
                <w:szCs w:val="20"/>
              </w:rPr>
            </w:pPr>
            <w:r w:rsidRPr="00A17643">
              <w:rPr>
                <w:sz w:val="20"/>
                <w:szCs w:val="20"/>
              </w:rPr>
              <w:t>- Rehberlik öğretmenlerine yönelik hizmet içi eğitimlerin düzenlenmesi.</w:t>
            </w:r>
          </w:p>
        </w:tc>
      </w:tr>
    </w:tbl>
    <w:p w:rsidR="00375709" w:rsidRDefault="00375709" w:rsidP="00375709">
      <w:pPr>
        <w:rPr>
          <w:rFonts w:eastAsia="Calibri" w:cs="Arial"/>
          <w:b/>
          <w:i/>
          <w:szCs w:val="20"/>
        </w:rPr>
      </w:pPr>
    </w:p>
    <w:bookmarkEnd w:id="73"/>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D43817" w:rsidRDefault="00D43817" w:rsidP="00375709">
      <w:pPr>
        <w:rPr>
          <w:rFonts w:eastAsiaTheme="majorEastAsia" w:cstheme="majorBidi"/>
          <w:b/>
          <w:color w:val="0070C0"/>
          <w:sz w:val="28"/>
          <w:szCs w:val="28"/>
        </w:rPr>
      </w:pPr>
    </w:p>
    <w:p w:rsidR="00375709" w:rsidRDefault="00375709" w:rsidP="00375709">
      <w:pPr>
        <w:rPr>
          <w:rFonts w:eastAsiaTheme="majorEastAsia"/>
          <w:szCs w:val="24"/>
        </w:rPr>
      </w:pPr>
      <w:r w:rsidRPr="00B91BD2">
        <w:rPr>
          <w:rFonts w:eastAsiaTheme="majorEastAsia" w:cstheme="majorBidi"/>
          <w:b/>
          <w:color w:val="0070C0"/>
          <w:sz w:val="28"/>
          <w:szCs w:val="28"/>
        </w:rPr>
        <w:lastRenderedPageBreak/>
        <w:t xml:space="preserve">Hedef 5.2: </w:t>
      </w:r>
      <w:r w:rsidRPr="00661A16">
        <w:rPr>
          <w:rFonts w:eastAsiaTheme="majorEastAsia"/>
          <w:szCs w:val="24"/>
        </w:rPr>
        <w:t>Özel eğitim ihtiyacı olan bireyleri akranlarından soyutlamayan ve birlikte yaşama kültürünü güçlendiren eğitimde adalet temelli yaklaşım modeli geliştirilecektir.</w:t>
      </w:r>
    </w:p>
    <w:p w:rsidR="00370B00" w:rsidRPr="00661A16" w:rsidRDefault="00370B00" w:rsidP="00375709">
      <w:pPr>
        <w:rPr>
          <w:rFonts w:eastAsiaTheme="majorEastAsia"/>
          <w:szCs w:val="24"/>
        </w:rPr>
      </w:pPr>
    </w:p>
    <w:tbl>
      <w:tblPr>
        <w:tblStyle w:val="TabloKlavuzu"/>
        <w:tblW w:w="5000" w:type="pct"/>
        <w:tblLayout w:type="fixed"/>
        <w:tblLook w:val="04A0" w:firstRow="1" w:lastRow="0" w:firstColumn="1" w:lastColumn="0" w:noHBand="0" w:noVBand="1"/>
      </w:tblPr>
      <w:tblGrid>
        <w:gridCol w:w="990"/>
        <w:gridCol w:w="313"/>
        <w:gridCol w:w="337"/>
        <w:gridCol w:w="2169"/>
        <w:gridCol w:w="912"/>
        <w:gridCol w:w="828"/>
        <w:gridCol w:w="698"/>
        <w:gridCol w:w="698"/>
        <w:gridCol w:w="698"/>
        <w:gridCol w:w="698"/>
        <w:gridCol w:w="698"/>
        <w:gridCol w:w="698"/>
        <w:gridCol w:w="698"/>
        <w:gridCol w:w="21"/>
      </w:tblGrid>
      <w:tr w:rsidR="00375709" w:rsidRPr="00A17643" w:rsidTr="00041D3B">
        <w:trPr>
          <w:trHeight w:val="20"/>
        </w:trPr>
        <w:tc>
          <w:tcPr>
            <w:tcW w:w="622" w:type="pct"/>
            <w:gridSpan w:val="2"/>
            <w:shd w:val="clear" w:color="auto" w:fill="00B0F0"/>
            <w:vAlign w:val="center"/>
          </w:tcPr>
          <w:p w:rsidR="00375709" w:rsidRPr="00A17643" w:rsidRDefault="00375709" w:rsidP="00074C35">
            <w:pPr>
              <w:rPr>
                <w:b/>
                <w:sz w:val="20"/>
                <w:szCs w:val="20"/>
              </w:rPr>
            </w:pPr>
            <w:r w:rsidRPr="00A17643">
              <w:rPr>
                <w:b/>
                <w:sz w:val="20"/>
                <w:szCs w:val="20"/>
              </w:rPr>
              <w:t>Amaç 5</w:t>
            </w:r>
          </w:p>
        </w:tc>
        <w:tc>
          <w:tcPr>
            <w:tcW w:w="4378" w:type="pct"/>
            <w:gridSpan w:val="12"/>
            <w:vAlign w:val="center"/>
          </w:tcPr>
          <w:p w:rsidR="00375709" w:rsidRPr="00A17643" w:rsidRDefault="00375709" w:rsidP="00074C35">
            <w:pPr>
              <w:rPr>
                <w:b/>
                <w:color w:val="FF0000"/>
                <w:sz w:val="20"/>
                <w:szCs w:val="20"/>
              </w:rPr>
            </w:pPr>
            <w:r w:rsidRPr="00A17643">
              <w:rPr>
                <w:b/>
                <w:sz w:val="20"/>
                <w:szCs w:val="20"/>
              </w:rPr>
              <w:t>Özel eğitim ve rehberlik hizmetlerinin etkinliği artırılarak bireylerin bedensel, ruhsal ve zihinsel gelişimleri desteklenecektir.</w:t>
            </w:r>
          </w:p>
        </w:tc>
      </w:tr>
      <w:tr w:rsidR="00375709" w:rsidRPr="00A17643" w:rsidTr="00041D3B">
        <w:trPr>
          <w:trHeight w:val="20"/>
        </w:trPr>
        <w:tc>
          <w:tcPr>
            <w:tcW w:w="622" w:type="pct"/>
            <w:gridSpan w:val="2"/>
            <w:shd w:val="clear" w:color="auto" w:fill="00B0F0"/>
            <w:vAlign w:val="center"/>
          </w:tcPr>
          <w:p w:rsidR="00375709" w:rsidRPr="00A17643" w:rsidRDefault="00375709" w:rsidP="00074C35">
            <w:pPr>
              <w:rPr>
                <w:b/>
                <w:sz w:val="20"/>
                <w:szCs w:val="20"/>
              </w:rPr>
            </w:pPr>
            <w:r w:rsidRPr="00A17643">
              <w:rPr>
                <w:b/>
                <w:sz w:val="20"/>
                <w:szCs w:val="20"/>
              </w:rPr>
              <w:t>Hedef 5.2</w:t>
            </w:r>
          </w:p>
        </w:tc>
        <w:tc>
          <w:tcPr>
            <w:tcW w:w="4378" w:type="pct"/>
            <w:gridSpan w:val="12"/>
            <w:vAlign w:val="center"/>
          </w:tcPr>
          <w:p w:rsidR="00375709" w:rsidRPr="00A17643" w:rsidRDefault="00375709" w:rsidP="00074C35">
            <w:pPr>
              <w:rPr>
                <w:sz w:val="20"/>
                <w:szCs w:val="20"/>
              </w:rPr>
            </w:pPr>
            <w:r w:rsidRPr="00A17643">
              <w:rPr>
                <w:b/>
                <w:bCs/>
                <w:sz w:val="20"/>
                <w:szCs w:val="20"/>
              </w:rPr>
              <w:t xml:space="preserve">Özel eğitim ihtiyacı olan bireyleri </w:t>
            </w:r>
            <w:r w:rsidRPr="00A17643">
              <w:rPr>
                <w:b/>
                <w:sz w:val="20"/>
                <w:szCs w:val="20"/>
              </w:rPr>
              <w:t>akranlarından soyutlamayan ve birlikte yaşama kültürünü güçlendiren eğitimde adalet temelli yaklaşım modeli geliştirilecektir.</w:t>
            </w:r>
          </w:p>
        </w:tc>
      </w:tr>
      <w:tr w:rsidR="00375709" w:rsidRPr="00A17643" w:rsidTr="00041D3B">
        <w:trPr>
          <w:gridAfter w:val="1"/>
          <w:wAfter w:w="9" w:type="pct"/>
          <w:trHeight w:val="20"/>
        </w:trPr>
        <w:tc>
          <w:tcPr>
            <w:tcW w:w="1820"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36"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6"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34"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41D3B">
        <w:trPr>
          <w:gridAfter w:val="1"/>
          <w:wAfter w:w="9" w:type="pct"/>
          <w:trHeight w:val="20"/>
        </w:trPr>
        <w:tc>
          <w:tcPr>
            <w:tcW w:w="1820" w:type="pct"/>
            <w:gridSpan w:val="4"/>
            <w:shd w:val="clear" w:color="auto" w:fill="00B0F0"/>
            <w:vAlign w:val="center"/>
          </w:tcPr>
          <w:p w:rsidR="00375709" w:rsidRPr="00A17643" w:rsidRDefault="00375709" w:rsidP="00074C35">
            <w:pPr>
              <w:rPr>
                <w:b/>
                <w:sz w:val="20"/>
                <w:szCs w:val="20"/>
              </w:rPr>
            </w:pPr>
            <w:r w:rsidRPr="00A17643">
              <w:rPr>
                <w:b/>
                <w:sz w:val="20"/>
                <w:szCs w:val="20"/>
              </w:rPr>
              <w:t xml:space="preserve">PG 5.2.1 Kaynaştırma/bütünleştirme uygulamaları ile ilgili hizmet içi eğitim verilen öğretmen sayısı </w:t>
            </w:r>
          </w:p>
        </w:tc>
        <w:tc>
          <w:tcPr>
            <w:tcW w:w="436" w:type="pct"/>
            <w:shd w:val="clear" w:color="auto" w:fill="FFFFFF" w:themeFill="background1"/>
            <w:vAlign w:val="center"/>
          </w:tcPr>
          <w:p w:rsidR="00375709" w:rsidRPr="00A17643" w:rsidRDefault="00D43817" w:rsidP="00074C35">
            <w:pPr>
              <w:jc w:val="center"/>
              <w:rPr>
                <w:sz w:val="20"/>
                <w:szCs w:val="20"/>
              </w:rPr>
            </w:pPr>
            <w:r>
              <w:rPr>
                <w:sz w:val="20"/>
                <w:szCs w:val="20"/>
              </w:rPr>
              <w:t>20</w:t>
            </w:r>
          </w:p>
        </w:tc>
        <w:tc>
          <w:tcPr>
            <w:tcW w:w="396" w:type="pct"/>
            <w:shd w:val="clear" w:color="auto" w:fill="FFFFFF" w:themeFill="background1"/>
            <w:vAlign w:val="center"/>
          </w:tcPr>
          <w:p w:rsidR="00375709" w:rsidRPr="00A17643" w:rsidRDefault="00D43817" w:rsidP="00074C35">
            <w:pPr>
              <w:jc w:val="center"/>
              <w:rPr>
                <w:sz w:val="20"/>
                <w:szCs w:val="20"/>
              </w:rPr>
            </w:pPr>
            <w:r>
              <w:rPr>
                <w:sz w:val="20"/>
                <w:szCs w:val="20"/>
              </w:rPr>
              <w:t>%5</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%10</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%15</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%20</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%25</w:t>
            </w:r>
          </w:p>
        </w:tc>
        <w:tc>
          <w:tcPr>
            <w:tcW w:w="334" w:type="pct"/>
            <w:shd w:val="clear" w:color="auto" w:fill="FFFFFF" w:themeFill="background1"/>
            <w:vAlign w:val="center"/>
          </w:tcPr>
          <w:p w:rsidR="00375709" w:rsidRPr="00A17643" w:rsidRDefault="00D43817" w:rsidP="00D43817">
            <w:pPr>
              <w:jc w:val="center"/>
              <w:rPr>
                <w:sz w:val="20"/>
                <w:szCs w:val="20"/>
              </w:rPr>
            </w:pPr>
            <w:r>
              <w:rPr>
                <w:sz w:val="20"/>
                <w:szCs w:val="20"/>
              </w:rPr>
              <w:t>%30</w:t>
            </w:r>
          </w:p>
        </w:tc>
        <w:tc>
          <w:tcPr>
            <w:tcW w:w="334" w:type="pct"/>
            <w:shd w:val="clear" w:color="auto" w:fill="FFFFFF" w:themeFill="background1"/>
            <w:vAlign w:val="center"/>
          </w:tcPr>
          <w:p w:rsidR="00375709" w:rsidRPr="00A17643" w:rsidRDefault="00D43817" w:rsidP="00074C35">
            <w:pPr>
              <w:jc w:val="center"/>
              <w:rPr>
                <w:sz w:val="20"/>
                <w:szCs w:val="20"/>
              </w:rPr>
            </w:pPr>
            <w:r>
              <w:rPr>
                <w:sz w:val="20"/>
                <w:szCs w:val="20"/>
              </w:rPr>
              <w:t xml:space="preserve"> 6 ay</w:t>
            </w:r>
          </w:p>
        </w:tc>
        <w:tc>
          <w:tcPr>
            <w:tcW w:w="334" w:type="pct"/>
            <w:shd w:val="clear" w:color="auto" w:fill="FFFFFF" w:themeFill="background1"/>
            <w:vAlign w:val="center"/>
          </w:tcPr>
          <w:p w:rsidR="00375709" w:rsidRPr="00A17643" w:rsidRDefault="00D43817" w:rsidP="00074C35">
            <w:pPr>
              <w:jc w:val="center"/>
              <w:rPr>
                <w:sz w:val="20"/>
                <w:szCs w:val="20"/>
              </w:rPr>
            </w:pPr>
            <w:r>
              <w:rPr>
                <w:sz w:val="20"/>
                <w:szCs w:val="20"/>
              </w:rPr>
              <w:t>6 ay</w:t>
            </w:r>
          </w:p>
        </w:tc>
      </w:tr>
      <w:tr w:rsidR="00D43817" w:rsidRPr="00A17643" w:rsidTr="00041D3B">
        <w:trPr>
          <w:trHeight w:val="20"/>
        </w:trPr>
        <w:tc>
          <w:tcPr>
            <w:tcW w:w="1820" w:type="pct"/>
            <w:gridSpan w:val="4"/>
            <w:shd w:val="clear" w:color="auto" w:fill="00B0F0"/>
            <w:vAlign w:val="center"/>
          </w:tcPr>
          <w:p w:rsidR="00D43817" w:rsidRPr="00A17643" w:rsidRDefault="00D43817" w:rsidP="00D43817">
            <w:pPr>
              <w:rPr>
                <w:b/>
                <w:sz w:val="20"/>
                <w:szCs w:val="20"/>
              </w:rPr>
            </w:pPr>
            <w:r w:rsidRPr="00A17643">
              <w:rPr>
                <w:b/>
                <w:sz w:val="20"/>
                <w:szCs w:val="20"/>
              </w:rPr>
              <w:t>Koordinatör Birim</w:t>
            </w:r>
          </w:p>
        </w:tc>
        <w:tc>
          <w:tcPr>
            <w:tcW w:w="3180" w:type="pct"/>
            <w:gridSpan w:val="10"/>
            <w:vAlign w:val="center"/>
          </w:tcPr>
          <w:p w:rsidR="00D43817" w:rsidRPr="00A17643" w:rsidRDefault="00D43817" w:rsidP="00D43817">
            <w:pPr>
              <w:rPr>
                <w:sz w:val="20"/>
                <w:szCs w:val="20"/>
              </w:rPr>
            </w:pPr>
            <w:r w:rsidRPr="00A17643">
              <w:rPr>
                <w:sz w:val="20"/>
                <w:szCs w:val="20"/>
              </w:rPr>
              <w:t>Özel Eğitim ve Rehberlik Hizmetleri Genel Müdürlüğü</w:t>
            </w:r>
          </w:p>
        </w:tc>
      </w:tr>
      <w:tr w:rsidR="00D43817" w:rsidRPr="00A17643" w:rsidTr="00041D3B">
        <w:trPr>
          <w:trHeight w:val="20"/>
        </w:trPr>
        <w:tc>
          <w:tcPr>
            <w:tcW w:w="1820" w:type="pct"/>
            <w:gridSpan w:val="4"/>
            <w:shd w:val="clear" w:color="auto" w:fill="00B0F0"/>
            <w:vAlign w:val="center"/>
          </w:tcPr>
          <w:p w:rsidR="00D43817" w:rsidRPr="00A17643" w:rsidRDefault="00D43817" w:rsidP="00D43817">
            <w:pPr>
              <w:rPr>
                <w:b/>
                <w:sz w:val="20"/>
                <w:szCs w:val="20"/>
              </w:rPr>
            </w:pPr>
            <w:r w:rsidRPr="00A17643">
              <w:rPr>
                <w:b/>
                <w:sz w:val="20"/>
                <w:szCs w:val="20"/>
              </w:rPr>
              <w:t>İş Birliği Yapılacak Birimler</w:t>
            </w:r>
          </w:p>
        </w:tc>
        <w:tc>
          <w:tcPr>
            <w:tcW w:w="3180" w:type="pct"/>
            <w:gridSpan w:val="10"/>
            <w:vAlign w:val="center"/>
          </w:tcPr>
          <w:p w:rsidR="00D43817" w:rsidRPr="00A17643" w:rsidRDefault="00D43817" w:rsidP="00D43817">
            <w:pPr>
              <w:rPr>
                <w:sz w:val="20"/>
                <w:szCs w:val="20"/>
              </w:rPr>
            </w:pPr>
            <w:r w:rsidRPr="00A17643">
              <w:rPr>
                <w:sz w:val="20"/>
                <w:szCs w:val="20"/>
              </w:rPr>
              <w:t>TEGM, OGM, MTEGM, DÖGM, ÖÖKGM, HBÖGM, İEDB, BİDB, SGB, PGM.</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Riskler</w:t>
            </w:r>
          </w:p>
        </w:tc>
        <w:tc>
          <w:tcPr>
            <w:tcW w:w="4217" w:type="pct"/>
            <w:gridSpan w:val="11"/>
            <w:vAlign w:val="center"/>
          </w:tcPr>
          <w:p w:rsidR="00D43817" w:rsidRPr="00A17643" w:rsidRDefault="00D43817" w:rsidP="00D43817">
            <w:pPr>
              <w:rPr>
                <w:sz w:val="20"/>
                <w:szCs w:val="20"/>
              </w:rPr>
            </w:pPr>
            <w:r w:rsidRPr="00A17643">
              <w:rPr>
                <w:sz w:val="20"/>
                <w:szCs w:val="20"/>
              </w:rPr>
              <w:t xml:space="preserve">- </w:t>
            </w:r>
            <w:r>
              <w:rPr>
                <w:sz w:val="20"/>
                <w:szCs w:val="20"/>
              </w:rPr>
              <w:t>Öğrencilerin e</w:t>
            </w:r>
            <w:r w:rsidRPr="00A17643">
              <w:rPr>
                <w:sz w:val="20"/>
                <w:szCs w:val="20"/>
              </w:rPr>
              <w:t xml:space="preserve">ğitsel değerlendirme ve tanılamalarında </w:t>
            </w:r>
            <w:r>
              <w:rPr>
                <w:sz w:val="20"/>
                <w:szCs w:val="20"/>
              </w:rPr>
              <w:t>alan taramasının yetersiz olması</w:t>
            </w:r>
            <w:r w:rsidRPr="00A17643">
              <w:rPr>
                <w:sz w:val="20"/>
                <w:szCs w:val="20"/>
              </w:rPr>
              <w:t>,</w:t>
            </w:r>
          </w:p>
          <w:p w:rsidR="00D43817" w:rsidRPr="00A17643" w:rsidRDefault="00D43817" w:rsidP="00D43817">
            <w:pPr>
              <w:rPr>
                <w:sz w:val="20"/>
                <w:szCs w:val="20"/>
              </w:rPr>
            </w:pPr>
            <w:r w:rsidRPr="00A17643">
              <w:rPr>
                <w:sz w:val="20"/>
                <w:szCs w:val="20"/>
              </w:rPr>
              <w:t>- Özel eğitim konusunda öğretmenlerin ve velilerin bilgi ve farkındalığının az olması,</w:t>
            </w:r>
          </w:p>
          <w:p w:rsidR="00D43817" w:rsidRPr="00A17643" w:rsidRDefault="00D43817" w:rsidP="00D43817">
            <w:pPr>
              <w:rPr>
                <w:sz w:val="20"/>
                <w:szCs w:val="20"/>
              </w:rPr>
            </w:pPr>
            <w:r w:rsidRPr="00A17643">
              <w:rPr>
                <w:sz w:val="20"/>
                <w:szCs w:val="20"/>
              </w:rPr>
              <w:t>- RAM’ların yönlendirme kararlarına yapılan itirazlar,</w:t>
            </w:r>
          </w:p>
          <w:p w:rsidR="00D43817" w:rsidRDefault="00D43817" w:rsidP="00D43817">
            <w:pPr>
              <w:rPr>
                <w:sz w:val="20"/>
                <w:szCs w:val="20"/>
              </w:rPr>
            </w:pPr>
            <w:r w:rsidRPr="00A17643">
              <w:rPr>
                <w:sz w:val="20"/>
                <w:szCs w:val="20"/>
              </w:rPr>
              <w:t>- Tüm okulların engelli öğrencilerim</w:t>
            </w:r>
            <w:r>
              <w:rPr>
                <w:sz w:val="20"/>
                <w:szCs w:val="20"/>
              </w:rPr>
              <w:t>izin kullanımına uygun olmaması,</w:t>
            </w:r>
          </w:p>
          <w:p w:rsidR="00D43817" w:rsidRPr="00A17643" w:rsidRDefault="00D43817" w:rsidP="00D43817">
            <w:pPr>
              <w:rPr>
                <w:sz w:val="20"/>
                <w:szCs w:val="20"/>
              </w:rPr>
            </w:pPr>
            <w:r>
              <w:rPr>
                <w:sz w:val="20"/>
                <w:szCs w:val="20"/>
              </w:rPr>
              <w:t xml:space="preserve">- </w:t>
            </w:r>
            <w:r w:rsidRPr="00793847">
              <w:rPr>
                <w:sz w:val="20"/>
                <w:szCs w:val="20"/>
              </w:rPr>
              <w:t>Kaynaştırma, bütünleştirme uygulamaları yoluyla eğitim hakkında yeterli düzeyde bilgi sahibi olunmaması</w:t>
            </w:r>
            <w:r>
              <w:rPr>
                <w:sz w:val="20"/>
                <w:szCs w:val="20"/>
              </w:rPr>
              <w:t>.</w:t>
            </w:r>
          </w:p>
        </w:tc>
      </w:tr>
      <w:tr w:rsidR="00D43817" w:rsidRPr="00A17643" w:rsidTr="00041D3B">
        <w:trPr>
          <w:trHeight w:val="20"/>
        </w:trPr>
        <w:tc>
          <w:tcPr>
            <w:tcW w:w="473" w:type="pct"/>
            <w:shd w:val="clear" w:color="auto" w:fill="00B0F0"/>
            <w:vAlign w:val="center"/>
          </w:tcPr>
          <w:p w:rsidR="00D43817" w:rsidRPr="00A17643" w:rsidRDefault="00D43817" w:rsidP="00D43817">
            <w:pPr>
              <w:rPr>
                <w:b/>
                <w:sz w:val="20"/>
                <w:szCs w:val="20"/>
              </w:rPr>
            </w:pPr>
            <w:r w:rsidRPr="00A17643">
              <w:rPr>
                <w:b/>
                <w:sz w:val="20"/>
                <w:szCs w:val="20"/>
              </w:rPr>
              <w:t>Stratejiler</w:t>
            </w:r>
          </w:p>
        </w:tc>
        <w:tc>
          <w:tcPr>
            <w:tcW w:w="310" w:type="pct"/>
            <w:gridSpan w:val="2"/>
            <w:shd w:val="clear" w:color="auto" w:fill="00B0F0"/>
            <w:vAlign w:val="center"/>
          </w:tcPr>
          <w:p w:rsidR="00D43817" w:rsidRPr="00A17643" w:rsidRDefault="00D43817" w:rsidP="00D43817">
            <w:pPr>
              <w:rPr>
                <w:b/>
                <w:sz w:val="20"/>
                <w:szCs w:val="20"/>
              </w:rPr>
            </w:pPr>
            <w:r w:rsidRPr="00A17643">
              <w:rPr>
                <w:b/>
                <w:sz w:val="20"/>
                <w:szCs w:val="20"/>
              </w:rPr>
              <w:t>S 5.2.1</w:t>
            </w:r>
          </w:p>
        </w:tc>
        <w:tc>
          <w:tcPr>
            <w:tcW w:w="4217" w:type="pct"/>
            <w:gridSpan w:val="11"/>
            <w:vAlign w:val="center"/>
          </w:tcPr>
          <w:p w:rsidR="00D43817" w:rsidRPr="00A17643" w:rsidRDefault="00D43817" w:rsidP="00D43817">
            <w:pPr>
              <w:rPr>
                <w:b/>
                <w:sz w:val="20"/>
                <w:szCs w:val="20"/>
              </w:rPr>
            </w:pPr>
            <w:r>
              <w:rPr>
                <w:b/>
                <w:sz w:val="20"/>
                <w:szCs w:val="20"/>
              </w:rPr>
              <w:t>-Özel eğitim</w:t>
            </w:r>
            <w:r w:rsidRPr="00A17643">
              <w:rPr>
                <w:b/>
                <w:sz w:val="20"/>
                <w:szCs w:val="20"/>
              </w:rPr>
              <w:t xml:space="preserve"> ihtiyacı olan öğrencilere yönelik hizmetlerin kalitesi artırılacaktır.</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Maliyet Tahmini</w:t>
            </w:r>
          </w:p>
        </w:tc>
        <w:tc>
          <w:tcPr>
            <w:tcW w:w="4217" w:type="pct"/>
            <w:gridSpan w:val="11"/>
            <w:vAlign w:val="center"/>
          </w:tcPr>
          <w:p w:rsidR="00D43817" w:rsidRPr="00A17643" w:rsidRDefault="00AB7B19" w:rsidP="00747328">
            <w:pPr>
              <w:rPr>
                <w:color w:val="000000"/>
                <w:sz w:val="20"/>
                <w:szCs w:val="20"/>
              </w:rPr>
            </w:pPr>
            <w:r>
              <w:rPr>
                <w:color w:val="000000"/>
                <w:sz w:val="20"/>
                <w:szCs w:val="20"/>
              </w:rPr>
              <w:t>3</w:t>
            </w:r>
            <w:r w:rsidR="00D43817">
              <w:rPr>
                <w:color w:val="000000"/>
                <w:sz w:val="20"/>
                <w:szCs w:val="20"/>
              </w:rPr>
              <w:t>.</w:t>
            </w:r>
            <w:r w:rsidR="00747328">
              <w:rPr>
                <w:color w:val="000000"/>
                <w:sz w:val="20"/>
                <w:szCs w:val="20"/>
              </w:rPr>
              <w:t>000</w:t>
            </w:r>
            <w:r w:rsidR="00D43817">
              <w:rPr>
                <w:color w:val="000000"/>
                <w:sz w:val="20"/>
                <w:szCs w:val="20"/>
              </w:rPr>
              <w:t>.00</w:t>
            </w:r>
            <w:r w:rsidR="00D43817" w:rsidRPr="00A17643">
              <w:rPr>
                <w:color w:val="000000"/>
                <w:sz w:val="20"/>
                <w:szCs w:val="20"/>
              </w:rPr>
              <w:t xml:space="preserve"> TL</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Tespitler</w:t>
            </w:r>
          </w:p>
        </w:tc>
        <w:tc>
          <w:tcPr>
            <w:tcW w:w="4217" w:type="pct"/>
            <w:gridSpan w:val="11"/>
            <w:vAlign w:val="center"/>
          </w:tcPr>
          <w:p w:rsidR="00D43817" w:rsidRPr="00A17643" w:rsidRDefault="00D43817" w:rsidP="00D43817">
            <w:pPr>
              <w:rPr>
                <w:sz w:val="20"/>
                <w:szCs w:val="20"/>
              </w:rPr>
            </w:pPr>
            <w:r w:rsidRPr="00A17643">
              <w:rPr>
                <w:sz w:val="20"/>
                <w:szCs w:val="20"/>
              </w:rPr>
              <w:t>- Yerel yönetimlerin yeterli düzeyde özel eğitim merkezi kurmamış olması,</w:t>
            </w:r>
          </w:p>
          <w:p w:rsidR="00D43817" w:rsidRPr="00A17643" w:rsidRDefault="00D43817" w:rsidP="00D43817">
            <w:pPr>
              <w:rPr>
                <w:sz w:val="20"/>
                <w:szCs w:val="20"/>
              </w:rPr>
            </w:pPr>
            <w:r w:rsidRPr="00A17643">
              <w:rPr>
                <w:sz w:val="20"/>
                <w:szCs w:val="20"/>
              </w:rPr>
              <w:t>- Mevcut okulların engelli öğrencilerimizin kullanımına uygun olmaması,</w:t>
            </w:r>
          </w:p>
          <w:p w:rsidR="00D43817" w:rsidRPr="00A17643" w:rsidRDefault="00D43817" w:rsidP="00D43817">
            <w:pPr>
              <w:rPr>
                <w:sz w:val="20"/>
                <w:szCs w:val="20"/>
              </w:rPr>
            </w:pPr>
            <w:r w:rsidRPr="00A17643">
              <w:rPr>
                <w:sz w:val="20"/>
                <w:szCs w:val="20"/>
              </w:rPr>
              <w:t>- Okul binalarının arsa sorunları nedeniyle çok katlı olarak yapımına devam edilmesi,</w:t>
            </w:r>
          </w:p>
          <w:p w:rsidR="00D43817" w:rsidRPr="00A17643" w:rsidRDefault="00D43817" w:rsidP="00D43817">
            <w:pPr>
              <w:rPr>
                <w:sz w:val="20"/>
                <w:szCs w:val="20"/>
              </w:rPr>
            </w:pPr>
            <w:r w:rsidRPr="00A17643">
              <w:rPr>
                <w:sz w:val="20"/>
                <w:szCs w:val="20"/>
              </w:rPr>
              <w:t>- Kaynaştırma/bütünleştirme uygulamaları yoluyla eğitim hakkında yeterli düzeyde bilgi sahibi olunmaması.</w:t>
            </w:r>
          </w:p>
        </w:tc>
      </w:tr>
      <w:tr w:rsidR="00D43817" w:rsidRPr="00A17643" w:rsidTr="00041D3B">
        <w:trPr>
          <w:trHeight w:val="20"/>
        </w:trPr>
        <w:tc>
          <w:tcPr>
            <w:tcW w:w="783" w:type="pct"/>
            <w:gridSpan w:val="3"/>
            <w:shd w:val="clear" w:color="auto" w:fill="00B0F0"/>
            <w:vAlign w:val="center"/>
          </w:tcPr>
          <w:p w:rsidR="00D43817" w:rsidRPr="00A17643" w:rsidRDefault="00D43817" w:rsidP="00D43817">
            <w:pPr>
              <w:rPr>
                <w:b/>
                <w:sz w:val="20"/>
                <w:szCs w:val="20"/>
              </w:rPr>
            </w:pPr>
            <w:r w:rsidRPr="00A17643">
              <w:rPr>
                <w:b/>
                <w:sz w:val="20"/>
                <w:szCs w:val="20"/>
              </w:rPr>
              <w:t>İhtiyaçlar</w:t>
            </w:r>
          </w:p>
        </w:tc>
        <w:tc>
          <w:tcPr>
            <w:tcW w:w="4217" w:type="pct"/>
            <w:gridSpan w:val="11"/>
            <w:vAlign w:val="center"/>
          </w:tcPr>
          <w:p w:rsidR="00D43817" w:rsidRPr="00A17643" w:rsidRDefault="00D43817" w:rsidP="00D43817">
            <w:pPr>
              <w:rPr>
                <w:sz w:val="20"/>
                <w:szCs w:val="20"/>
              </w:rPr>
            </w:pPr>
            <w:r w:rsidRPr="00A17643">
              <w:rPr>
                <w:sz w:val="20"/>
                <w:szCs w:val="20"/>
              </w:rPr>
              <w:t>- Yeni okul yerleri planlanırken özellikle temel eğitimde tek katlı okul binaları planlanması,</w:t>
            </w:r>
          </w:p>
          <w:p w:rsidR="00D43817" w:rsidRPr="00A17643" w:rsidRDefault="00D43817" w:rsidP="00D43817">
            <w:pPr>
              <w:rPr>
                <w:sz w:val="20"/>
                <w:szCs w:val="20"/>
              </w:rPr>
            </w:pPr>
            <w:r w:rsidRPr="00A17643">
              <w:rPr>
                <w:sz w:val="20"/>
                <w:szCs w:val="20"/>
              </w:rPr>
              <w:t>- Mevcut okulların tümünün özel eğitime ihtiyaç duyan öğrencilere göre düzenlenmesi,</w:t>
            </w:r>
          </w:p>
          <w:p w:rsidR="00D43817" w:rsidRPr="00A17643" w:rsidRDefault="00D43817" w:rsidP="00D43817">
            <w:pPr>
              <w:rPr>
                <w:sz w:val="20"/>
                <w:szCs w:val="20"/>
              </w:rPr>
            </w:pPr>
            <w:r w:rsidRPr="00A17643">
              <w:rPr>
                <w:sz w:val="20"/>
                <w:szCs w:val="20"/>
              </w:rPr>
              <w:t>- Eğitsel değerlendirme ve tanılama için tarama faaliyetlerinin ve kapsamının artırılması,</w:t>
            </w:r>
          </w:p>
          <w:p w:rsidR="00D43817" w:rsidRPr="00A17643" w:rsidRDefault="00D43817" w:rsidP="00D43817">
            <w:pPr>
              <w:rPr>
                <w:sz w:val="20"/>
                <w:szCs w:val="20"/>
              </w:rPr>
            </w:pPr>
            <w:r w:rsidRPr="00A17643">
              <w:rPr>
                <w:sz w:val="20"/>
                <w:szCs w:val="20"/>
              </w:rPr>
              <w:t>- Özel eğitim okullarında alan mezunu öğretmen ihtiyacının giderilmesi,</w:t>
            </w:r>
          </w:p>
          <w:p w:rsidR="00D43817" w:rsidRPr="00A17643" w:rsidRDefault="00D43817" w:rsidP="00D43817">
            <w:pPr>
              <w:rPr>
                <w:sz w:val="20"/>
                <w:szCs w:val="20"/>
              </w:rPr>
            </w:pPr>
            <w:r w:rsidRPr="00A17643">
              <w:rPr>
                <w:sz w:val="20"/>
                <w:szCs w:val="20"/>
              </w:rPr>
              <w:t>- Özel teşebbüs ile yerel yönetimlerin desteklerinin artırılması için çeşitli teşviklerin sağlanması.</w:t>
            </w:r>
          </w:p>
        </w:tc>
      </w:tr>
    </w:tbl>
    <w:p w:rsidR="00041D3B" w:rsidRDefault="00041D3B" w:rsidP="00375709">
      <w:pPr>
        <w:spacing w:before="240"/>
        <w:rPr>
          <w:b/>
          <w:bCs/>
          <w:color w:val="0070C0"/>
          <w:sz w:val="28"/>
          <w:szCs w:val="24"/>
        </w:rPr>
      </w:pPr>
      <w:bookmarkStart w:id="75" w:name="_Toc532132476"/>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041D3B" w:rsidRDefault="00041D3B" w:rsidP="00375709">
      <w:pPr>
        <w:spacing w:before="240"/>
        <w:rPr>
          <w:b/>
          <w:bCs/>
          <w:color w:val="0070C0"/>
          <w:sz w:val="28"/>
          <w:szCs w:val="24"/>
        </w:rPr>
      </w:pPr>
    </w:p>
    <w:p w:rsidR="00375709" w:rsidRPr="00661A16" w:rsidRDefault="00375709" w:rsidP="00375709">
      <w:pPr>
        <w:spacing w:before="240"/>
        <w:rPr>
          <w:bCs/>
          <w:szCs w:val="24"/>
        </w:rPr>
      </w:pPr>
      <w:r w:rsidRPr="00B91BD2">
        <w:rPr>
          <w:b/>
          <w:bCs/>
          <w:color w:val="0070C0"/>
          <w:sz w:val="28"/>
          <w:szCs w:val="24"/>
        </w:rPr>
        <w:lastRenderedPageBreak/>
        <w:t xml:space="preserve">Hedef 5.3: </w:t>
      </w:r>
      <w:r w:rsidRPr="00661A16">
        <w:rPr>
          <w:bCs/>
          <w:szCs w:val="24"/>
        </w:rPr>
        <w:t>Ülkemizin kalkınmasında önemli bir kaynak niteliğinde bulunan özel yetenekli öğrencilerimiz, akranlarından ayrıştırılmadan doğalarına uygun bir eğitim yöntemi ile desteklenecektir</w:t>
      </w:r>
      <w:bookmarkEnd w:id="75"/>
      <w:r w:rsidRPr="00661A16">
        <w:rPr>
          <w:bCs/>
          <w:szCs w:val="24"/>
        </w:rPr>
        <w:t>.</w:t>
      </w:r>
    </w:p>
    <w:tbl>
      <w:tblPr>
        <w:tblStyle w:val="TabloKlavuzu"/>
        <w:tblW w:w="5000" w:type="pct"/>
        <w:tblLook w:val="04A0" w:firstRow="1" w:lastRow="0" w:firstColumn="1" w:lastColumn="0" w:noHBand="0" w:noVBand="1"/>
      </w:tblPr>
      <w:tblGrid>
        <w:gridCol w:w="1095"/>
        <w:gridCol w:w="255"/>
        <w:gridCol w:w="362"/>
        <w:gridCol w:w="2165"/>
        <w:gridCol w:w="816"/>
        <w:gridCol w:w="1039"/>
        <w:gridCol w:w="616"/>
        <w:gridCol w:w="616"/>
        <w:gridCol w:w="616"/>
        <w:gridCol w:w="616"/>
        <w:gridCol w:w="716"/>
        <w:gridCol w:w="783"/>
        <w:gridCol w:w="761"/>
      </w:tblGrid>
      <w:tr w:rsidR="00375709" w:rsidRPr="00A17643" w:rsidTr="00074C35">
        <w:trPr>
          <w:trHeight w:val="20"/>
        </w:trPr>
        <w:tc>
          <w:tcPr>
            <w:tcW w:w="680" w:type="pct"/>
            <w:gridSpan w:val="2"/>
            <w:shd w:val="clear" w:color="auto" w:fill="00B0F0"/>
            <w:vAlign w:val="center"/>
          </w:tcPr>
          <w:p w:rsidR="00375709" w:rsidRPr="00A17643" w:rsidRDefault="00375709" w:rsidP="00074C35">
            <w:pPr>
              <w:rPr>
                <w:b/>
                <w:sz w:val="20"/>
                <w:szCs w:val="20"/>
              </w:rPr>
            </w:pPr>
            <w:r w:rsidRPr="00A17643">
              <w:rPr>
                <w:b/>
                <w:sz w:val="20"/>
                <w:szCs w:val="20"/>
              </w:rPr>
              <w:t>Amaç 5</w:t>
            </w:r>
          </w:p>
        </w:tc>
        <w:tc>
          <w:tcPr>
            <w:tcW w:w="4320" w:type="pct"/>
            <w:gridSpan w:val="11"/>
            <w:vAlign w:val="center"/>
          </w:tcPr>
          <w:p w:rsidR="00375709" w:rsidRPr="00A17643" w:rsidRDefault="00375709" w:rsidP="00074C35">
            <w:pPr>
              <w:rPr>
                <w:b/>
                <w:color w:val="FF0000"/>
                <w:sz w:val="20"/>
                <w:szCs w:val="20"/>
              </w:rPr>
            </w:pPr>
            <w:r w:rsidRPr="00A17643">
              <w:rPr>
                <w:b/>
                <w:sz w:val="20"/>
                <w:szCs w:val="20"/>
              </w:rPr>
              <w:t>Özel eğitim ve rehberlik hizmetlerinin etkinliği artırılarak bireylerin bedensel, ruhsal ve zihinsel gelişimleri desteklenecektir.</w:t>
            </w:r>
          </w:p>
        </w:tc>
      </w:tr>
      <w:tr w:rsidR="00375709" w:rsidRPr="00A17643" w:rsidTr="00074C35">
        <w:trPr>
          <w:trHeight w:val="20"/>
        </w:trPr>
        <w:tc>
          <w:tcPr>
            <w:tcW w:w="680" w:type="pct"/>
            <w:gridSpan w:val="2"/>
            <w:shd w:val="clear" w:color="auto" w:fill="00B0F0"/>
            <w:vAlign w:val="center"/>
          </w:tcPr>
          <w:p w:rsidR="00375709" w:rsidRPr="00A17643" w:rsidRDefault="00375709" w:rsidP="00074C35">
            <w:pPr>
              <w:rPr>
                <w:b/>
                <w:sz w:val="20"/>
                <w:szCs w:val="20"/>
              </w:rPr>
            </w:pPr>
            <w:r w:rsidRPr="00A17643">
              <w:rPr>
                <w:b/>
                <w:sz w:val="20"/>
                <w:szCs w:val="20"/>
              </w:rPr>
              <w:t>Hedef 5.3</w:t>
            </w:r>
          </w:p>
        </w:tc>
        <w:tc>
          <w:tcPr>
            <w:tcW w:w="4320" w:type="pct"/>
            <w:gridSpan w:val="11"/>
            <w:vAlign w:val="center"/>
          </w:tcPr>
          <w:p w:rsidR="00375709" w:rsidRPr="00A17643" w:rsidRDefault="00375709" w:rsidP="00074C35">
            <w:pPr>
              <w:rPr>
                <w:sz w:val="20"/>
                <w:szCs w:val="20"/>
              </w:rPr>
            </w:pPr>
            <w:r w:rsidRPr="00A17643">
              <w:rPr>
                <w:b/>
                <w:sz w:val="20"/>
                <w:szCs w:val="20"/>
              </w:rPr>
              <w:t>Ülkemizin kalkınmasında önemli bir kaynak niteliğinde bulunan özel yetenekli öğrencilerimiz, akranlarından ayrıştırılmadan doğalarına uygun bir eğitim yöntemi ile desteklenecektir.</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22"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85"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296"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01"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PG 5.3.1 Bilim ve sanat merkezleri grup tarama uygulaması yapılan öğrenci oranı (%)</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20</w:t>
            </w:r>
          </w:p>
        </w:tc>
        <w:tc>
          <w:tcPr>
            <w:tcW w:w="385"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7</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10</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13</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15</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18</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20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0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PG 5.3.2 Bilim ve sanat merkezi öğrencilerinin programlara devam oranı (%)</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20</w:t>
            </w:r>
          </w:p>
        </w:tc>
        <w:tc>
          <w:tcPr>
            <w:tcW w:w="385"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95</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95</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96</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96</w:t>
            </w:r>
          </w:p>
        </w:tc>
        <w:tc>
          <w:tcPr>
            <w:tcW w:w="296" w:type="pct"/>
            <w:shd w:val="clear" w:color="auto" w:fill="FFFFFF" w:themeFill="background1"/>
            <w:vAlign w:val="center"/>
          </w:tcPr>
          <w:p w:rsidR="00375709" w:rsidRPr="00A17643" w:rsidRDefault="00375709" w:rsidP="00074C35">
            <w:pPr>
              <w:jc w:val="center"/>
              <w:rPr>
                <w:sz w:val="20"/>
                <w:szCs w:val="20"/>
              </w:rPr>
            </w:pPr>
            <w:r>
              <w:rPr>
                <w:sz w:val="20"/>
                <w:szCs w:val="20"/>
              </w:rPr>
              <w:t>%</w:t>
            </w:r>
            <w:r w:rsidRPr="00A17643">
              <w:rPr>
                <w:sz w:val="20"/>
                <w:szCs w:val="20"/>
              </w:rPr>
              <w:t>97</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98</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0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Pr>
                <w:b/>
                <w:sz w:val="20"/>
                <w:szCs w:val="20"/>
              </w:rPr>
              <w:t>PG 5.3.3</w:t>
            </w:r>
            <w:r w:rsidRPr="00A17643">
              <w:rPr>
                <w:b/>
                <w:sz w:val="20"/>
                <w:szCs w:val="20"/>
              </w:rPr>
              <w:t xml:space="preserve"> Öğretim kademelerinde özel yeteneklilere yönelik açılan destek eğitim odaların</w:t>
            </w:r>
            <w:r>
              <w:rPr>
                <w:b/>
                <w:sz w:val="20"/>
                <w:szCs w:val="20"/>
              </w:rPr>
              <w:t>d</w:t>
            </w:r>
            <w:r w:rsidRPr="00A17643">
              <w:rPr>
                <w:b/>
                <w:sz w:val="20"/>
                <w:szCs w:val="20"/>
              </w:rPr>
              <w:t xml:space="preserve">a </w:t>
            </w:r>
            <w:r>
              <w:rPr>
                <w:b/>
                <w:sz w:val="20"/>
                <w:szCs w:val="20"/>
              </w:rPr>
              <w:t xml:space="preserve">derslere </w:t>
            </w:r>
            <w:r w:rsidRPr="00A17643">
              <w:rPr>
                <w:b/>
                <w:sz w:val="20"/>
                <w:szCs w:val="20"/>
              </w:rPr>
              <w:t>katılan öğrenci sayısı</w:t>
            </w:r>
          </w:p>
        </w:tc>
        <w:tc>
          <w:tcPr>
            <w:tcW w:w="422"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15</w:t>
            </w:r>
          </w:p>
        </w:tc>
        <w:tc>
          <w:tcPr>
            <w:tcW w:w="385"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4555</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5300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6250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7300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8650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10000</w:t>
            </w:r>
          </w:p>
        </w:tc>
        <w:tc>
          <w:tcPr>
            <w:tcW w:w="296"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c>
          <w:tcPr>
            <w:tcW w:w="301" w:type="pct"/>
            <w:shd w:val="clear" w:color="auto" w:fill="FFFFFF" w:themeFill="background1"/>
            <w:vAlign w:val="center"/>
          </w:tcPr>
          <w:p w:rsidR="00375709" w:rsidRPr="00A17643" w:rsidRDefault="00375709" w:rsidP="00074C35">
            <w:pPr>
              <w:jc w:val="center"/>
              <w:rPr>
                <w:sz w:val="20"/>
                <w:szCs w:val="20"/>
              </w:rPr>
            </w:pPr>
            <w:r w:rsidRPr="00A17643">
              <w:rPr>
                <w:sz w:val="20"/>
                <w:szCs w:val="20"/>
              </w:rPr>
              <w:t>6 Ay</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2884" w:type="pct"/>
            <w:gridSpan w:val="9"/>
            <w:vAlign w:val="center"/>
          </w:tcPr>
          <w:p w:rsidR="00375709" w:rsidRPr="00A17643" w:rsidRDefault="00375709" w:rsidP="00074C35">
            <w:pPr>
              <w:rPr>
                <w:sz w:val="20"/>
                <w:szCs w:val="20"/>
              </w:rPr>
            </w:pPr>
            <w:r w:rsidRPr="00A17643">
              <w:rPr>
                <w:sz w:val="20"/>
                <w:szCs w:val="20"/>
              </w:rPr>
              <w:t>Özel Eğitim ve Rehberlik Hizmetleri Genel Müdürlüğü</w:t>
            </w:r>
          </w:p>
        </w:tc>
      </w:tr>
      <w:tr w:rsidR="00375709" w:rsidRPr="00A17643" w:rsidTr="00074C35">
        <w:trPr>
          <w:trHeight w:val="20"/>
        </w:trPr>
        <w:tc>
          <w:tcPr>
            <w:tcW w:w="2116"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2884" w:type="pct"/>
            <w:gridSpan w:val="9"/>
            <w:vAlign w:val="center"/>
          </w:tcPr>
          <w:p w:rsidR="00375709" w:rsidRPr="00A17643" w:rsidRDefault="00375709" w:rsidP="00074C35">
            <w:pPr>
              <w:rPr>
                <w:sz w:val="20"/>
                <w:szCs w:val="20"/>
              </w:rPr>
            </w:pPr>
            <w:r>
              <w:rPr>
                <w:sz w:val="20"/>
                <w:szCs w:val="20"/>
              </w:rPr>
              <w:t>TEGM, OGM,</w:t>
            </w:r>
            <w:r w:rsidRPr="00A17643">
              <w:rPr>
                <w:sz w:val="20"/>
                <w:szCs w:val="20"/>
              </w:rPr>
              <w:t xml:space="preserve"> DÖGM, ÖÖKGM, HBÖGM, BİDM, ÖDSHGM, YEĞİTEK</w:t>
            </w:r>
            <w:r>
              <w:rPr>
                <w:sz w:val="20"/>
                <w:szCs w:val="20"/>
              </w:rPr>
              <w:t>.</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092" w:type="pct"/>
            <w:gridSpan w:val="10"/>
            <w:vAlign w:val="center"/>
          </w:tcPr>
          <w:p w:rsidR="00375709" w:rsidRPr="00A17643" w:rsidRDefault="00375709" w:rsidP="00074C35">
            <w:pPr>
              <w:rPr>
                <w:sz w:val="20"/>
                <w:szCs w:val="20"/>
              </w:rPr>
            </w:pPr>
            <w:r w:rsidRPr="00A17643">
              <w:rPr>
                <w:sz w:val="20"/>
                <w:szCs w:val="20"/>
              </w:rPr>
              <w:t>- Tüm öğrencilerin tarama sistemine dâhil edilmesinin zorluğu,</w:t>
            </w:r>
          </w:p>
          <w:p w:rsidR="00375709" w:rsidRPr="00A17643" w:rsidRDefault="00375709" w:rsidP="00074C35">
            <w:pPr>
              <w:rPr>
                <w:sz w:val="20"/>
                <w:szCs w:val="20"/>
              </w:rPr>
            </w:pPr>
            <w:r w:rsidRPr="00A17643">
              <w:rPr>
                <w:sz w:val="20"/>
                <w:szCs w:val="20"/>
              </w:rPr>
              <w:t>- Özgün zekâ testlerinin maliyetli olması ve üretilmesinde sıkıntılar yaşanması,</w:t>
            </w:r>
          </w:p>
          <w:p w:rsidR="00375709" w:rsidRPr="00A17643" w:rsidRDefault="00375709" w:rsidP="00074C35">
            <w:pPr>
              <w:rPr>
                <w:sz w:val="20"/>
                <w:szCs w:val="20"/>
              </w:rPr>
            </w:pPr>
            <w:r w:rsidRPr="00A17643">
              <w:rPr>
                <w:sz w:val="20"/>
                <w:szCs w:val="20"/>
              </w:rPr>
              <w:t>- Özel sektörün tarama, tanılama ve eğitim konusunda yatırım yapmaması,</w:t>
            </w:r>
          </w:p>
          <w:p w:rsidR="00375709" w:rsidRPr="00A17643" w:rsidRDefault="00375709" w:rsidP="00074C35">
            <w:pPr>
              <w:rPr>
                <w:sz w:val="20"/>
                <w:szCs w:val="20"/>
              </w:rPr>
            </w:pPr>
            <w:r w:rsidRPr="00A17643">
              <w:rPr>
                <w:sz w:val="20"/>
                <w:szCs w:val="20"/>
              </w:rPr>
              <w:t>- Özel yeteneklilerin eğitimine ilişkin toplumsal duyarlılığın az olması.</w:t>
            </w:r>
          </w:p>
        </w:tc>
      </w:tr>
      <w:tr w:rsidR="00375709" w:rsidRPr="00A17643" w:rsidTr="00074C35">
        <w:trPr>
          <w:trHeight w:val="192"/>
        </w:trPr>
        <w:tc>
          <w:tcPr>
            <w:tcW w:w="520"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w:t>
            </w:r>
            <w:r>
              <w:rPr>
                <w:b/>
                <w:sz w:val="20"/>
                <w:szCs w:val="20"/>
              </w:rPr>
              <w:t>r</w:t>
            </w:r>
          </w:p>
        </w:tc>
        <w:tc>
          <w:tcPr>
            <w:tcW w:w="387" w:type="pct"/>
            <w:gridSpan w:val="2"/>
            <w:shd w:val="clear" w:color="auto" w:fill="00B0F0"/>
            <w:vAlign w:val="center"/>
          </w:tcPr>
          <w:p w:rsidR="00375709" w:rsidRPr="00A17643" w:rsidRDefault="00375709" w:rsidP="00074C35">
            <w:pPr>
              <w:rPr>
                <w:b/>
                <w:sz w:val="20"/>
                <w:szCs w:val="20"/>
              </w:rPr>
            </w:pPr>
            <w:r w:rsidRPr="00A17643">
              <w:rPr>
                <w:b/>
                <w:sz w:val="20"/>
                <w:szCs w:val="20"/>
              </w:rPr>
              <w:t>S 5.3.1</w:t>
            </w:r>
          </w:p>
        </w:tc>
        <w:tc>
          <w:tcPr>
            <w:tcW w:w="4092" w:type="pct"/>
            <w:gridSpan w:val="10"/>
            <w:vAlign w:val="center"/>
          </w:tcPr>
          <w:p w:rsidR="00375709" w:rsidRPr="00A17643" w:rsidRDefault="00375709" w:rsidP="00074C35">
            <w:pPr>
              <w:rPr>
                <w:b/>
                <w:sz w:val="20"/>
                <w:szCs w:val="20"/>
              </w:rPr>
            </w:pPr>
            <w:r w:rsidRPr="00A17643">
              <w:rPr>
                <w:b/>
                <w:sz w:val="20"/>
                <w:szCs w:val="20"/>
              </w:rPr>
              <w:t>- Özel yeteneklilere yönelik kurumsal yapı ve süreçler iyileştirilecektir.</w:t>
            </w:r>
          </w:p>
        </w:tc>
      </w:tr>
      <w:tr w:rsidR="00375709" w:rsidRPr="00A17643" w:rsidTr="00074C35">
        <w:trPr>
          <w:trHeight w:val="255"/>
        </w:trPr>
        <w:tc>
          <w:tcPr>
            <w:tcW w:w="520" w:type="pct"/>
            <w:vMerge/>
            <w:shd w:val="clear" w:color="auto" w:fill="00B0F0"/>
            <w:vAlign w:val="center"/>
          </w:tcPr>
          <w:p w:rsidR="00375709" w:rsidRPr="00A17643" w:rsidRDefault="00375709" w:rsidP="00074C35">
            <w:pPr>
              <w:rPr>
                <w:b/>
                <w:sz w:val="20"/>
                <w:szCs w:val="20"/>
              </w:rPr>
            </w:pPr>
          </w:p>
        </w:tc>
        <w:tc>
          <w:tcPr>
            <w:tcW w:w="387" w:type="pct"/>
            <w:gridSpan w:val="2"/>
            <w:shd w:val="clear" w:color="auto" w:fill="00B0F0"/>
            <w:vAlign w:val="center"/>
          </w:tcPr>
          <w:p w:rsidR="00375709" w:rsidRPr="00A17643" w:rsidRDefault="00375709" w:rsidP="00074C35">
            <w:pPr>
              <w:rPr>
                <w:sz w:val="20"/>
                <w:szCs w:val="20"/>
              </w:rPr>
            </w:pPr>
            <w:r w:rsidRPr="00A17643">
              <w:rPr>
                <w:b/>
                <w:sz w:val="20"/>
                <w:szCs w:val="20"/>
              </w:rPr>
              <w:t>S 5.3.2</w:t>
            </w:r>
          </w:p>
        </w:tc>
        <w:tc>
          <w:tcPr>
            <w:tcW w:w="4092" w:type="pct"/>
            <w:gridSpan w:val="10"/>
            <w:vAlign w:val="center"/>
          </w:tcPr>
          <w:p w:rsidR="00375709" w:rsidRPr="00A17643" w:rsidRDefault="00375709" w:rsidP="00074C35">
            <w:pPr>
              <w:rPr>
                <w:b/>
                <w:sz w:val="20"/>
                <w:szCs w:val="20"/>
              </w:rPr>
            </w:pPr>
            <w:r w:rsidRPr="00A17643">
              <w:rPr>
                <w:b/>
                <w:sz w:val="20"/>
                <w:szCs w:val="20"/>
              </w:rPr>
              <w:t xml:space="preserve">- Özel yeteneklilere yönelik tanılama ve değerlendirme araçları daha ileri seviyeye taşınacaktır. </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092" w:type="pct"/>
            <w:gridSpan w:val="10"/>
            <w:vAlign w:val="center"/>
          </w:tcPr>
          <w:p w:rsidR="00375709" w:rsidRPr="00A17643" w:rsidRDefault="00AB7B19" w:rsidP="00074C35">
            <w:pPr>
              <w:rPr>
                <w:color w:val="000000"/>
                <w:sz w:val="20"/>
                <w:szCs w:val="20"/>
              </w:rPr>
            </w:pPr>
            <w:r>
              <w:rPr>
                <w:color w:val="000000"/>
                <w:sz w:val="20"/>
                <w:szCs w:val="20"/>
              </w:rPr>
              <w:t>5</w:t>
            </w:r>
            <w:r w:rsidR="00747328">
              <w:rPr>
                <w:color w:val="000000"/>
                <w:sz w:val="20"/>
                <w:szCs w:val="20"/>
              </w:rPr>
              <w:t>.</w:t>
            </w:r>
            <w:r w:rsidR="00375709" w:rsidRPr="002D6BEC">
              <w:rPr>
                <w:color w:val="000000"/>
                <w:sz w:val="20"/>
                <w:szCs w:val="20"/>
              </w:rPr>
              <w:t>000.000</w:t>
            </w:r>
            <w:r w:rsidR="00375709" w:rsidRPr="00A17643">
              <w:rPr>
                <w:color w:val="000000"/>
                <w:sz w:val="20"/>
                <w:szCs w:val="20"/>
              </w:rPr>
              <w:t xml:space="preserve"> TL</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092" w:type="pct"/>
            <w:gridSpan w:val="10"/>
            <w:vAlign w:val="center"/>
          </w:tcPr>
          <w:p w:rsidR="00375709" w:rsidRPr="00A17643" w:rsidRDefault="00375709" w:rsidP="00074C35">
            <w:pPr>
              <w:rPr>
                <w:sz w:val="20"/>
                <w:szCs w:val="20"/>
              </w:rPr>
            </w:pPr>
            <w:r w:rsidRPr="00A17643">
              <w:rPr>
                <w:sz w:val="20"/>
                <w:szCs w:val="20"/>
              </w:rPr>
              <w:t>- Tarama hizmetlerinin yaygın olmaması,</w:t>
            </w:r>
          </w:p>
          <w:p w:rsidR="00375709" w:rsidRPr="00A17643" w:rsidRDefault="00375709" w:rsidP="00074C35">
            <w:pPr>
              <w:rPr>
                <w:sz w:val="20"/>
                <w:szCs w:val="20"/>
              </w:rPr>
            </w:pPr>
            <w:r w:rsidRPr="00A17643">
              <w:rPr>
                <w:sz w:val="20"/>
                <w:szCs w:val="20"/>
              </w:rPr>
              <w:t>- Bilim ve sanat merkezlerinin kurumsal yapısının ve sayısının yetersiz olması,</w:t>
            </w:r>
          </w:p>
          <w:p w:rsidR="00375709" w:rsidRPr="00A17643" w:rsidRDefault="00375709" w:rsidP="00074C35">
            <w:pPr>
              <w:rPr>
                <w:sz w:val="20"/>
                <w:szCs w:val="20"/>
              </w:rPr>
            </w:pPr>
            <w:r w:rsidRPr="00A17643">
              <w:rPr>
                <w:sz w:val="20"/>
                <w:szCs w:val="20"/>
              </w:rPr>
              <w:t>- Özel yeteneklilere yönelik tanılama ve değerlendirme araçlarının yetersiz olması,</w:t>
            </w:r>
          </w:p>
          <w:p w:rsidR="00375709" w:rsidRPr="00A17643" w:rsidRDefault="00375709" w:rsidP="00074C35">
            <w:pPr>
              <w:rPr>
                <w:sz w:val="20"/>
                <w:szCs w:val="20"/>
              </w:rPr>
            </w:pPr>
            <w:r w:rsidRPr="00A17643">
              <w:rPr>
                <w:sz w:val="20"/>
                <w:szCs w:val="20"/>
              </w:rPr>
              <w:t>- Okullarda tasarım ve beceri atölyelerinin sayısının yetersiz olması,</w:t>
            </w:r>
          </w:p>
          <w:p w:rsidR="00375709" w:rsidRPr="00A17643" w:rsidRDefault="00375709" w:rsidP="00074C35">
            <w:pPr>
              <w:rPr>
                <w:sz w:val="20"/>
                <w:szCs w:val="20"/>
              </w:rPr>
            </w:pPr>
            <w:r w:rsidRPr="00A17643">
              <w:rPr>
                <w:sz w:val="20"/>
                <w:szCs w:val="20"/>
              </w:rPr>
              <w:t>- Özel yeteneklilere yönelik öğrenme ortamları, ders yapıları ve materyallerinin geliştirme çalışmalarının yetersiz olması.</w:t>
            </w:r>
          </w:p>
        </w:tc>
      </w:tr>
      <w:tr w:rsidR="00375709" w:rsidRPr="00A17643" w:rsidTr="00074C35">
        <w:trPr>
          <w:trHeight w:val="20"/>
        </w:trPr>
        <w:tc>
          <w:tcPr>
            <w:tcW w:w="908"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092" w:type="pct"/>
            <w:gridSpan w:val="10"/>
            <w:vAlign w:val="center"/>
          </w:tcPr>
          <w:p w:rsidR="00375709" w:rsidRPr="00A17643" w:rsidRDefault="00375709" w:rsidP="00074C35">
            <w:pPr>
              <w:rPr>
                <w:sz w:val="20"/>
                <w:szCs w:val="20"/>
              </w:rPr>
            </w:pPr>
            <w:r w:rsidRPr="00A17643">
              <w:rPr>
                <w:sz w:val="20"/>
                <w:szCs w:val="20"/>
              </w:rPr>
              <w:t>- Bilim ve sanat merkezleri kurulması ve kurumsal yapısının yeniden kurgulanması,</w:t>
            </w:r>
          </w:p>
          <w:p w:rsidR="00375709" w:rsidRPr="00A17643" w:rsidRDefault="00375709" w:rsidP="00074C35">
            <w:pPr>
              <w:rPr>
                <w:sz w:val="20"/>
                <w:szCs w:val="20"/>
              </w:rPr>
            </w:pPr>
            <w:r w:rsidRPr="00A17643">
              <w:rPr>
                <w:sz w:val="20"/>
                <w:szCs w:val="20"/>
              </w:rPr>
              <w:t>- Tarama hizmetlerinin yaygınlaştırılması,</w:t>
            </w:r>
          </w:p>
          <w:p w:rsidR="00375709" w:rsidRPr="00A17643" w:rsidRDefault="00375709" w:rsidP="00074C35">
            <w:pPr>
              <w:rPr>
                <w:sz w:val="20"/>
                <w:szCs w:val="20"/>
              </w:rPr>
            </w:pPr>
            <w:r w:rsidRPr="00A17643">
              <w:rPr>
                <w:sz w:val="20"/>
                <w:szCs w:val="20"/>
              </w:rPr>
              <w:t>- Özgün zekâ ve yetenek testleri geliştirilmesi ve yurt dışında geliştirilmiş ölçeklerin kültürel uyum çalışmaları yapılması için kaynak ihtiyacı,</w:t>
            </w:r>
          </w:p>
          <w:p w:rsidR="00375709" w:rsidRPr="00A17643" w:rsidRDefault="00375709" w:rsidP="00074C35">
            <w:pPr>
              <w:rPr>
                <w:sz w:val="20"/>
                <w:szCs w:val="20"/>
              </w:rPr>
            </w:pPr>
            <w:r w:rsidRPr="00A17643">
              <w:rPr>
                <w:sz w:val="20"/>
                <w:szCs w:val="20"/>
              </w:rPr>
              <w:t>- Ölçek geliştirme çalışmaları için nitelikli hizmet içi ve sertifika eğitimlerinin düzenlenmesi,</w:t>
            </w:r>
          </w:p>
          <w:p w:rsidR="00375709" w:rsidRPr="00A17643" w:rsidRDefault="00375709" w:rsidP="00074C35">
            <w:pPr>
              <w:rPr>
                <w:sz w:val="20"/>
                <w:szCs w:val="20"/>
              </w:rPr>
            </w:pPr>
            <w:r w:rsidRPr="00A17643">
              <w:rPr>
                <w:sz w:val="20"/>
                <w:szCs w:val="20"/>
              </w:rPr>
              <w:t>- Özel yeteneklilere yönelik öğrenme ortamları, ders yapıları ve materyallerinin geliştirilmesinde özel teşebbüsün katkılarının artırılması için iş birliği yapılması.</w:t>
            </w:r>
          </w:p>
        </w:tc>
      </w:tr>
    </w:tbl>
    <w:p w:rsidR="00375709" w:rsidRDefault="00375709"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A0A25" w:rsidRDefault="003A0A25" w:rsidP="00375709">
      <w:pPr>
        <w:rPr>
          <w:b/>
          <w:sz w:val="20"/>
          <w:szCs w:val="20"/>
        </w:rPr>
      </w:pPr>
    </w:p>
    <w:p w:rsidR="00375709" w:rsidRPr="001D1128" w:rsidRDefault="00375709" w:rsidP="00375709">
      <w:pPr>
        <w:pStyle w:val="Balk2"/>
        <w:rPr>
          <w:rFonts w:ascii="Times New Roman" w:hAnsi="Times New Roman" w:cs="Times New Roman"/>
          <w:color w:val="0070C0"/>
        </w:rPr>
      </w:pPr>
      <w:bookmarkStart w:id="76" w:name="_Toc530059919"/>
      <w:bookmarkStart w:id="77" w:name="_Toc533002166"/>
      <w:bookmarkStart w:id="78" w:name="_Toc533747306"/>
      <w:bookmarkStart w:id="79" w:name="_Toc533952156"/>
      <w:bookmarkStart w:id="80" w:name="_Toc532132477"/>
      <w:r w:rsidRPr="001D1128">
        <w:rPr>
          <w:rFonts w:ascii="Times New Roman" w:hAnsi="Times New Roman" w:cs="Times New Roman"/>
          <w:color w:val="0070C0"/>
        </w:rPr>
        <w:lastRenderedPageBreak/>
        <w:t>Amaç</w:t>
      </w:r>
      <w:bookmarkEnd w:id="76"/>
      <w:r w:rsidRPr="001D1128">
        <w:rPr>
          <w:rFonts w:ascii="Times New Roman" w:hAnsi="Times New Roman" w:cs="Times New Roman"/>
          <w:color w:val="0070C0"/>
        </w:rPr>
        <w:t>-6:</w:t>
      </w:r>
      <w:bookmarkEnd w:id="77"/>
      <w:bookmarkEnd w:id="78"/>
      <w:bookmarkEnd w:id="79"/>
      <w:r w:rsidRPr="001D1128">
        <w:rPr>
          <w:rFonts w:ascii="Times New Roman" w:hAnsi="Times New Roman" w:cs="Times New Roman"/>
          <w:color w:val="0070C0"/>
        </w:rPr>
        <w:t xml:space="preserve"> </w:t>
      </w:r>
    </w:p>
    <w:p w:rsidR="00375709" w:rsidRDefault="00375709" w:rsidP="00375709">
      <w:pPr>
        <w:rPr>
          <w:bCs/>
          <w:szCs w:val="24"/>
        </w:rPr>
      </w:pPr>
      <w:r w:rsidRPr="00766211">
        <w:rPr>
          <w:bCs/>
          <w:szCs w:val="24"/>
        </w:rPr>
        <w:t>Mesleki ve teknik eğitim ve hayat boyu öğrenme sistemleri toplumun ihtiyaçlarına ve işgücü piyasası ile bilgi çağının gereklerine uygun biçimde düzenlenecektir</w:t>
      </w:r>
      <w:bookmarkEnd w:id="80"/>
      <w:r w:rsidRPr="00766211">
        <w:rPr>
          <w:bCs/>
          <w:szCs w:val="24"/>
        </w:rPr>
        <w:t>.</w:t>
      </w:r>
    </w:p>
    <w:p w:rsidR="00370B00" w:rsidRPr="00766211" w:rsidRDefault="00370B00" w:rsidP="00375709">
      <w:pPr>
        <w:rPr>
          <w:bCs/>
          <w:szCs w:val="24"/>
        </w:rPr>
      </w:pPr>
    </w:p>
    <w:p w:rsidR="00375709" w:rsidRDefault="00375709" w:rsidP="00375709">
      <w:pPr>
        <w:rPr>
          <w:rFonts w:ascii="Times" w:hAnsi="Times"/>
          <w:bCs/>
          <w:szCs w:val="24"/>
        </w:rPr>
      </w:pPr>
      <w:bookmarkStart w:id="81" w:name="_Toc532132478"/>
      <w:r w:rsidRPr="00B91BD2">
        <w:rPr>
          <w:b/>
          <w:bCs/>
          <w:color w:val="0070C0"/>
          <w:sz w:val="28"/>
          <w:szCs w:val="24"/>
        </w:rPr>
        <w:t xml:space="preserve">Hedef 6.1: </w:t>
      </w:r>
      <w:r w:rsidRPr="00661A16">
        <w:rPr>
          <w:rFonts w:ascii="Times" w:hAnsi="Times"/>
          <w:bCs/>
          <w:szCs w:val="24"/>
        </w:rPr>
        <w:t>Mesleki ve teknik eğitime atfedilen değer ve erişim imkânları artırılacaktır</w:t>
      </w:r>
      <w:bookmarkEnd w:id="81"/>
      <w:r w:rsidRPr="00661A16">
        <w:rPr>
          <w:rFonts w:ascii="Times" w:hAnsi="Times"/>
          <w:bCs/>
          <w:szCs w:val="24"/>
        </w:rPr>
        <w:t>.</w:t>
      </w:r>
    </w:p>
    <w:p w:rsidR="00370B00" w:rsidRPr="00661A16" w:rsidRDefault="00370B00" w:rsidP="00375709">
      <w:pPr>
        <w:rPr>
          <w:rFonts w:ascii="Times" w:hAnsi="Times"/>
          <w:bCs/>
          <w:szCs w:val="24"/>
        </w:rPr>
      </w:pPr>
    </w:p>
    <w:tbl>
      <w:tblPr>
        <w:tblStyle w:val="TabloKlavuzu"/>
        <w:tblW w:w="5000" w:type="pct"/>
        <w:tblLook w:val="04A0" w:firstRow="1" w:lastRow="0" w:firstColumn="1" w:lastColumn="0" w:noHBand="0" w:noVBand="1"/>
      </w:tblPr>
      <w:tblGrid>
        <w:gridCol w:w="1094"/>
        <w:gridCol w:w="754"/>
        <w:gridCol w:w="2129"/>
        <w:gridCol w:w="816"/>
        <w:gridCol w:w="1039"/>
        <w:gridCol w:w="616"/>
        <w:gridCol w:w="616"/>
        <w:gridCol w:w="616"/>
        <w:gridCol w:w="616"/>
        <w:gridCol w:w="616"/>
        <w:gridCol w:w="783"/>
        <w:gridCol w:w="761"/>
      </w:tblGrid>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Amaç 6</w:t>
            </w:r>
          </w:p>
        </w:tc>
        <w:tc>
          <w:tcPr>
            <w:tcW w:w="4031" w:type="pct"/>
            <w:gridSpan w:val="10"/>
            <w:vAlign w:val="center"/>
          </w:tcPr>
          <w:p w:rsidR="00375709" w:rsidRPr="00A17643" w:rsidRDefault="00375709" w:rsidP="00074C35">
            <w:pPr>
              <w:rPr>
                <w:b/>
                <w:sz w:val="20"/>
                <w:szCs w:val="20"/>
              </w:rPr>
            </w:pPr>
            <w:r w:rsidRPr="00A17643">
              <w:rPr>
                <w:b/>
                <w:sz w:val="20"/>
                <w:szCs w:val="20"/>
              </w:rPr>
              <w:t>Mesleki ve teknik eğitim ve hayat boyu öğrenme sistemleri toplumun ihtiyaçlarına ve işgücü piyasası ile bilgi çağının gereklerine uygun biçimde düzenlenecektir.</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Hedef 6.1</w:t>
            </w:r>
          </w:p>
        </w:tc>
        <w:tc>
          <w:tcPr>
            <w:tcW w:w="4031" w:type="pct"/>
            <w:gridSpan w:val="10"/>
            <w:vAlign w:val="center"/>
          </w:tcPr>
          <w:p w:rsidR="00375709" w:rsidRPr="00A17643" w:rsidRDefault="00375709" w:rsidP="00074C35">
            <w:pPr>
              <w:rPr>
                <w:sz w:val="20"/>
                <w:szCs w:val="20"/>
              </w:rPr>
            </w:pPr>
            <w:r w:rsidRPr="00A17643">
              <w:rPr>
                <w:b/>
                <w:sz w:val="20"/>
                <w:szCs w:val="20"/>
              </w:rPr>
              <w:t>Mesleki ve Teknik eğitime atfedilen değer ve erişim imkânları artırılacaktır.</w:t>
            </w: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Performans Göstergele</w:t>
            </w:r>
            <w:r>
              <w:rPr>
                <w:b/>
                <w:sz w:val="20"/>
                <w:szCs w:val="20"/>
              </w:rPr>
              <w:t>ri</w:t>
            </w:r>
          </w:p>
        </w:tc>
        <w:tc>
          <w:tcPr>
            <w:tcW w:w="427"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85"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295"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295"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514"/>
        </w:trPr>
        <w:tc>
          <w:tcPr>
            <w:tcW w:w="969" w:type="pct"/>
            <w:gridSpan w:val="2"/>
            <w:vMerge w:val="restart"/>
            <w:shd w:val="clear" w:color="auto" w:fill="00B0F0"/>
            <w:vAlign w:val="center"/>
          </w:tcPr>
          <w:p w:rsidR="00375709" w:rsidRPr="00A17643" w:rsidRDefault="00375709" w:rsidP="00074C35">
            <w:pPr>
              <w:rPr>
                <w:b/>
                <w:sz w:val="20"/>
                <w:szCs w:val="20"/>
              </w:rPr>
            </w:pPr>
            <w:r w:rsidRPr="00A17643">
              <w:rPr>
                <w:b/>
                <w:sz w:val="20"/>
                <w:szCs w:val="20"/>
              </w:rPr>
              <w:t>PG 6.1.1 İşletmelerin ve mezunların mesleki ve teknik eğitime ilişkin memnuniyet oranı</w:t>
            </w:r>
            <w:r>
              <w:rPr>
                <w:b/>
                <w:sz w:val="20"/>
                <w:szCs w:val="20"/>
              </w:rPr>
              <w:t>(</w:t>
            </w:r>
            <w:r>
              <w:rPr>
                <w:sz w:val="20"/>
                <w:szCs w:val="20"/>
              </w:rPr>
              <w:t>%)</w:t>
            </w:r>
          </w:p>
        </w:tc>
        <w:tc>
          <w:tcPr>
            <w:tcW w:w="1107" w:type="pct"/>
            <w:shd w:val="clear" w:color="auto" w:fill="00B0F0"/>
            <w:vAlign w:val="center"/>
          </w:tcPr>
          <w:p w:rsidR="00375709" w:rsidRPr="00A17643" w:rsidRDefault="00375709" w:rsidP="00074C35">
            <w:pPr>
              <w:rPr>
                <w:b/>
                <w:sz w:val="20"/>
                <w:szCs w:val="20"/>
              </w:rPr>
            </w:pPr>
            <w:r w:rsidRPr="00A17643">
              <w:rPr>
                <w:b/>
                <w:sz w:val="20"/>
                <w:szCs w:val="20"/>
              </w:rPr>
              <w:t>İşletmelerin memnuniyet oranı (%)</w:t>
            </w:r>
          </w:p>
        </w:tc>
        <w:tc>
          <w:tcPr>
            <w:tcW w:w="427" w:type="pct"/>
            <w:vMerge w:val="restar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969" w:type="pct"/>
            <w:gridSpan w:val="2"/>
            <w:vMerge/>
            <w:shd w:val="clear" w:color="auto" w:fill="00B0F0"/>
            <w:vAlign w:val="center"/>
          </w:tcPr>
          <w:p w:rsidR="00375709" w:rsidRPr="00A17643" w:rsidRDefault="00375709" w:rsidP="00074C35">
            <w:pPr>
              <w:rPr>
                <w:b/>
                <w:sz w:val="20"/>
                <w:szCs w:val="20"/>
              </w:rPr>
            </w:pPr>
          </w:p>
        </w:tc>
        <w:tc>
          <w:tcPr>
            <w:tcW w:w="1107" w:type="pct"/>
            <w:shd w:val="clear" w:color="auto" w:fill="00B0F0"/>
            <w:vAlign w:val="center"/>
          </w:tcPr>
          <w:p w:rsidR="00375709" w:rsidRPr="00A17643" w:rsidRDefault="00375709" w:rsidP="00074C35">
            <w:pPr>
              <w:rPr>
                <w:b/>
                <w:sz w:val="20"/>
                <w:szCs w:val="20"/>
              </w:rPr>
            </w:pPr>
            <w:r w:rsidRPr="00A17643">
              <w:rPr>
                <w:b/>
                <w:sz w:val="20"/>
                <w:szCs w:val="20"/>
              </w:rPr>
              <w:t>Mezunların memnuniyet oranı (%)</w:t>
            </w:r>
          </w:p>
        </w:tc>
        <w:tc>
          <w:tcPr>
            <w:tcW w:w="427" w:type="pct"/>
            <w:vMerge/>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PG 6.1.2 Kariyer rehberliği kapsamında Genel Beceri Test Seti uygulanan öğrenci sayısı</w:t>
            </w:r>
          </w:p>
        </w:tc>
        <w:tc>
          <w:tcPr>
            <w:tcW w:w="427" w:type="pc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PG 6.1.4 Özel burs alan mesleki ve teknik ortaöğretim öğrenci sayısı</w:t>
            </w:r>
          </w:p>
        </w:tc>
        <w:tc>
          <w:tcPr>
            <w:tcW w:w="427" w:type="pc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2076" w:type="pct"/>
            <w:gridSpan w:val="3"/>
            <w:shd w:val="clear" w:color="auto" w:fill="00B0F0"/>
            <w:vAlign w:val="center"/>
          </w:tcPr>
          <w:p w:rsidR="00375709" w:rsidRPr="00A17643" w:rsidRDefault="00375709" w:rsidP="00074C35">
            <w:pPr>
              <w:rPr>
                <w:b/>
                <w:sz w:val="20"/>
                <w:szCs w:val="20"/>
              </w:rPr>
            </w:pPr>
            <w:r w:rsidRPr="00A17643">
              <w:rPr>
                <w:b/>
                <w:sz w:val="20"/>
                <w:szCs w:val="20"/>
              </w:rPr>
              <w:t>PG 6.1.5 Önceki öğrenmelerin tanınması kapsamında düzenlenen belge sayısı</w:t>
            </w:r>
          </w:p>
        </w:tc>
        <w:tc>
          <w:tcPr>
            <w:tcW w:w="427" w:type="pct"/>
            <w:vAlign w:val="center"/>
          </w:tcPr>
          <w:p w:rsidR="00375709" w:rsidRPr="00A17643" w:rsidRDefault="00375709" w:rsidP="00074C35">
            <w:pPr>
              <w:jc w:val="center"/>
              <w:rPr>
                <w:sz w:val="20"/>
                <w:szCs w:val="20"/>
              </w:rPr>
            </w:pPr>
          </w:p>
        </w:tc>
        <w:tc>
          <w:tcPr>
            <w:tcW w:w="38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305" w:type="pct"/>
            <w:shd w:val="clear" w:color="auto" w:fill="FFFFFF" w:themeFill="background1"/>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c>
          <w:tcPr>
            <w:tcW w:w="295" w:type="pct"/>
            <w:vAlign w:val="center"/>
          </w:tcPr>
          <w:p w:rsidR="00375709" w:rsidRPr="00A17643" w:rsidRDefault="00375709" w:rsidP="00074C35">
            <w:pPr>
              <w:jc w:val="center"/>
              <w:rPr>
                <w:sz w:val="20"/>
                <w:szCs w:val="20"/>
              </w:rPr>
            </w:pP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4031" w:type="pct"/>
            <w:gridSpan w:val="10"/>
            <w:vAlign w:val="center"/>
          </w:tcPr>
          <w:p w:rsidR="00375709" w:rsidRPr="00A17643" w:rsidRDefault="00375709" w:rsidP="00074C35">
            <w:pPr>
              <w:rPr>
                <w:sz w:val="20"/>
                <w:szCs w:val="20"/>
              </w:rPr>
            </w:pPr>
            <w:r w:rsidRPr="00A17643">
              <w:rPr>
                <w:sz w:val="20"/>
                <w:szCs w:val="20"/>
              </w:rPr>
              <w:t>Mesleki ve Teknik Eğitim Genel Müdürlüğü</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4031" w:type="pct"/>
            <w:gridSpan w:val="10"/>
            <w:vAlign w:val="center"/>
          </w:tcPr>
          <w:p w:rsidR="00375709" w:rsidRPr="00A17643" w:rsidRDefault="00375709" w:rsidP="00074C35">
            <w:pPr>
              <w:rPr>
                <w:sz w:val="20"/>
                <w:szCs w:val="20"/>
              </w:rPr>
            </w:pPr>
            <w:r w:rsidRPr="00A17643">
              <w:rPr>
                <w:sz w:val="20"/>
                <w:szCs w:val="20"/>
              </w:rPr>
              <w:t>HBÖGM, ÖERHGM, TEGM, YEĞİTEK, ÖÖKGM.</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031" w:type="pct"/>
            <w:gridSpan w:val="10"/>
            <w:vAlign w:val="center"/>
          </w:tcPr>
          <w:p w:rsidR="00375709" w:rsidRPr="00A17643" w:rsidRDefault="00375709" w:rsidP="00074C35">
            <w:pPr>
              <w:rPr>
                <w:sz w:val="20"/>
                <w:szCs w:val="20"/>
              </w:rPr>
            </w:pPr>
            <w:r w:rsidRPr="00A17643">
              <w:rPr>
                <w:sz w:val="20"/>
                <w:szCs w:val="20"/>
              </w:rPr>
              <w:t>- Mesleki ve teknik eğitime ve bazı mesleklere yönelik toplumda olumsuz bakış açısının devam etmesi ve yükseköğretime atfedilen değerin fazla olması,</w:t>
            </w:r>
          </w:p>
          <w:p w:rsidR="00375709" w:rsidRPr="00A17643" w:rsidRDefault="00375709" w:rsidP="00074C35">
            <w:pPr>
              <w:rPr>
                <w:sz w:val="20"/>
                <w:szCs w:val="20"/>
              </w:rPr>
            </w:pPr>
            <w:r w:rsidRPr="00A17643">
              <w:rPr>
                <w:sz w:val="20"/>
                <w:szCs w:val="20"/>
              </w:rPr>
              <w:t>- Sektörün mesleki ve teknik eğitim mezunlarını istihdam etmede isteksiz davranması,</w:t>
            </w:r>
          </w:p>
          <w:p w:rsidR="00375709" w:rsidRPr="00A17643" w:rsidRDefault="00375709" w:rsidP="00074C35">
            <w:pPr>
              <w:rPr>
                <w:sz w:val="20"/>
                <w:szCs w:val="20"/>
              </w:rPr>
            </w:pPr>
            <w:r w:rsidRPr="00A17643">
              <w:rPr>
                <w:sz w:val="20"/>
                <w:szCs w:val="20"/>
              </w:rPr>
              <w:t>- Yükseköğretime geçişte uygulanan yöntemlerin, alanın devamı niteliğindeki yükseköğretim programlarına devamı sağlamaması,</w:t>
            </w:r>
          </w:p>
          <w:p w:rsidR="00375709" w:rsidRPr="00A17643" w:rsidRDefault="00375709" w:rsidP="00074C35">
            <w:pPr>
              <w:rPr>
                <w:sz w:val="20"/>
                <w:szCs w:val="20"/>
              </w:rPr>
            </w:pPr>
            <w:r w:rsidRPr="00A17643">
              <w:rPr>
                <w:sz w:val="20"/>
                <w:szCs w:val="20"/>
              </w:rPr>
              <w:t>- Mesleki ve teknik eğitime erişim imkânlarının artırılması ile ilgili paydaşların beklenen desteği vermemesi,</w:t>
            </w:r>
          </w:p>
          <w:p w:rsidR="00375709" w:rsidRPr="00A17643" w:rsidRDefault="00375709" w:rsidP="00074C35">
            <w:pPr>
              <w:rPr>
                <w:sz w:val="20"/>
                <w:szCs w:val="20"/>
              </w:rPr>
            </w:pPr>
            <w:r w:rsidRPr="00A17643">
              <w:rPr>
                <w:sz w:val="20"/>
                <w:szCs w:val="20"/>
              </w:rPr>
              <w:t>- Yan dal yapmak için hedef kitlenin istekli olmaması.</w:t>
            </w:r>
          </w:p>
        </w:tc>
      </w:tr>
      <w:tr w:rsidR="00375709" w:rsidRPr="00A17643" w:rsidTr="00074C35">
        <w:trPr>
          <w:trHeight w:val="281"/>
        </w:trPr>
        <w:tc>
          <w:tcPr>
            <w:tcW w:w="519"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w:t>
            </w:r>
            <w:r>
              <w:rPr>
                <w:b/>
                <w:sz w:val="20"/>
                <w:szCs w:val="20"/>
              </w:rPr>
              <w:t>r</w:t>
            </w:r>
          </w:p>
        </w:tc>
        <w:tc>
          <w:tcPr>
            <w:tcW w:w="450" w:type="pct"/>
            <w:shd w:val="clear" w:color="auto" w:fill="00B0F0"/>
            <w:vAlign w:val="center"/>
          </w:tcPr>
          <w:p w:rsidR="00375709" w:rsidRPr="00A17643" w:rsidRDefault="00375709" w:rsidP="00074C35">
            <w:pPr>
              <w:rPr>
                <w:b/>
                <w:sz w:val="20"/>
                <w:szCs w:val="20"/>
              </w:rPr>
            </w:pPr>
            <w:r w:rsidRPr="00A17643">
              <w:rPr>
                <w:b/>
                <w:sz w:val="20"/>
                <w:szCs w:val="20"/>
              </w:rPr>
              <w:t>S 6.1.1</w:t>
            </w:r>
          </w:p>
        </w:tc>
        <w:tc>
          <w:tcPr>
            <w:tcW w:w="4031" w:type="pct"/>
            <w:gridSpan w:val="10"/>
            <w:vAlign w:val="center"/>
          </w:tcPr>
          <w:p w:rsidR="00375709" w:rsidRPr="00A17643" w:rsidRDefault="00375709" w:rsidP="00074C35">
            <w:pPr>
              <w:rPr>
                <w:sz w:val="20"/>
                <w:szCs w:val="20"/>
              </w:rPr>
            </w:pPr>
            <w:r w:rsidRPr="00A17643">
              <w:rPr>
                <w:b/>
                <w:sz w:val="20"/>
                <w:szCs w:val="20"/>
              </w:rPr>
              <w:t>- Mesleki ve teknik eğitimin görünürlüğü artırılacaktır.</w:t>
            </w:r>
          </w:p>
        </w:tc>
      </w:tr>
      <w:tr w:rsidR="00375709" w:rsidRPr="00A17643" w:rsidTr="00074C35">
        <w:trPr>
          <w:trHeight w:val="219"/>
        </w:trPr>
        <w:tc>
          <w:tcPr>
            <w:tcW w:w="519" w:type="pct"/>
            <w:vMerge/>
            <w:shd w:val="clear" w:color="auto" w:fill="00B0F0"/>
            <w:vAlign w:val="center"/>
          </w:tcPr>
          <w:p w:rsidR="00375709" w:rsidRPr="00A17643" w:rsidRDefault="00375709" w:rsidP="00074C35">
            <w:pPr>
              <w:rPr>
                <w:b/>
                <w:sz w:val="20"/>
                <w:szCs w:val="20"/>
              </w:rPr>
            </w:pPr>
          </w:p>
        </w:tc>
        <w:tc>
          <w:tcPr>
            <w:tcW w:w="450" w:type="pct"/>
            <w:shd w:val="clear" w:color="auto" w:fill="00B0F0"/>
            <w:vAlign w:val="center"/>
          </w:tcPr>
          <w:p w:rsidR="00375709" w:rsidRPr="00A17643" w:rsidRDefault="00375709" w:rsidP="00074C35">
            <w:pPr>
              <w:rPr>
                <w:b/>
                <w:sz w:val="20"/>
                <w:szCs w:val="20"/>
              </w:rPr>
            </w:pPr>
            <w:r w:rsidRPr="00A17643">
              <w:rPr>
                <w:b/>
                <w:sz w:val="20"/>
                <w:szCs w:val="20"/>
              </w:rPr>
              <w:t>S 6.1.2</w:t>
            </w:r>
          </w:p>
        </w:tc>
        <w:tc>
          <w:tcPr>
            <w:tcW w:w="4031" w:type="pct"/>
            <w:gridSpan w:val="10"/>
            <w:vAlign w:val="center"/>
          </w:tcPr>
          <w:p w:rsidR="00375709" w:rsidRPr="00A17643" w:rsidRDefault="00375709" w:rsidP="00074C35">
            <w:pPr>
              <w:rPr>
                <w:b/>
                <w:sz w:val="20"/>
                <w:szCs w:val="20"/>
              </w:rPr>
            </w:pPr>
            <w:r w:rsidRPr="00A17643">
              <w:rPr>
                <w:b/>
                <w:sz w:val="20"/>
                <w:szCs w:val="20"/>
              </w:rPr>
              <w:t>- Mesleki ve teknik eğitimde kariyer rehberliği etkin bir hale getirilecektir.</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031" w:type="pct"/>
            <w:gridSpan w:val="10"/>
            <w:vAlign w:val="center"/>
          </w:tcPr>
          <w:p w:rsidR="00375709" w:rsidRPr="00A17643" w:rsidRDefault="00375709" w:rsidP="00747328">
            <w:pPr>
              <w:rPr>
                <w:color w:val="000000"/>
                <w:sz w:val="20"/>
                <w:szCs w:val="20"/>
              </w:rPr>
            </w:pP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031" w:type="pct"/>
            <w:gridSpan w:val="10"/>
            <w:vAlign w:val="center"/>
          </w:tcPr>
          <w:p w:rsidR="00375709" w:rsidRPr="00A17643" w:rsidRDefault="00375709" w:rsidP="00074C35">
            <w:pPr>
              <w:rPr>
                <w:sz w:val="20"/>
                <w:szCs w:val="20"/>
              </w:rPr>
            </w:pPr>
            <w:r w:rsidRPr="00A17643">
              <w:rPr>
                <w:sz w:val="20"/>
                <w:szCs w:val="20"/>
              </w:rPr>
              <w:t>- Toplumdaki olumsuz mesleki ve teknik eğitim algısı,</w:t>
            </w:r>
          </w:p>
          <w:p w:rsidR="00375709" w:rsidRPr="00A17643" w:rsidRDefault="00375709" w:rsidP="00074C35">
            <w:pPr>
              <w:rPr>
                <w:sz w:val="20"/>
                <w:szCs w:val="20"/>
              </w:rPr>
            </w:pPr>
            <w:r w:rsidRPr="00A17643">
              <w:rPr>
                <w:sz w:val="20"/>
                <w:szCs w:val="20"/>
              </w:rPr>
              <w:t>- Toplumda bazı mesleklere yönelik olumsuz algı bulunması ve buna bağlı olarak yükseköğretime daha fazla değer atfedilmesi,</w:t>
            </w:r>
          </w:p>
          <w:p w:rsidR="00375709" w:rsidRPr="00A17643" w:rsidRDefault="00375709" w:rsidP="00074C35">
            <w:pPr>
              <w:rPr>
                <w:sz w:val="20"/>
                <w:szCs w:val="20"/>
              </w:rPr>
            </w:pPr>
            <w:r w:rsidRPr="00A17643">
              <w:rPr>
                <w:sz w:val="20"/>
                <w:szCs w:val="20"/>
              </w:rPr>
              <w:t>- Mesleki ve teknik eğitimin tanınırlığının yeterli düzeyde olmaması,</w:t>
            </w:r>
          </w:p>
          <w:p w:rsidR="00375709" w:rsidRPr="00A17643" w:rsidRDefault="00375709" w:rsidP="00074C35">
            <w:pPr>
              <w:rPr>
                <w:sz w:val="20"/>
                <w:szCs w:val="20"/>
              </w:rPr>
            </w:pPr>
            <w:r w:rsidRPr="00A17643">
              <w:rPr>
                <w:sz w:val="20"/>
                <w:szCs w:val="20"/>
              </w:rPr>
              <w:t>- Mesleki ve teknik eğitimde rehberlik ve yönlendirme faaliyetlerinin standart ölçme araçlarıyla tespit edilen ilgi ve becerilere dayanmaması,</w:t>
            </w:r>
          </w:p>
          <w:p w:rsidR="00375709" w:rsidRPr="00A17643" w:rsidRDefault="00375709" w:rsidP="00074C35">
            <w:pPr>
              <w:rPr>
                <w:sz w:val="20"/>
                <w:szCs w:val="20"/>
              </w:rPr>
            </w:pPr>
            <w:r w:rsidRPr="00A17643">
              <w:rPr>
                <w:sz w:val="20"/>
                <w:szCs w:val="20"/>
              </w:rPr>
              <w:t>- Mesleki ve teknik eğitimde program bazında esnek geçişlere ve farklı mesleklere yönelik becerilerin kazanılmasına imkân verecek bir yapının olmaması.</w:t>
            </w:r>
          </w:p>
        </w:tc>
      </w:tr>
      <w:tr w:rsidR="00375709" w:rsidRPr="00A17643" w:rsidTr="00074C35">
        <w:trPr>
          <w:trHeight w:val="20"/>
        </w:trPr>
        <w:tc>
          <w:tcPr>
            <w:tcW w:w="969" w:type="pct"/>
            <w:gridSpan w:val="2"/>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031" w:type="pct"/>
            <w:gridSpan w:val="10"/>
            <w:vAlign w:val="center"/>
          </w:tcPr>
          <w:p w:rsidR="00375709" w:rsidRPr="00A17643" w:rsidRDefault="00375709" w:rsidP="00074C35">
            <w:pPr>
              <w:rPr>
                <w:sz w:val="20"/>
                <w:szCs w:val="20"/>
              </w:rPr>
            </w:pPr>
            <w:r w:rsidRPr="00A17643">
              <w:rPr>
                <w:sz w:val="20"/>
                <w:szCs w:val="20"/>
              </w:rPr>
              <w:t>- Mesleki ve teknik eğitimin tanıtımına yönelik medya araçlarının hazırlanması için mali kaynak sağlanması,</w:t>
            </w:r>
          </w:p>
          <w:p w:rsidR="00375709" w:rsidRPr="00A17643" w:rsidRDefault="00375709" w:rsidP="00074C35">
            <w:pPr>
              <w:rPr>
                <w:sz w:val="20"/>
                <w:szCs w:val="20"/>
              </w:rPr>
            </w:pPr>
            <w:r w:rsidRPr="00A17643">
              <w:rPr>
                <w:sz w:val="20"/>
                <w:szCs w:val="20"/>
              </w:rPr>
              <w:t>- Mesleki ve teknik eğitime ve mesleklere yönelik tanıtım çalışmaları için iş birlikleri geliştirilmesi,</w:t>
            </w:r>
          </w:p>
          <w:p w:rsidR="00375709" w:rsidRPr="00A17643" w:rsidRDefault="00375709" w:rsidP="00074C35">
            <w:pPr>
              <w:rPr>
                <w:sz w:val="20"/>
                <w:szCs w:val="20"/>
              </w:rPr>
            </w:pPr>
            <w:r w:rsidRPr="00A17643">
              <w:rPr>
                <w:sz w:val="20"/>
                <w:szCs w:val="20"/>
              </w:rPr>
              <w:t>- Mesleki ve teknik eğitimin tanıtımı için sergi, fuar ve yarışmaların düzenlenmesi için mali kaynak sağlanması,</w:t>
            </w:r>
          </w:p>
          <w:p w:rsidR="00375709" w:rsidRPr="00A17643" w:rsidRDefault="00375709" w:rsidP="00074C35">
            <w:pPr>
              <w:rPr>
                <w:sz w:val="20"/>
                <w:szCs w:val="20"/>
              </w:rPr>
            </w:pPr>
            <w:r w:rsidRPr="00A17643">
              <w:rPr>
                <w:sz w:val="20"/>
                <w:szCs w:val="20"/>
              </w:rPr>
              <w:t>- Yetenekleri tespit etmekte kullanılacak testlerin uygulanması için iş birliğinin geliştirilmesi,</w:t>
            </w:r>
          </w:p>
          <w:p w:rsidR="00375709" w:rsidRPr="00A17643" w:rsidRDefault="00375709" w:rsidP="00074C35">
            <w:pPr>
              <w:rPr>
                <w:sz w:val="20"/>
                <w:szCs w:val="20"/>
              </w:rPr>
            </w:pPr>
            <w:r w:rsidRPr="00A17643">
              <w:rPr>
                <w:sz w:val="20"/>
                <w:szCs w:val="20"/>
              </w:rPr>
              <w:t>- Mesleki ve teknik eğitime erişim imkânlarının artırılması için iş birliklerinin geliştirilmesi.</w:t>
            </w:r>
          </w:p>
        </w:tc>
      </w:tr>
    </w:tbl>
    <w:p w:rsidR="00375709" w:rsidRPr="00A17643" w:rsidRDefault="00375709" w:rsidP="00375709">
      <w:pPr>
        <w:rPr>
          <w:sz w:val="20"/>
          <w:szCs w:val="20"/>
        </w:rPr>
      </w:pPr>
    </w:p>
    <w:p w:rsidR="003A0A25" w:rsidRDefault="003A0A25" w:rsidP="00375709">
      <w:pPr>
        <w:tabs>
          <w:tab w:val="left" w:pos="13296"/>
        </w:tabs>
        <w:rPr>
          <w:b/>
          <w:bCs/>
          <w:color w:val="0070C0"/>
          <w:sz w:val="28"/>
          <w:szCs w:val="24"/>
        </w:rPr>
      </w:pPr>
      <w:bookmarkStart w:id="82" w:name="_Toc532132479"/>
    </w:p>
    <w:p w:rsidR="003A0A25" w:rsidRDefault="003A0A25" w:rsidP="00375709">
      <w:pPr>
        <w:tabs>
          <w:tab w:val="left" w:pos="13296"/>
        </w:tabs>
        <w:rPr>
          <w:b/>
          <w:bCs/>
          <w:color w:val="0070C0"/>
          <w:sz w:val="28"/>
          <w:szCs w:val="24"/>
        </w:rPr>
      </w:pPr>
    </w:p>
    <w:p w:rsidR="003A0A25" w:rsidRDefault="003A0A25" w:rsidP="00375709">
      <w:pPr>
        <w:tabs>
          <w:tab w:val="left" w:pos="13296"/>
        </w:tabs>
        <w:rPr>
          <w:b/>
          <w:bCs/>
          <w:color w:val="0070C0"/>
          <w:sz w:val="28"/>
          <w:szCs w:val="24"/>
        </w:rPr>
      </w:pPr>
    </w:p>
    <w:p w:rsidR="00370B00" w:rsidRDefault="00375709" w:rsidP="00375709">
      <w:pPr>
        <w:tabs>
          <w:tab w:val="left" w:pos="13296"/>
        </w:tabs>
        <w:rPr>
          <w:bCs/>
          <w:szCs w:val="24"/>
        </w:rPr>
      </w:pPr>
      <w:r w:rsidRPr="00B91BD2">
        <w:rPr>
          <w:b/>
          <w:bCs/>
          <w:color w:val="0070C0"/>
          <w:sz w:val="28"/>
          <w:szCs w:val="24"/>
        </w:rPr>
        <w:t xml:space="preserve">Hedef 6.2: </w:t>
      </w:r>
      <w:r w:rsidRPr="00661A16">
        <w:rPr>
          <w:bCs/>
          <w:szCs w:val="24"/>
        </w:rPr>
        <w:t>Mesleki ve teknik eğitimde yeni nesil öğretim programları geliştirilecek altyapı iyileştirilecekti</w:t>
      </w:r>
      <w:bookmarkEnd w:id="82"/>
      <w:r w:rsidRPr="00661A16">
        <w:rPr>
          <w:bCs/>
          <w:szCs w:val="24"/>
        </w:rPr>
        <w:t>r.</w:t>
      </w:r>
    </w:p>
    <w:p w:rsidR="00375709" w:rsidRPr="001B108B" w:rsidRDefault="00375709" w:rsidP="00375709">
      <w:pPr>
        <w:tabs>
          <w:tab w:val="left" w:pos="13296"/>
        </w:tabs>
        <w:rPr>
          <w:b/>
          <w:bCs/>
          <w:sz w:val="28"/>
          <w:szCs w:val="24"/>
        </w:rPr>
      </w:pPr>
      <w:r>
        <w:rPr>
          <w:bCs/>
          <w:szCs w:val="24"/>
        </w:rPr>
        <w:tab/>
      </w:r>
    </w:p>
    <w:tbl>
      <w:tblPr>
        <w:tblStyle w:val="TabloKlavuzu"/>
        <w:tblW w:w="5000" w:type="pct"/>
        <w:tblLook w:val="04A0" w:firstRow="1" w:lastRow="0" w:firstColumn="1" w:lastColumn="0" w:noHBand="0" w:noVBand="1"/>
      </w:tblPr>
      <w:tblGrid>
        <w:gridCol w:w="1094"/>
        <w:gridCol w:w="780"/>
        <w:gridCol w:w="1745"/>
        <w:gridCol w:w="902"/>
        <w:gridCol w:w="1039"/>
        <w:gridCol w:w="670"/>
        <w:gridCol w:w="670"/>
        <w:gridCol w:w="670"/>
        <w:gridCol w:w="671"/>
        <w:gridCol w:w="671"/>
        <w:gridCol w:w="783"/>
        <w:gridCol w:w="761"/>
      </w:tblGrid>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Amaç 6</w:t>
            </w:r>
          </w:p>
        </w:tc>
        <w:tc>
          <w:tcPr>
            <w:tcW w:w="4140" w:type="pct"/>
            <w:gridSpan w:val="10"/>
            <w:vAlign w:val="center"/>
          </w:tcPr>
          <w:p w:rsidR="00375709" w:rsidRPr="00A17643" w:rsidRDefault="00375709" w:rsidP="00074C35">
            <w:pPr>
              <w:rPr>
                <w:b/>
                <w:sz w:val="20"/>
                <w:szCs w:val="20"/>
              </w:rPr>
            </w:pPr>
            <w:r w:rsidRPr="00A17643">
              <w:rPr>
                <w:b/>
                <w:sz w:val="20"/>
                <w:szCs w:val="20"/>
              </w:rPr>
              <w:t>Mesleki ve teknik eğitim ve hayat boyu öğrenme sistemleri toplumun ihtiyaçlarına ve işgücü piyasası ile bilgi çağının gereklerine uygun biçimde düzenlenecektir.</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Hedef 6.2</w:t>
            </w:r>
          </w:p>
        </w:tc>
        <w:tc>
          <w:tcPr>
            <w:tcW w:w="4140" w:type="pct"/>
            <w:gridSpan w:val="10"/>
            <w:vAlign w:val="center"/>
          </w:tcPr>
          <w:p w:rsidR="00375709" w:rsidRPr="00A17643" w:rsidRDefault="00375709" w:rsidP="00074C35">
            <w:pPr>
              <w:rPr>
                <w:sz w:val="20"/>
                <w:szCs w:val="20"/>
              </w:rPr>
            </w:pPr>
            <w:r w:rsidRPr="00A17643">
              <w:rPr>
                <w:b/>
                <w:sz w:val="20"/>
                <w:szCs w:val="20"/>
              </w:rPr>
              <w:t>Mesleki ve teknik eğitimde yeni nesil öğretim programları geliştirilecek, beşeri ve fiziki altyapı iyileştirilecektir.</w:t>
            </w: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58"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47"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48"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46"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b/>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b/>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10774F" w:rsidRDefault="00375709" w:rsidP="00074C35">
            <w:pPr>
              <w:jc w:val="center"/>
              <w:rPr>
                <w:sz w:val="20"/>
                <w:szCs w:val="20"/>
                <w:highlight w:val="yellow"/>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sz w:val="20"/>
                <w:szCs w:val="20"/>
              </w:rPr>
            </w:pP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10774F" w:rsidRDefault="00375709" w:rsidP="00074C35">
            <w:pPr>
              <w:jc w:val="center"/>
              <w:rPr>
                <w:sz w:val="20"/>
                <w:szCs w:val="20"/>
                <w:highlight w:val="yellow"/>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1721" w:type="pct"/>
            <w:gridSpan w:val="3"/>
            <w:shd w:val="clear" w:color="auto" w:fill="00B0F0"/>
            <w:vAlign w:val="center"/>
          </w:tcPr>
          <w:p w:rsidR="00375709" w:rsidRPr="00A17643" w:rsidRDefault="00375709" w:rsidP="00074C35">
            <w:pPr>
              <w:rPr>
                <w:sz w:val="20"/>
                <w:szCs w:val="20"/>
              </w:rPr>
            </w:pPr>
            <w:r w:rsidRPr="00A17643">
              <w:rPr>
                <w:b/>
                <w:sz w:val="20"/>
                <w:szCs w:val="20"/>
              </w:rPr>
              <w:t>PG 6.2.5 Gerçek iş ortamlarında mesleki gelişim faaliyetlerine katılan öğretmen sayısı</w:t>
            </w:r>
          </w:p>
        </w:tc>
        <w:tc>
          <w:tcPr>
            <w:tcW w:w="458" w:type="pct"/>
            <w:vAlign w:val="center"/>
          </w:tcPr>
          <w:p w:rsidR="00375709" w:rsidRPr="00A17643" w:rsidRDefault="00375709" w:rsidP="00074C35">
            <w:pPr>
              <w:jc w:val="center"/>
              <w:rPr>
                <w:sz w:val="20"/>
                <w:szCs w:val="20"/>
              </w:rPr>
            </w:pPr>
          </w:p>
        </w:tc>
        <w:tc>
          <w:tcPr>
            <w:tcW w:w="391"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7" w:type="pct"/>
            <w:vAlign w:val="center"/>
          </w:tcPr>
          <w:p w:rsidR="00375709" w:rsidRPr="00A17643" w:rsidRDefault="00375709" w:rsidP="00074C35">
            <w:pPr>
              <w:jc w:val="center"/>
              <w:rPr>
                <w:sz w:val="20"/>
                <w:szCs w:val="20"/>
              </w:rPr>
            </w:pPr>
          </w:p>
        </w:tc>
        <w:tc>
          <w:tcPr>
            <w:tcW w:w="348" w:type="pct"/>
            <w:vAlign w:val="center"/>
          </w:tcPr>
          <w:p w:rsidR="00375709" w:rsidRPr="00A17643" w:rsidRDefault="00375709" w:rsidP="00074C35">
            <w:pPr>
              <w:jc w:val="center"/>
              <w:rPr>
                <w:sz w:val="20"/>
                <w:szCs w:val="20"/>
              </w:rPr>
            </w:pPr>
          </w:p>
        </w:tc>
        <w:tc>
          <w:tcPr>
            <w:tcW w:w="346" w:type="pct"/>
            <w:vAlign w:val="center"/>
          </w:tcPr>
          <w:p w:rsidR="00375709" w:rsidRPr="00A17643" w:rsidRDefault="00375709" w:rsidP="00074C35">
            <w:pPr>
              <w:jc w:val="center"/>
              <w:rPr>
                <w:sz w:val="20"/>
                <w:szCs w:val="20"/>
              </w:rPr>
            </w:pP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4140" w:type="pct"/>
            <w:gridSpan w:val="10"/>
            <w:vAlign w:val="center"/>
          </w:tcPr>
          <w:p w:rsidR="00375709" w:rsidRPr="00A17643" w:rsidRDefault="00375709" w:rsidP="00074C35">
            <w:pPr>
              <w:rPr>
                <w:sz w:val="20"/>
                <w:szCs w:val="20"/>
              </w:rPr>
            </w:pPr>
            <w:r w:rsidRPr="00A17643">
              <w:rPr>
                <w:sz w:val="20"/>
                <w:szCs w:val="20"/>
              </w:rPr>
              <w:t>Mesleki ve Teknik Eğitim Genel Müdürlüğü</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4140" w:type="pct"/>
            <w:gridSpan w:val="10"/>
            <w:vAlign w:val="center"/>
          </w:tcPr>
          <w:p w:rsidR="00375709" w:rsidRPr="00A17643" w:rsidRDefault="00375709" w:rsidP="00074C35">
            <w:pPr>
              <w:rPr>
                <w:sz w:val="20"/>
                <w:szCs w:val="20"/>
              </w:rPr>
            </w:pPr>
            <w:r w:rsidRPr="00A17643">
              <w:rPr>
                <w:sz w:val="20"/>
                <w:szCs w:val="20"/>
              </w:rPr>
              <w:t>HBÖGM OGM, ÖÖKGM, TTKB, ABDİGM, DHGM, ÖYGGM</w:t>
            </w:r>
            <w:r>
              <w:rPr>
                <w:sz w:val="20"/>
                <w:szCs w:val="20"/>
              </w:rPr>
              <w:t>, İEDB.</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140" w:type="pct"/>
            <w:gridSpan w:val="10"/>
            <w:vAlign w:val="center"/>
          </w:tcPr>
          <w:p w:rsidR="00375709" w:rsidRPr="00A17643" w:rsidRDefault="00375709" w:rsidP="00074C35">
            <w:pPr>
              <w:rPr>
                <w:sz w:val="20"/>
                <w:szCs w:val="20"/>
              </w:rPr>
            </w:pPr>
            <w:r w:rsidRPr="00A17643">
              <w:rPr>
                <w:sz w:val="20"/>
                <w:szCs w:val="20"/>
              </w:rPr>
              <w:t>- Öğretim programlarının güncellenmesine temel oluşturacak sektör taleplerinin değişimi ve teknolojideki gelişmelerin çok hızlı olması,</w:t>
            </w:r>
          </w:p>
          <w:p w:rsidR="00375709" w:rsidRPr="00A17643" w:rsidRDefault="00375709" w:rsidP="00074C35">
            <w:pPr>
              <w:rPr>
                <w:sz w:val="20"/>
                <w:szCs w:val="20"/>
              </w:rPr>
            </w:pPr>
            <w:r w:rsidRPr="00A17643">
              <w:rPr>
                <w:sz w:val="20"/>
                <w:szCs w:val="20"/>
              </w:rPr>
              <w:t>- Bireysel öğrenme materyallerini güncellemek veya hazırlamak için yeterli başvuru yapılmaması,</w:t>
            </w:r>
          </w:p>
          <w:p w:rsidR="00375709" w:rsidRPr="00A17643" w:rsidRDefault="00375709" w:rsidP="00074C35">
            <w:pPr>
              <w:rPr>
                <w:sz w:val="20"/>
                <w:szCs w:val="20"/>
              </w:rPr>
            </w:pPr>
            <w:r w:rsidRPr="00A17643">
              <w:rPr>
                <w:sz w:val="20"/>
                <w:szCs w:val="20"/>
              </w:rPr>
              <w:t>- Eğitimi yapılan meslek alanındaki teknolojinin değişim hızının yüksek olması,</w:t>
            </w:r>
          </w:p>
          <w:p w:rsidR="00375709" w:rsidRPr="00A17643" w:rsidRDefault="00375709" w:rsidP="00074C35">
            <w:pPr>
              <w:rPr>
                <w:sz w:val="20"/>
                <w:szCs w:val="20"/>
              </w:rPr>
            </w:pPr>
            <w:r w:rsidRPr="00A17643">
              <w:rPr>
                <w:sz w:val="20"/>
                <w:szCs w:val="20"/>
              </w:rPr>
              <w:t>- Öğretmen eğitimlerine yönelik iş birlikleri için ilgili tarafların beklenen desteği sağlamaması,</w:t>
            </w:r>
          </w:p>
          <w:p w:rsidR="00375709" w:rsidRPr="00A17643" w:rsidRDefault="00375709" w:rsidP="00074C35">
            <w:pPr>
              <w:rPr>
                <w:sz w:val="20"/>
                <w:szCs w:val="20"/>
              </w:rPr>
            </w:pPr>
            <w:r w:rsidRPr="00A17643">
              <w:rPr>
                <w:sz w:val="20"/>
                <w:szCs w:val="20"/>
              </w:rPr>
              <w:t>- Uluslararası hareketlilik programlarının kontenjanlarının azalması.</w:t>
            </w:r>
          </w:p>
        </w:tc>
      </w:tr>
      <w:tr w:rsidR="00375709" w:rsidRPr="00A17643" w:rsidTr="00074C35">
        <w:trPr>
          <w:trHeight w:val="265"/>
        </w:trPr>
        <w:tc>
          <w:tcPr>
            <w:tcW w:w="460"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w:t>
            </w:r>
            <w:r>
              <w:rPr>
                <w:b/>
                <w:sz w:val="20"/>
                <w:szCs w:val="20"/>
              </w:rPr>
              <w:t>r</w:t>
            </w:r>
          </w:p>
        </w:tc>
        <w:tc>
          <w:tcPr>
            <w:tcW w:w="400" w:type="pct"/>
            <w:shd w:val="clear" w:color="auto" w:fill="00B0F0"/>
            <w:vAlign w:val="center"/>
          </w:tcPr>
          <w:p w:rsidR="00375709" w:rsidRPr="00A17643" w:rsidRDefault="00375709" w:rsidP="00074C35">
            <w:pPr>
              <w:rPr>
                <w:b/>
                <w:sz w:val="20"/>
                <w:szCs w:val="20"/>
              </w:rPr>
            </w:pPr>
          </w:p>
        </w:tc>
        <w:tc>
          <w:tcPr>
            <w:tcW w:w="4140" w:type="pct"/>
            <w:gridSpan w:val="10"/>
            <w:vAlign w:val="center"/>
          </w:tcPr>
          <w:p w:rsidR="00375709" w:rsidRPr="00A17643" w:rsidRDefault="00375709" w:rsidP="00074C35">
            <w:pPr>
              <w:rPr>
                <w:b/>
                <w:sz w:val="20"/>
                <w:szCs w:val="20"/>
              </w:rPr>
            </w:pPr>
          </w:p>
        </w:tc>
      </w:tr>
      <w:tr w:rsidR="00375709" w:rsidRPr="00A17643" w:rsidTr="00074C35">
        <w:trPr>
          <w:trHeight w:val="474"/>
        </w:trPr>
        <w:tc>
          <w:tcPr>
            <w:tcW w:w="460" w:type="pct"/>
            <w:vMerge/>
            <w:shd w:val="clear" w:color="auto" w:fill="00B0F0"/>
            <w:vAlign w:val="center"/>
          </w:tcPr>
          <w:p w:rsidR="00375709" w:rsidRPr="00A17643" w:rsidRDefault="00375709" w:rsidP="00074C35">
            <w:pPr>
              <w:rPr>
                <w:b/>
                <w:sz w:val="20"/>
                <w:szCs w:val="20"/>
              </w:rPr>
            </w:pPr>
          </w:p>
        </w:tc>
        <w:tc>
          <w:tcPr>
            <w:tcW w:w="400" w:type="pct"/>
            <w:shd w:val="clear" w:color="auto" w:fill="00B0F0"/>
            <w:vAlign w:val="center"/>
          </w:tcPr>
          <w:p w:rsidR="00375709" w:rsidRPr="00A17643" w:rsidRDefault="00375709" w:rsidP="00074C35">
            <w:pPr>
              <w:rPr>
                <w:b/>
                <w:sz w:val="20"/>
                <w:szCs w:val="20"/>
              </w:rPr>
            </w:pPr>
          </w:p>
        </w:tc>
        <w:tc>
          <w:tcPr>
            <w:tcW w:w="4140" w:type="pct"/>
            <w:gridSpan w:val="10"/>
            <w:vAlign w:val="center"/>
          </w:tcPr>
          <w:p w:rsidR="00375709" w:rsidRPr="00A17643" w:rsidRDefault="00375709" w:rsidP="00074C35">
            <w:pPr>
              <w:rPr>
                <w:b/>
                <w:sz w:val="20"/>
                <w:szCs w:val="20"/>
              </w:rPr>
            </w:pPr>
          </w:p>
        </w:tc>
      </w:tr>
      <w:tr w:rsidR="00375709" w:rsidRPr="00A17643" w:rsidTr="00074C35">
        <w:trPr>
          <w:trHeight w:val="264"/>
        </w:trPr>
        <w:tc>
          <w:tcPr>
            <w:tcW w:w="460" w:type="pct"/>
            <w:vMerge/>
            <w:shd w:val="clear" w:color="auto" w:fill="00B0F0"/>
            <w:vAlign w:val="center"/>
          </w:tcPr>
          <w:p w:rsidR="00375709" w:rsidRPr="00A17643" w:rsidRDefault="00375709" w:rsidP="00074C35">
            <w:pPr>
              <w:rPr>
                <w:b/>
                <w:sz w:val="20"/>
                <w:szCs w:val="20"/>
              </w:rPr>
            </w:pPr>
          </w:p>
        </w:tc>
        <w:tc>
          <w:tcPr>
            <w:tcW w:w="400" w:type="pct"/>
            <w:shd w:val="clear" w:color="auto" w:fill="00B0F0"/>
            <w:vAlign w:val="center"/>
          </w:tcPr>
          <w:p w:rsidR="00375709" w:rsidRPr="00A17643" w:rsidRDefault="00375709" w:rsidP="00074C35">
            <w:pPr>
              <w:rPr>
                <w:b/>
                <w:sz w:val="20"/>
                <w:szCs w:val="20"/>
              </w:rPr>
            </w:pPr>
            <w:r w:rsidRPr="00A17643">
              <w:rPr>
                <w:b/>
                <w:sz w:val="20"/>
                <w:szCs w:val="20"/>
              </w:rPr>
              <w:t>S 6.2.3</w:t>
            </w:r>
          </w:p>
        </w:tc>
        <w:tc>
          <w:tcPr>
            <w:tcW w:w="4140" w:type="pct"/>
            <w:gridSpan w:val="10"/>
            <w:vAlign w:val="center"/>
          </w:tcPr>
          <w:p w:rsidR="00375709" w:rsidRPr="00A17643" w:rsidRDefault="00375709" w:rsidP="00074C35">
            <w:pPr>
              <w:rPr>
                <w:b/>
                <w:sz w:val="20"/>
                <w:szCs w:val="20"/>
              </w:rPr>
            </w:pPr>
            <w:r w:rsidRPr="00A17643">
              <w:rPr>
                <w:b/>
                <w:sz w:val="20"/>
                <w:szCs w:val="20"/>
              </w:rPr>
              <w:t>- Öğretmenlerin mesleki gelişimleri desteklenecek ve hizmet içi eğitimler gerçek iş ortamlarında yapılacaktır.</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140"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140" w:type="pct"/>
            <w:gridSpan w:val="10"/>
            <w:vAlign w:val="center"/>
          </w:tcPr>
          <w:p w:rsidR="00375709" w:rsidRPr="00A17643" w:rsidRDefault="00375709" w:rsidP="00074C35">
            <w:pPr>
              <w:rPr>
                <w:sz w:val="20"/>
                <w:szCs w:val="20"/>
              </w:rPr>
            </w:pPr>
            <w:r w:rsidRPr="00A17643">
              <w:rPr>
                <w:sz w:val="20"/>
                <w:szCs w:val="20"/>
              </w:rPr>
              <w:t>- Mesleki ve teknik eğitim öğretim programlarının sektör talepleri ve gelişen teknolojinin gerekleriyle yeterince uyumlu olmaması,</w:t>
            </w:r>
          </w:p>
          <w:p w:rsidR="00375709" w:rsidRPr="00A17643" w:rsidRDefault="00375709" w:rsidP="00074C35">
            <w:pPr>
              <w:rPr>
                <w:sz w:val="20"/>
                <w:szCs w:val="20"/>
              </w:rPr>
            </w:pPr>
            <w:r w:rsidRPr="00A17643">
              <w:rPr>
                <w:sz w:val="20"/>
                <w:szCs w:val="20"/>
              </w:rPr>
              <w:t xml:space="preserve">- Alan eğitiminin ortaöğretimin ikinci yılında başlamasının öğrencilerin mesleki ve teknik eğitime yönelik </w:t>
            </w:r>
            <w:proofErr w:type="gramStart"/>
            <w:r w:rsidRPr="00A17643">
              <w:rPr>
                <w:sz w:val="20"/>
                <w:szCs w:val="20"/>
              </w:rPr>
              <w:t>motivasyonunu</w:t>
            </w:r>
            <w:proofErr w:type="gramEnd"/>
            <w:r w:rsidRPr="00A17643">
              <w:rPr>
                <w:sz w:val="20"/>
                <w:szCs w:val="20"/>
              </w:rPr>
              <w:t xml:space="preserve"> olumsuz etkilemesi,</w:t>
            </w:r>
          </w:p>
          <w:p w:rsidR="00375709" w:rsidRPr="00A17643" w:rsidRDefault="00375709" w:rsidP="00074C35">
            <w:pPr>
              <w:rPr>
                <w:sz w:val="20"/>
                <w:szCs w:val="20"/>
              </w:rPr>
            </w:pPr>
            <w:r w:rsidRPr="00A17643">
              <w:rPr>
                <w:sz w:val="20"/>
                <w:szCs w:val="20"/>
              </w:rPr>
              <w:t>- Mesleki ve teknik eğitimde atölye ve laboratuvar öğretmenlerinin meslek alanlarıyla ilgili bilgi ve becerilerini güncel tutacakları imkânların yetersiz olması,</w:t>
            </w:r>
          </w:p>
          <w:p w:rsidR="00375709" w:rsidRPr="00A17643" w:rsidRDefault="00375709" w:rsidP="00074C35">
            <w:pPr>
              <w:rPr>
                <w:sz w:val="20"/>
                <w:szCs w:val="20"/>
              </w:rPr>
            </w:pPr>
            <w:r w:rsidRPr="00A17643">
              <w:rPr>
                <w:sz w:val="20"/>
                <w:szCs w:val="20"/>
              </w:rPr>
              <w:t>- Öğrencilerin beceri gelişimine destek olan döner sermaye faaliyetlerinin mevcut vergilendirme sisteminden olumsuz etkilenmesi ve gelirlerin eğitim alt yapısı için doğrudan kullanılamaması.</w:t>
            </w:r>
          </w:p>
        </w:tc>
      </w:tr>
      <w:tr w:rsidR="00375709" w:rsidRPr="00A17643" w:rsidTr="00074C35">
        <w:trPr>
          <w:trHeight w:val="20"/>
        </w:trPr>
        <w:tc>
          <w:tcPr>
            <w:tcW w:w="860" w:type="pct"/>
            <w:gridSpan w:val="2"/>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140" w:type="pct"/>
            <w:gridSpan w:val="10"/>
            <w:vAlign w:val="center"/>
          </w:tcPr>
          <w:p w:rsidR="00375709" w:rsidRPr="00A17643" w:rsidRDefault="00375709" w:rsidP="00074C35">
            <w:pPr>
              <w:rPr>
                <w:sz w:val="20"/>
                <w:szCs w:val="20"/>
              </w:rPr>
            </w:pPr>
            <w:r w:rsidRPr="00A17643">
              <w:rPr>
                <w:sz w:val="20"/>
                <w:szCs w:val="20"/>
              </w:rPr>
              <w:t>- Sektör talepleri ve teknolojik gelişmeler doğrultusunda ilgili kurum ve kuruluşlarla iş birliğinin geliştirilmesi,</w:t>
            </w:r>
          </w:p>
          <w:p w:rsidR="00375709" w:rsidRPr="00A17643" w:rsidRDefault="00375709" w:rsidP="00074C35">
            <w:pPr>
              <w:rPr>
                <w:sz w:val="20"/>
                <w:szCs w:val="20"/>
              </w:rPr>
            </w:pPr>
            <w:r w:rsidRPr="00A17643">
              <w:rPr>
                <w:sz w:val="20"/>
                <w:szCs w:val="20"/>
              </w:rPr>
              <w:t>- Yeni oluşturulan alan ve dallar ile güncellenen programlara yönelik öğretmen eğitimlerinin gerçekleştirilmesi,</w:t>
            </w:r>
          </w:p>
          <w:p w:rsidR="00375709" w:rsidRPr="00A17643" w:rsidRDefault="00375709" w:rsidP="00074C35">
            <w:pPr>
              <w:rPr>
                <w:sz w:val="20"/>
                <w:szCs w:val="20"/>
              </w:rPr>
            </w:pPr>
            <w:r w:rsidRPr="00A17643">
              <w:rPr>
                <w:sz w:val="20"/>
                <w:szCs w:val="20"/>
              </w:rPr>
              <w:t>- Güncellenen öğretim programları doğrultusunda malzeme, araç, gereç ve donanım sağlanması,</w:t>
            </w:r>
          </w:p>
          <w:p w:rsidR="00375709" w:rsidRPr="00A17643" w:rsidRDefault="00375709" w:rsidP="00074C35">
            <w:pPr>
              <w:rPr>
                <w:sz w:val="20"/>
                <w:szCs w:val="20"/>
              </w:rPr>
            </w:pPr>
            <w:r w:rsidRPr="00A17643">
              <w:rPr>
                <w:sz w:val="20"/>
                <w:szCs w:val="20"/>
              </w:rPr>
              <w:t>- Öğretmenlerin hizmet içi eğitimlerinin iş ortamında yapılması için iş birlikleri,</w:t>
            </w:r>
          </w:p>
          <w:p w:rsidR="00375709" w:rsidRPr="00A17643" w:rsidRDefault="00375709" w:rsidP="00074C35">
            <w:pPr>
              <w:rPr>
                <w:sz w:val="20"/>
                <w:szCs w:val="20"/>
              </w:rPr>
            </w:pPr>
            <w:r w:rsidRPr="00A17643">
              <w:rPr>
                <w:sz w:val="20"/>
                <w:szCs w:val="20"/>
              </w:rPr>
              <w:t>- Döner sermaye faaliyetlerinin artırılması için mevzuat düzenlemesi.</w:t>
            </w:r>
          </w:p>
        </w:tc>
      </w:tr>
    </w:tbl>
    <w:p w:rsidR="00375709" w:rsidRPr="00A17643" w:rsidRDefault="00375709" w:rsidP="00375709">
      <w:pPr>
        <w:rPr>
          <w:b/>
          <w:sz w:val="20"/>
          <w:szCs w:val="20"/>
        </w:rPr>
      </w:pPr>
    </w:p>
    <w:p w:rsidR="00375709" w:rsidRDefault="00375709" w:rsidP="00375709">
      <w:pPr>
        <w:rPr>
          <w:b/>
          <w:bCs/>
          <w:color w:val="943634" w:themeColor="accent2" w:themeShade="BF"/>
          <w:sz w:val="28"/>
          <w:szCs w:val="24"/>
        </w:rPr>
      </w:pPr>
      <w:bookmarkStart w:id="83" w:name="_Toc532132480"/>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A0A25" w:rsidRDefault="003A0A25" w:rsidP="00375709">
      <w:pPr>
        <w:rPr>
          <w:b/>
          <w:bCs/>
          <w:color w:val="0070C0"/>
          <w:sz w:val="28"/>
          <w:szCs w:val="24"/>
        </w:rPr>
      </w:pPr>
    </w:p>
    <w:p w:rsidR="00375709" w:rsidRDefault="00375709" w:rsidP="00375709">
      <w:pPr>
        <w:rPr>
          <w:bCs/>
          <w:szCs w:val="24"/>
        </w:rPr>
      </w:pPr>
      <w:r w:rsidRPr="00B91BD2">
        <w:rPr>
          <w:b/>
          <w:bCs/>
          <w:color w:val="0070C0"/>
          <w:sz w:val="28"/>
          <w:szCs w:val="24"/>
        </w:rPr>
        <w:t xml:space="preserve">Hedef 6.3: </w:t>
      </w:r>
      <w:r w:rsidRPr="00661A16">
        <w:rPr>
          <w:bCs/>
          <w:szCs w:val="24"/>
        </w:rPr>
        <w:t>Mesleki ve teknik eğitim-istihdam-üretim ilişkisi güçlendirilecektir</w:t>
      </w:r>
      <w:bookmarkEnd w:id="83"/>
      <w:r w:rsidRPr="00661A16">
        <w:rPr>
          <w:bCs/>
          <w:szCs w:val="24"/>
        </w:rPr>
        <w:t>.</w:t>
      </w:r>
    </w:p>
    <w:p w:rsidR="00370B00" w:rsidRPr="00661A16" w:rsidRDefault="00370B00" w:rsidP="00375709">
      <w:pPr>
        <w:rPr>
          <w:bCs/>
          <w:szCs w:val="24"/>
        </w:rPr>
      </w:pPr>
    </w:p>
    <w:tbl>
      <w:tblPr>
        <w:tblStyle w:val="TabloKlavuzu"/>
        <w:tblW w:w="4834" w:type="pct"/>
        <w:tblLook w:val="04A0" w:firstRow="1" w:lastRow="0" w:firstColumn="1" w:lastColumn="0" w:noHBand="0" w:noVBand="1"/>
      </w:tblPr>
      <w:tblGrid>
        <w:gridCol w:w="1095"/>
        <w:gridCol w:w="475"/>
        <w:gridCol w:w="142"/>
        <w:gridCol w:w="1918"/>
        <w:gridCol w:w="816"/>
        <w:gridCol w:w="1039"/>
        <w:gridCol w:w="616"/>
        <w:gridCol w:w="616"/>
        <w:gridCol w:w="616"/>
        <w:gridCol w:w="616"/>
        <w:gridCol w:w="616"/>
        <w:gridCol w:w="783"/>
        <w:gridCol w:w="761"/>
      </w:tblGrid>
      <w:tr w:rsidR="00375709" w:rsidRPr="00A17643" w:rsidTr="00074C35">
        <w:tc>
          <w:tcPr>
            <w:tcW w:w="681" w:type="pct"/>
            <w:gridSpan w:val="2"/>
            <w:shd w:val="clear" w:color="auto" w:fill="00B0F0"/>
            <w:vAlign w:val="center"/>
          </w:tcPr>
          <w:p w:rsidR="00375709" w:rsidRPr="00A17643" w:rsidRDefault="00375709" w:rsidP="00074C35">
            <w:pPr>
              <w:rPr>
                <w:b/>
                <w:sz w:val="20"/>
                <w:szCs w:val="20"/>
              </w:rPr>
            </w:pPr>
            <w:r w:rsidRPr="00A17643">
              <w:rPr>
                <w:b/>
                <w:sz w:val="20"/>
                <w:szCs w:val="20"/>
              </w:rPr>
              <w:t>Amaç 6</w:t>
            </w:r>
          </w:p>
        </w:tc>
        <w:tc>
          <w:tcPr>
            <w:tcW w:w="4319" w:type="pct"/>
            <w:gridSpan w:val="11"/>
            <w:vAlign w:val="center"/>
          </w:tcPr>
          <w:p w:rsidR="00375709" w:rsidRPr="00A17643" w:rsidRDefault="00375709" w:rsidP="00074C35">
            <w:pPr>
              <w:rPr>
                <w:b/>
                <w:sz w:val="20"/>
                <w:szCs w:val="20"/>
              </w:rPr>
            </w:pPr>
            <w:r w:rsidRPr="00A17643">
              <w:rPr>
                <w:b/>
                <w:sz w:val="20"/>
                <w:szCs w:val="20"/>
              </w:rPr>
              <w:t>Mesleki ve teknik eğitim ve hayat boyu öğrenme sistemleri toplumun ihtiyaçlarına ve iş</w:t>
            </w:r>
            <w:r>
              <w:rPr>
                <w:b/>
                <w:sz w:val="20"/>
                <w:szCs w:val="20"/>
              </w:rPr>
              <w:t xml:space="preserve"> </w:t>
            </w:r>
            <w:r w:rsidRPr="00A17643">
              <w:rPr>
                <w:b/>
                <w:sz w:val="20"/>
                <w:szCs w:val="20"/>
              </w:rPr>
              <w:t>gücü piyasası ile bilgi çağının gereklerine uygun biçimde düzenlenecektir.</w:t>
            </w:r>
          </w:p>
        </w:tc>
      </w:tr>
      <w:tr w:rsidR="00375709" w:rsidRPr="00A17643" w:rsidTr="00074C35">
        <w:tc>
          <w:tcPr>
            <w:tcW w:w="681" w:type="pct"/>
            <w:gridSpan w:val="2"/>
            <w:shd w:val="clear" w:color="auto" w:fill="00B0F0"/>
            <w:vAlign w:val="center"/>
          </w:tcPr>
          <w:p w:rsidR="00375709" w:rsidRPr="00A17643" w:rsidRDefault="00375709" w:rsidP="00074C35">
            <w:pPr>
              <w:rPr>
                <w:b/>
                <w:sz w:val="20"/>
                <w:szCs w:val="20"/>
              </w:rPr>
            </w:pPr>
            <w:r w:rsidRPr="00A17643">
              <w:rPr>
                <w:b/>
                <w:sz w:val="20"/>
                <w:szCs w:val="20"/>
              </w:rPr>
              <w:t>Hedef 6.3</w:t>
            </w:r>
          </w:p>
        </w:tc>
        <w:tc>
          <w:tcPr>
            <w:tcW w:w="4319" w:type="pct"/>
            <w:gridSpan w:val="11"/>
            <w:vAlign w:val="center"/>
          </w:tcPr>
          <w:p w:rsidR="00375709" w:rsidRPr="00A17643" w:rsidRDefault="00375709" w:rsidP="00074C35">
            <w:pPr>
              <w:rPr>
                <w:b/>
                <w:sz w:val="20"/>
                <w:szCs w:val="20"/>
              </w:rPr>
            </w:pPr>
            <w:r w:rsidRPr="00A17643">
              <w:rPr>
                <w:b/>
                <w:sz w:val="20"/>
                <w:szCs w:val="20"/>
              </w:rPr>
              <w:t>Mesleki ve teknik eğitim-istihdam-üretim ilişkisi güçlendirilecektir.</w:t>
            </w:r>
          </w:p>
        </w:tc>
      </w:tr>
      <w:tr w:rsidR="00375709" w:rsidRPr="00A17643" w:rsidTr="00074C35">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Performans Göstergeler</w:t>
            </w:r>
            <w:r>
              <w:rPr>
                <w:b/>
                <w:sz w:val="20"/>
                <w:szCs w:val="20"/>
              </w:rPr>
              <w:t>i</w:t>
            </w:r>
          </w:p>
        </w:tc>
        <w:tc>
          <w:tcPr>
            <w:tcW w:w="437" w:type="pct"/>
            <w:shd w:val="clear" w:color="auto" w:fill="00B0F0"/>
            <w:vAlign w:val="center"/>
          </w:tcPr>
          <w:p w:rsidR="00375709" w:rsidRPr="00A17643" w:rsidRDefault="00375709" w:rsidP="00074C35">
            <w:pPr>
              <w:jc w:val="center"/>
              <w:rPr>
                <w:b/>
                <w:sz w:val="20"/>
                <w:szCs w:val="20"/>
              </w:rPr>
            </w:pPr>
            <w:r w:rsidRPr="00A17643">
              <w:rPr>
                <w:b/>
                <w:sz w:val="20"/>
                <w:szCs w:val="20"/>
              </w:rPr>
              <w:t>Hedefe Etkisi (%)</w:t>
            </w:r>
          </w:p>
        </w:tc>
        <w:tc>
          <w:tcPr>
            <w:tcW w:w="398" w:type="pct"/>
            <w:shd w:val="clear" w:color="auto" w:fill="00B0F0"/>
            <w:vAlign w:val="center"/>
          </w:tcPr>
          <w:p w:rsidR="00375709" w:rsidRPr="00A17643" w:rsidRDefault="00375709" w:rsidP="00074C35">
            <w:pPr>
              <w:jc w:val="center"/>
              <w:rPr>
                <w:b/>
                <w:sz w:val="20"/>
                <w:szCs w:val="20"/>
              </w:rPr>
            </w:pPr>
            <w:r w:rsidRPr="00A17643">
              <w:rPr>
                <w:b/>
                <w:sz w:val="20"/>
                <w:szCs w:val="20"/>
              </w:rPr>
              <w:t>Başlangıç Değeri</w:t>
            </w:r>
          </w:p>
        </w:tc>
        <w:tc>
          <w:tcPr>
            <w:tcW w:w="304"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353"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27" w:type="pct"/>
            <w:shd w:val="clear" w:color="auto" w:fill="00B0F0"/>
            <w:vAlign w:val="center"/>
          </w:tcPr>
          <w:p w:rsidR="00375709" w:rsidRPr="00A17643" w:rsidRDefault="00375709" w:rsidP="00074C35">
            <w:pPr>
              <w:jc w:val="center"/>
              <w:rPr>
                <w:b/>
                <w:sz w:val="20"/>
                <w:szCs w:val="20"/>
              </w:rPr>
            </w:pPr>
            <w:r w:rsidRPr="00A17643">
              <w:rPr>
                <w:b/>
                <w:sz w:val="20"/>
                <w:szCs w:val="20"/>
              </w:rPr>
              <w:t>İzleme Sıklığı</w:t>
            </w:r>
          </w:p>
        </w:tc>
        <w:tc>
          <w:tcPr>
            <w:tcW w:w="305" w:type="pct"/>
            <w:shd w:val="clear" w:color="auto" w:fill="00B0F0"/>
            <w:vAlign w:val="center"/>
          </w:tcPr>
          <w:p w:rsidR="00375709" w:rsidRPr="00A17643" w:rsidRDefault="00375709" w:rsidP="00074C35">
            <w:pPr>
              <w:jc w:val="center"/>
              <w:rPr>
                <w:b/>
                <w:sz w:val="20"/>
                <w:szCs w:val="20"/>
              </w:rPr>
            </w:pPr>
            <w:r w:rsidRPr="00A17643">
              <w:rPr>
                <w:b/>
                <w:sz w:val="20"/>
                <w:szCs w:val="20"/>
              </w:rPr>
              <w:t>Rapor Sıklığı</w:t>
            </w:r>
          </w:p>
        </w:tc>
      </w:tr>
      <w:tr w:rsidR="00375709" w:rsidRPr="00A17643" w:rsidTr="00074C35">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PG 6.3.1 Organize sanayi bölgelerinde bulunan mesleki ve teknik ortaöğretim kurumu sayısı</w:t>
            </w:r>
          </w:p>
        </w:tc>
        <w:tc>
          <w:tcPr>
            <w:tcW w:w="437" w:type="pct"/>
            <w:vAlign w:val="center"/>
          </w:tcPr>
          <w:p w:rsidR="00375709" w:rsidRPr="00A17643" w:rsidRDefault="00375709" w:rsidP="00074C35">
            <w:pPr>
              <w:jc w:val="center"/>
              <w:rPr>
                <w:sz w:val="20"/>
                <w:szCs w:val="20"/>
              </w:rPr>
            </w:pPr>
          </w:p>
        </w:tc>
        <w:tc>
          <w:tcPr>
            <w:tcW w:w="398" w:type="pct"/>
            <w:vAlign w:val="center"/>
          </w:tcPr>
          <w:p w:rsidR="00375709" w:rsidRPr="00A17643" w:rsidRDefault="00375709" w:rsidP="00074C35">
            <w:pPr>
              <w:jc w:val="center"/>
              <w:rPr>
                <w:sz w:val="20"/>
                <w:szCs w:val="20"/>
              </w:rPr>
            </w:pPr>
          </w:p>
        </w:tc>
        <w:tc>
          <w:tcPr>
            <w:tcW w:w="304"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53" w:type="pct"/>
            <w:vAlign w:val="center"/>
          </w:tcPr>
          <w:p w:rsidR="00375709" w:rsidRPr="00A17643" w:rsidRDefault="00375709" w:rsidP="00074C35">
            <w:pPr>
              <w:jc w:val="center"/>
              <w:rPr>
                <w:sz w:val="20"/>
                <w:szCs w:val="20"/>
              </w:rPr>
            </w:pPr>
          </w:p>
        </w:tc>
        <w:tc>
          <w:tcPr>
            <w:tcW w:w="327"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r>
      <w:tr w:rsidR="00375709" w:rsidRPr="00A17643" w:rsidTr="00074C35">
        <w:tc>
          <w:tcPr>
            <w:tcW w:w="1962" w:type="pct"/>
            <w:gridSpan w:val="4"/>
            <w:shd w:val="clear" w:color="auto" w:fill="00B0F0"/>
            <w:vAlign w:val="center"/>
          </w:tcPr>
          <w:p w:rsidR="00375709" w:rsidRPr="00A17643" w:rsidRDefault="00375709" w:rsidP="00074C35">
            <w:pPr>
              <w:rPr>
                <w:sz w:val="20"/>
                <w:szCs w:val="20"/>
              </w:rPr>
            </w:pPr>
            <w:r w:rsidRPr="00A17643">
              <w:rPr>
                <w:b/>
                <w:sz w:val="20"/>
                <w:szCs w:val="20"/>
              </w:rPr>
              <w:t>PG 6.3.2 Sektörle iş birliği kapsamında yapılan protokol sayısı</w:t>
            </w:r>
          </w:p>
        </w:tc>
        <w:tc>
          <w:tcPr>
            <w:tcW w:w="437" w:type="pct"/>
            <w:vAlign w:val="center"/>
          </w:tcPr>
          <w:p w:rsidR="00375709" w:rsidRPr="00A17643" w:rsidRDefault="00375709" w:rsidP="00074C35">
            <w:pPr>
              <w:jc w:val="center"/>
              <w:rPr>
                <w:sz w:val="20"/>
                <w:szCs w:val="20"/>
              </w:rPr>
            </w:pPr>
          </w:p>
        </w:tc>
        <w:tc>
          <w:tcPr>
            <w:tcW w:w="398" w:type="pct"/>
            <w:vAlign w:val="center"/>
          </w:tcPr>
          <w:p w:rsidR="00375709" w:rsidRPr="00A17643" w:rsidRDefault="00375709" w:rsidP="00074C35">
            <w:pPr>
              <w:jc w:val="center"/>
              <w:rPr>
                <w:sz w:val="20"/>
                <w:szCs w:val="20"/>
              </w:rPr>
            </w:pPr>
          </w:p>
        </w:tc>
        <w:tc>
          <w:tcPr>
            <w:tcW w:w="304"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53" w:type="pct"/>
            <w:vAlign w:val="center"/>
          </w:tcPr>
          <w:p w:rsidR="00375709" w:rsidRPr="00A17643" w:rsidRDefault="00375709" w:rsidP="00074C35">
            <w:pPr>
              <w:jc w:val="center"/>
              <w:rPr>
                <w:sz w:val="20"/>
                <w:szCs w:val="20"/>
              </w:rPr>
            </w:pPr>
          </w:p>
        </w:tc>
        <w:tc>
          <w:tcPr>
            <w:tcW w:w="327"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r>
      <w:tr w:rsidR="00375709" w:rsidRPr="00A17643" w:rsidTr="00074C35">
        <w:tc>
          <w:tcPr>
            <w:tcW w:w="1962" w:type="pct"/>
            <w:gridSpan w:val="4"/>
            <w:shd w:val="clear" w:color="auto" w:fill="00B0F0"/>
            <w:vAlign w:val="center"/>
          </w:tcPr>
          <w:p w:rsidR="00375709" w:rsidRPr="00A17643" w:rsidRDefault="00375709" w:rsidP="00074C35">
            <w:pPr>
              <w:rPr>
                <w:sz w:val="20"/>
                <w:szCs w:val="20"/>
              </w:rPr>
            </w:pPr>
            <w:r w:rsidRPr="00A17643">
              <w:rPr>
                <w:b/>
                <w:sz w:val="20"/>
                <w:szCs w:val="20"/>
              </w:rPr>
              <w:t>PG 6.3.3 Buluş, patent ve faydalı model başvurusu yapan mesleki ve teknik eğitim kurumu öğrencisi ve öğretmeni sayısı</w:t>
            </w:r>
          </w:p>
        </w:tc>
        <w:tc>
          <w:tcPr>
            <w:tcW w:w="437" w:type="pct"/>
            <w:vAlign w:val="center"/>
          </w:tcPr>
          <w:p w:rsidR="00375709" w:rsidRPr="00A17643" w:rsidRDefault="00375709" w:rsidP="00074C35">
            <w:pPr>
              <w:jc w:val="center"/>
              <w:rPr>
                <w:sz w:val="20"/>
                <w:szCs w:val="20"/>
              </w:rPr>
            </w:pPr>
          </w:p>
        </w:tc>
        <w:tc>
          <w:tcPr>
            <w:tcW w:w="398" w:type="pct"/>
            <w:vAlign w:val="center"/>
          </w:tcPr>
          <w:p w:rsidR="00375709" w:rsidRPr="00A17643" w:rsidRDefault="00375709" w:rsidP="00074C35">
            <w:pPr>
              <w:jc w:val="center"/>
              <w:rPr>
                <w:sz w:val="20"/>
                <w:szCs w:val="20"/>
              </w:rPr>
            </w:pPr>
          </w:p>
        </w:tc>
        <w:tc>
          <w:tcPr>
            <w:tcW w:w="304"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c>
          <w:tcPr>
            <w:tcW w:w="353" w:type="pct"/>
            <w:vAlign w:val="center"/>
          </w:tcPr>
          <w:p w:rsidR="00375709" w:rsidRPr="00A17643" w:rsidRDefault="00375709" w:rsidP="00074C35">
            <w:pPr>
              <w:jc w:val="center"/>
              <w:rPr>
                <w:sz w:val="20"/>
                <w:szCs w:val="20"/>
              </w:rPr>
            </w:pPr>
          </w:p>
        </w:tc>
        <w:tc>
          <w:tcPr>
            <w:tcW w:w="327" w:type="pct"/>
            <w:vAlign w:val="center"/>
          </w:tcPr>
          <w:p w:rsidR="00375709" w:rsidRPr="00A17643" w:rsidRDefault="00375709" w:rsidP="00074C35">
            <w:pPr>
              <w:jc w:val="center"/>
              <w:rPr>
                <w:sz w:val="20"/>
                <w:szCs w:val="20"/>
              </w:rPr>
            </w:pPr>
          </w:p>
        </w:tc>
        <w:tc>
          <w:tcPr>
            <w:tcW w:w="305" w:type="pct"/>
            <w:vAlign w:val="center"/>
          </w:tcPr>
          <w:p w:rsidR="00375709" w:rsidRPr="00A17643" w:rsidRDefault="00375709" w:rsidP="00074C35">
            <w:pPr>
              <w:jc w:val="center"/>
              <w:rPr>
                <w:sz w:val="20"/>
                <w:szCs w:val="20"/>
              </w:rPr>
            </w:pPr>
          </w:p>
        </w:tc>
      </w:tr>
      <w:tr w:rsidR="00375709" w:rsidRPr="00A17643" w:rsidTr="00074C35">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Koordinatör Birim</w:t>
            </w:r>
          </w:p>
        </w:tc>
        <w:tc>
          <w:tcPr>
            <w:tcW w:w="3038" w:type="pct"/>
            <w:gridSpan w:val="9"/>
            <w:vAlign w:val="center"/>
          </w:tcPr>
          <w:p w:rsidR="00375709" w:rsidRPr="00A17643" w:rsidRDefault="00375709" w:rsidP="00074C35">
            <w:pPr>
              <w:rPr>
                <w:sz w:val="20"/>
                <w:szCs w:val="20"/>
              </w:rPr>
            </w:pPr>
            <w:r w:rsidRPr="00A17643">
              <w:rPr>
                <w:sz w:val="20"/>
                <w:szCs w:val="20"/>
              </w:rPr>
              <w:t>Mesleki ve Teknik Eğitim Genel Müdürlüğü</w:t>
            </w:r>
          </w:p>
        </w:tc>
      </w:tr>
      <w:tr w:rsidR="00375709" w:rsidRPr="00A17643" w:rsidTr="00074C35">
        <w:trPr>
          <w:trHeight w:val="208"/>
        </w:trPr>
        <w:tc>
          <w:tcPr>
            <w:tcW w:w="1962" w:type="pct"/>
            <w:gridSpan w:val="4"/>
            <w:shd w:val="clear" w:color="auto" w:fill="00B0F0"/>
            <w:vAlign w:val="center"/>
          </w:tcPr>
          <w:p w:rsidR="00375709" w:rsidRPr="00A17643" w:rsidRDefault="00375709" w:rsidP="00074C35">
            <w:pPr>
              <w:rPr>
                <w:b/>
                <w:sz w:val="20"/>
                <w:szCs w:val="20"/>
              </w:rPr>
            </w:pPr>
            <w:r w:rsidRPr="00A17643">
              <w:rPr>
                <w:b/>
                <w:sz w:val="20"/>
                <w:szCs w:val="20"/>
              </w:rPr>
              <w:t>İş Birliği Yapılacak Birimler</w:t>
            </w:r>
          </w:p>
        </w:tc>
        <w:tc>
          <w:tcPr>
            <w:tcW w:w="3038" w:type="pct"/>
            <w:gridSpan w:val="9"/>
            <w:vAlign w:val="center"/>
          </w:tcPr>
          <w:p w:rsidR="00375709" w:rsidRPr="00A17643" w:rsidRDefault="00375709" w:rsidP="00074C35">
            <w:pPr>
              <w:rPr>
                <w:sz w:val="20"/>
                <w:szCs w:val="20"/>
              </w:rPr>
            </w:pPr>
            <w:r>
              <w:rPr>
                <w:sz w:val="20"/>
                <w:szCs w:val="20"/>
              </w:rPr>
              <w:t>DHGM</w:t>
            </w:r>
            <w:r w:rsidRPr="00A17643">
              <w:rPr>
                <w:sz w:val="20"/>
                <w:szCs w:val="20"/>
              </w:rPr>
              <w:t>, ÖÖKGM, ABDİGM, BİDB, HBÖGM.</w:t>
            </w: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Riskler</w:t>
            </w:r>
          </w:p>
        </w:tc>
        <w:tc>
          <w:tcPr>
            <w:tcW w:w="4238" w:type="pct"/>
            <w:gridSpan w:val="10"/>
            <w:vAlign w:val="center"/>
          </w:tcPr>
          <w:p w:rsidR="00375709" w:rsidRPr="00A17643" w:rsidRDefault="00375709" w:rsidP="00074C35">
            <w:pPr>
              <w:rPr>
                <w:sz w:val="20"/>
                <w:szCs w:val="20"/>
              </w:rPr>
            </w:pPr>
            <w:r w:rsidRPr="00A17643">
              <w:rPr>
                <w:sz w:val="20"/>
                <w:szCs w:val="20"/>
              </w:rPr>
              <w:t>- Eğitim-istihdam ve üretim ilişkisinin güçlendirilmesinde rol sahibi olacak tarafların beklenen desteği sağlamaması,</w:t>
            </w:r>
          </w:p>
          <w:p w:rsidR="00375709" w:rsidRPr="00A17643" w:rsidRDefault="00375709" w:rsidP="00074C35">
            <w:pPr>
              <w:rPr>
                <w:sz w:val="20"/>
                <w:szCs w:val="20"/>
              </w:rPr>
            </w:pPr>
            <w:r w:rsidRPr="00A17643">
              <w:rPr>
                <w:sz w:val="20"/>
                <w:szCs w:val="20"/>
              </w:rPr>
              <w:t>- Teknolojinin çok hızlı bir şekilde gelişmesi ve sektörün taleplerinin değişken olması,</w:t>
            </w:r>
          </w:p>
          <w:p w:rsidR="00375709" w:rsidRPr="00A17643" w:rsidRDefault="00375709" w:rsidP="00074C35">
            <w:pPr>
              <w:rPr>
                <w:sz w:val="20"/>
                <w:szCs w:val="20"/>
              </w:rPr>
            </w:pPr>
            <w:r w:rsidRPr="00A17643">
              <w:rPr>
                <w:sz w:val="20"/>
                <w:szCs w:val="20"/>
              </w:rPr>
              <w:t>- Yurt dışında yatırım yapılan iş alanlarına yönelik beklentilerin tespit edilememesi,</w:t>
            </w:r>
          </w:p>
          <w:p w:rsidR="00375709" w:rsidRPr="00A17643" w:rsidRDefault="00375709" w:rsidP="00074C35">
            <w:pPr>
              <w:rPr>
                <w:sz w:val="20"/>
                <w:szCs w:val="20"/>
              </w:rPr>
            </w:pPr>
            <w:r w:rsidRPr="00A17643">
              <w:rPr>
                <w:sz w:val="20"/>
                <w:szCs w:val="20"/>
              </w:rPr>
              <w:t>- Diplomatik ve yapısal engeller,</w:t>
            </w:r>
          </w:p>
          <w:p w:rsidR="00375709" w:rsidRPr="00A17643" w:rsidRDefault="00375709" w:rsidP="00074C35">
            <w:pPr>
              <w:rPr>
                <w:sz w:val="20"/>
                <w:szCs w:val="20"/>
              </w:rPr>
            </w:pPr>
            <w:r w:rsidRPr="00A17643">
              <w:rPr>
                <w:sz w:val="20"/>
                <w:szCs w:val="20"/>
              </w:rPr>
              <w:t>- Savunma sanayi sektörünün projelerinin genellikle gizlilik arz etmesi.</w:t>
            </w:r>
          </w:p>
        </w:tc>
      </w:tr>
      <w:tr w:rsidR="00375709" w:rsidRPr="00A17643" w:rsidTr="00074C35">
        <w:trPr>
          <w:trHeight w:val="237"/>
        </w:trPr>
        <w:tc>
          <w:tcPr>
            <w:tcW w:w="410" w:type="pct"/>
            <w:vMerge w:val="restart"/>
            <w:shd w:val="clear" w:color="auto" w:fill="00B0F0"/>
            <w:vAlign w:val="center"/>
          </w:tcPr>
          <w:p w:rsidR="00375709" w:rsidRPr="00A17643" w:rsidRDefault="00375709" w:rsidP="00074C35">
            <w:pPr>
              <w:rPr>
                <w:b/>
                <w:sz w:val="20"/>
                <w:szCs w:val="20"/>
              </w:rPr>
            </w:pPr>
            <w:r w:rsidRPr="00A17643">
              <w:rPr>
                <w:b/>
                <w:sz w:val="20"/>
                <w:szCs w:val="20"/>
              </w:rPr>
              <w:t>Stratejiler</w:t>
            </w:r>
          </w:p>
        </w:tc>
        <w:tc>
          <w:tcPr>
            <w:tcW w:w="352" w:type="pct"/>
            <w:gridSpan w:val="2"/>
            <w:shd w:val="clear" w:color="auto" w:fill="00B0F0"/>
            <w:vAlign w:val="center"/>
          </w:tcPr>
          <w:p w:rsidR="00375709" w:rsidRPr="00A17643" w:rsidRDefault="00375709" w:rsidP="00074C35">
            <w:pPr>
              <w:rPr>
                <w:b/>
                <w:sz w:val="20"/>
                <w:szCs w:val="20"/>
              </w:rPr>
            </w:pPr>
            <w:r w:rsidRPr="00A17643">
              <w:rPr>
                <w:b/>
                <w:sz w:val="20"/>
                <w:szCs w:val="20"/>
              </w:rPr>
              <w:t>S 6.3.</w:t>
            </w:r>
            <w:r>
              <w:rPr>
                <w:b/>
                <w:sz w:val="20"/>
                <w:szCs w:val="20"/>
              </w:rPr>
              <w:t>1</w:t>
            </w:r>
            <w:r w:rsidRPr="00A17643">
              <w:rPr>
                <w:b/>
                <w:sz w:val="20"/>
                <w:szCs w:val="20"/>
              </w:rPr>
              <w:t xml:space="preserve"> </w:t>
            </w:r>
          </w:p>
        </w:tc>
        <w:tc>
          <w:tcPr>
            <w:tcW w:w="4238" w:type="pct"/>
            <w:gridSpan w:val="10"/>
            <w:vAlign w:val="center"/>
          </w:tcPr>
          <w:p w:rsidR="00375709" w:rsidRPr="008E0586" w:rsidRDefault="00375709" w:rsidP="00074C35">
            <w:pPr>
              <w:rPr>
                <w:b/>
                <w:bCs/>
                <w:sz w:val="20"/>
                <w:szCs w:val="20"/>
              </w:rPr>
            </w:pPr>
            <w:r w:rsidRPr="008E0586">
              <w:rPr>
                <w:b/>
                <w:bCs/>
                <w:sz w:val="20"/>
                <w:szCs w:val="20"/>
              </w:rPr>
              <w:t>- Mesleki ve teknik eğitim kurumları ile sektör arasında iş birliği artırılacaktır.</w:t>
            </w:r>
          </w:p>
        </w:tc>
      </w:tr>
      <w:tr w:rsidR="00375709" w:rsidRPr="00A17643" w:rsidTr="00074C35">
        <w:trPr>
          <w:trHeight w:val="219"/>
        </w:trPr>
        <w:tc>
          <w:tcPr>
            <w:tcW w:w="410" w:type="pct"/>
            <w:vMerge/>
            <w:shd w:val="clear" w:color="auto" w:fill="00B0F0"/>
            <w:vAlign w:val="center"/>
          </w:tcPr>
          <w:p w:rsidR="00375709" w:rsidRPr="00A17643" w:rsidRDefault="00375709" w:rsidP="00074C35">
            <w:pPr>
              <w:rPr>
                <w:b/>
                <w:sz w:val="20"/>
                <w:szCs w:val="20"/>
              </w:rPr>
            </w:pPr>
          </w:p>
        </w:tc>
        <w:tc>
          <w:tcPr>
            <w:tcW w:w="352" w:type="pct"/>
            <w:gridSpan w:val="2"/>
            <w:shd w:val="clear" w:color="auto" w:fill="00B0F0"/>
            <w:vAlign w:val="center"/>
          </w:tcPr>
          <w:p w:rsidR="00375709" w:rsidRPr="00A17643" w:rsidRDefault="00375709" w:rsidP="00074C35">
            <w:pPr>
              <w:rPr>
                <w:b/>
                <w:sz w:val="20"/>
                <w:szCs w:val="20"/>
              </w:rPr>
            </w:pPr>
            <w:r w:rsidRPr="00A17643">
              <w:rPr>
                <w:b/>
                <w:sz w:val="20"/>
                <w:szCs w:val="20"/>
              </w:rPr>
              <w:t>S 6.3.2</w:t>
            </w:r>
          </w:p>
        </w:tc>
        <w:tc>
          <w:tcPr>
            <w:tcW w:w="4238" w:type="pct"/>
            <w:gridSpan w:val="10"/>
            <w:vAlign w:val="center"/>
          </w:tcPr>
          <w:p w:rsidR="00375709" w:rsidRPr="008E0586" w:rsidRDefault="00375709" w:rsidP="00074C35">
            <w:pPr>
              <w:rPr>
                <w:b/>
                <w:bCs/>
                <w:sz w:val="20"/>
                <w:szCs w:val="20"/>
              </w:rPr>
            </w:pPr>
            <w:r w:rsidRPr="008E0586">
              <w:rPr>
                <w:b/>
                <w:bCs/>
                <w:sz w:val="20"/>
                <w:szCs w:val="20"/>
              </w:rPr>
              <w:t>- Yurt dışında yatırım yapan iş insanlarının ihtiyaç duyduğu meslek elemanları yetiştirilecektir.</w:t>
            </w:r>
          </w:p>
        </w:tc>
      </w:tr>
      <w:tr w:rsidR="00375709" w:rsidRPr="00A17643" w:rsidTr="00074C35">
        <w:trPr>
          <w:trHeight w:val="283"/>
        </w:trPr>
        <w:tc>
          <w:tcPr>
            <w:tcW w:w="410" w:type="pct"/>
            <w:vMerge/>
            <w:shd w:val="clear" w:color="auto" w:fill="00B0F0"/>
            <w:vAlign w:val="center"/>
          </w:tcPr>
          <w:p w:rsidR="00375709" w:rsidRPr="00A17643" w:rsidRDefault="00375709" w:rsidP="00074C35">
            <w:pPr>
              <w:rPr>
                <w:b/>
                <w:sz w:val="20"/>
                <w:szCs w:val="20"/>
              </w:rPr>
            </w:pPr>
          </w:p>
        </w:tc>
        <w:tc>
          <w:tcPr>
            <w:tcW w:w="352" w:type="pct"/>
            <w:gridSpan w:val="2"/>
            <w:shd w:val="clear" w:color="auto" w:fill="00B0F0"/>
            <w:vAlign w:val="center"/>
          </w:tcPr>
          <w:p w:rsidR="00375709" w:rsidRPr="00A17643" w:rsidRDefault="00375709" w:rsidP="00074C35">
            <w:pPr>
              <w:rPr>
                <w:b/>
                <w:sz w:val="20"/>
                <w:szCs w:val="20"/>
              </w:rPr>
            </w:pPr>
            <w:r w:rsidRPr="00A17643">
              <w:rPr>
                <w:b/>
                <w:sz w:val="20"/>
                <w:szCs w:val="20"/>
              </w:rPr>
              <w:t>S 6.3.3</w:t>
            </w:r>
          </w:p>
        </w:tc>
        <w:tc>
          <w:tcPr>
            <w:tcW w:w="4238" w:type="pct"/>
            <w:gridSpan w:val="10"/>
            <w:vAlign w:val="center"/>
          </w:tcPr>
          <w:p w:rsidR="00375709" w:rsidRPr="008E0586" w:rsidRDefault="00375709" w:rsidP="00074C35">
            <w:pPr>
              <w:rPr>
                <w:b/>
                <w:bCs/>
                <w:sz w:val="20"/>
                <w:szCs w:val="20"/>
              </w:rPr>
            </w:pPr>
            <w:r w:rsidRPr="008E0586">
              <w:rPr>
                <w:b/>
                <w:bCs/>
                <w:sz w:val="20"/>
                <w:szCs w:val="20"/>
              </w:rPr>
              <w:t>- Yerli ve millî savunma sanayinin ihtiyaç duyduğu nitelikli insan gücü yetiştirilecektir.</w:t>
            </w: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Maliyet Tahmini</w:t>
            </w:r>
          </w:p>
        </w:tc>
        <w:tc>
          <w:tcPr>
            <w:tcW w:w="4238" w:type="pct"/>
            <w:gridSpan w:val="10"/>
            <w:vAlign w:val="center"/>
          </w:tcPr>
          <w:p w:rsidR="00375709" w:rsidRPr="00A17643" w:rsidRDefault="00375709" w:rsidP="00074C35">
            <w:pPr>
              <w:rPr>
                <w:color w:val="000000"/>
                <w:sz w:val="20"/>
                <w:szCs w:val="20"/>
              </w:rPr>
            </w:pP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Tespitler</w:t>
            </w:r>
          </w:p>
        </w:tc>
        <w:tc>
          <w:tcPr>
            <w:tcW w:w="4238" w:type="pct"/>
            <w:gridSpan w:val="10"/>
            <w:vAlign w:val="center"/>
          </w:tcPr>
          <w:p w:rsidR="00375709" w:rsidRPr="00A17643" w:rsidRDefault="00375709" w:rsidP="00074C35">
            <w:pPr>
              <w:rPr>
                <w:sz w:val="20"/>
                <w:szCs w:val="20"/>
              </w:rPr>
            </w:pPr>
            <w:r w:rsidRPr="00A17643">
              <w:rPr>
                <w:sz w:val="20"/>
                <w:szCs w:val="20"/>
              </w:rPr>
              <w:t>- Sektör liderleri, organize sanayi bölgeleri ve Ar-Ge merkezlerinin mesleki ve teknik eğitimle olan etkileşiminin beklenen seviyede olmaması,</w:t>
            </w:r>
          </w:p>
          <w:p w:rsidR="00375709" w:rsidRPr="00A17643" w:rsidRDefault="00375709" w:rsidP="00074C35">
            <w:pPr>
              <w:rPr>
                <w:sz w:val="20"/>
                <w:szCs w:val="20"/>
              </w:rPr>
            </w:pPr>
            <w:r w:rsidRPr="00A17643">
              <w:rPr>
                <w:sz w:val="20"/>
                <w:szCs w:val="20"/>
              </w:rPr>
              <w:t>- Yerelde yapılan iş birliklerinin merkezi düzeyde takip edilememesi,</w:t>
            </w:r>
          </w:p>
          <w:p w:rsidR="00375709" w:rsidRPr="00A17643" w:rsidRDefault="00375709" w:rsidP="00074C35">
            <w:pPr>
              <w:rPr>
                <w:sz w:val="20"/>
                <w:szCs w:val="20"/>
              </w:rPr>
            </w:pPr>
            <w:r w:rsidRPr="00A17643">
              <w:rPr>
                <w:sz w:val="20"/>
                <w:szCs w:val="20"/>
              </w:rPr>
              <w:t>- Mesleki ve teknik eğitimde politika belirleme ve karar alma süreçlerinde sektör temsilcilerinin yer almada isteksiz olması,</w:t>
            </w:r>
          </w:p>
          <w:p w:rsidR="00375709" w:rsidRPr="00A17643" w:rsidRDefault="00375709" w:rsidP="00074C35">
            <w:pPr>
              <w:rPr>
                <w:sz w:val="20"/>
                <w:szCs w:val="20"/>
              </w:rPr>
            </w:pPr>
            <w:r w:rsidRPr="00A17643">
              <w:rPr>
                <w:sz w:val="20"/>
                <w:szCs w:val="20"/>
              </w:rPr>
              <w:t>- Ülkemizde savunma sanayi alanında yaşanan gelişmelere paralel olarak mesleki ve teknik eğitim ihtiyacı doğması,</w:t>
            </w:r>
          </w:p>
          <w:p w:rsidR="00375709" w:rsidRPr="00A17643" w:rsidRDefault="00375709" w:rsidP="00074C35">
            <w:pPr>
              <w:rPr>
                <w:sz w:val="20"/>
                <w:szCs w:val="20"/>
              </w:rPr>
            </w:pPr>
            <w:r w:rsidRPr="00A17643">
              <w:rPr>
                <w:sz w:val="20"/>
                <w:szCs w:val="20"/>
              </w:rPr>
              <w:t>- Gelişen teknolojinin birçok meslek alanında köklü değişikliklere sebep olması ve yeni mesleklerin ortaya çıkması.</w:t>
            </w:r>
          </w:p>
        </w:tc>
      </w:tr>
      <w:tr w:rsidR="00375709" w:rsidRPr="00A17643" w:rsidTr="00074C35">
        <w:tc>
          <w:tcPr>
            <w:tcW w:w="762" w:type="pct"/>
            <w:gridSpan w:val="3"/>
            <w:shd w:val="clear" w:color="auto" w:fill="00B0F0"/>
            <w:vAlign w:val="center"/>
          </w:tcPr>
          <w:p w:rsidR="00375709" w:rsidRPr="00A17643" w:rsidRDefault="00375709" w:rsidP="00074C35">
            <w:pPr>
              <w:rPr>
                <w:b/>
                <w:sz w:val="20"/>
                <w:szCs w:val="20"/>
              </w:rPr>
            </w:pPr>
            <w:r w:rsidRPr="00A17643">
              <w:rPr>
                <w:b/>
                <w:sz w:val="20"/>
                <w:szCs w:val="20"/>
              </w:rPr>
              <w:t>İhtiyaçlar</w:t>
            </w:r>
          </w:p>
        </w:tc>
        <w:tc>
          <w:tcPr>
            <w:tcW w:w="4238" w:type="pct"/>
            <w:gridSpan w:val="10"/>
            <w:vAlign w:val="center"/>
          </w:tcPr>
          <w:p w:rsidR="00375709" w:rsidRPr="00A17643" w:rsidRDefault="00375709" w:rsidP="00074C35">
            <w:pPr>
              <w:rPr>
                <w:sz w:val="20"/>
                <w:szCs w:val="20"/>
              </w:rPr>
            </w:pPr>
            <w:r w:rsidRPr="00A17643">
              <w:rPr>
                <w:sz w:val="20"/>
                <w:szCs w:val="20"/>
              </w:rPr>
              <w:t>- Mesleki ve teknik eğitimde eğitim-üretim ve istihdam ilişkisinin güçlendirilmesi için ilgili taraflarla iş birlikleri,</w:t>
            </w:r>
          </w:p>
          <w:p w:rsidR="00375709" w:rsidRPr="00A17643" w:rsidRDefault="00375709" w:rsidP="00074C35">
            <w:pPr>
              <w:rPr>
                <w:sz w:val="20"/>
                <w:szCs w:val="20"/>
              </w:rPr>
            </w:pPr>
            <w:r w:rsidRPr="00A17643">
              <w:rPr>
                <w:sz w:val="20"/>
                <w:szCs w:val="20"/>
              </w:rPr>
              <w:t>- Özel sektörün mesleki ve teknik eğitim okul açmasının teşviki için finansman,</w:t>
            </w:r>
          </w:p>
          <w:p w:rsidR="00375709" w:rsidRPr="00A17643" w:rsidRDefault="00375709" w:rsidP="00074C35">
            <w:pPr>
              <w:rPr>
                <w:sz w:val="20"/>
                <w:szCs w:val="20"/>
              </w:rPr>
            </w:pPr>
            <w:r w:rsidRPr="00A17643">
              <w:rPr>
                <w:sz w:val="20"/>
                <w:szCs w:val="20"/>
              </w:rPr>
              <w:t>- Mesleki ve teknik eğitimde yapılan iş birliklerinin merkezi düzeyde takip edilmesi için elektronik sistem,</w:t>
            </w:r>
          </w:p>
          <w:p w:rsidR="00375709" w:rsidRPr="00A17643" w:rsidRDefault="00375709" w:rsidP="00074C35">
            <w:pPr>
              <w:rPr>
                <w:sz w:val="20"/>
                <w:szCs w:val="20"/>
              </w:rPr>
            </w:pPr>
            <w:r w:rsidRPr="00A17643">
              <w:rPr>
                <w:sz w:val="20"/>
                <w:szCs w:val="20"/>
              </w:rPr>
              <w:t>- Farklı ülkelerle mesleki ve teknik eğitim alanında iş birliği çalışmaları için ilgili kurumların desteğinin sağlanması,</w:t>
            </w:r>
          </w:p>
          <w:p w:rsidR="00375709" w:rsidRPr="00A17643" w:rsidRDefault="00375709" w:rsidP="00074C35">
            <w:pPr>
              <w:rPr>
                <w:sz w:val="20"/>
                <w:szCs w:val="20"/>
              </w:rPr>
            </w:pPr>
            <w:r w:rsidRPr="00A17643">
              <w:rPr>
                <w:sz w:val="20"/>
                <w:szCs w:val="20"/>
              </w:rPr>
              <w:t>- Savunma sanayi alanında faaliyet gösteren kurum ve firmalarla iş birliklerinin geliştirilmesi,</w:t>
            </w:r>
          </w:p>
        </w:tc>
      </w:tr>
    </w:tbl>
    <w:p w:rsidR="00375709" w:rsidRDefault="00375709" w:rsidP="00375709"/>
    <w:p w:rsidR="00375709" w:rsidRPr="00B91BD2" w:rsidRDefault="00375709" w:rsidP="00375709">
      <w:pPr>
        <w:rPr>
          <w:b/>
          <w:bCs/>
          <w:color w:val="0070C0"/>
          <w:sz w:val="32"/>
          <w:szCs w:val="28"/>
        </w:rPr>
      </w:pPr>
      <w:bookmarkStart w:id="84" w:name="_Toc532132481"/>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3A0A25" w:rsidRDefault="003A0A25" w:rsidP="00375709">
      <w:pPr>
        <w:rPr>
          <w:b/>
          <w:bCs/>
          <w:color w:val="0070C0"/>
          <w:sz w:val="32"/>
          <w:szCs w:val="28"/>
        </w:rPr>
      </w:pPr>
    </w:p>
    <w:p w:rsidR="00375709" w:rsidRDefault="00375709" w:rsidP="00375709">
      <w:pPr>
        <w:rPr>
          <w:bCs/>
          <w:szCs w:val="24"/>
        </w:rPr>
      </w:pPr>
      <w:r w:rsidRPr="00B91BD2">
        <w:rPr>
          <w:b/>
          <w:bCs/>
          <w:color w:val="0070C0"/>
          <w:sz w:val="32"/>
          <w:szCs w:val="28"/>
        </w:rPr>
        <w:t xml:space="preserve">Hedef 6.4: </w:t>
      </w:r>
      <w:r w:rsidRPr="00661A16">
        <w:rPr>
          <w:bCs/>
          <w:szCs w:val="24"/>
        </w:rPr>
        <w:t>Bireylerin iş ve yaşam kalitelerini yükseltmek amacıyla hayat boyu öğrenme katılım ve tamamlama oranları artırılacaktır</w:t>
      </w:r>
      <w:bookmarkEnd w:id="84"/>
      <w:r w:rsidRPr="00661A16">
        <w:rPr>
          <w:bCs/>
          <w:szCs w:val="24"/>
        </w:rPr>
        <w:t>.</w:t>
      </w:r>
    </w:p>
    <w:p w:rsidR="00370B00" w:rsidRPr="002E7E05" w:rsidRDefault="00370B00" w:rsidP="00375709">
      <w:pPr>
        <w:rPr>
          <w:b/>
          <w:bCs/>
          <w:sz w:val="32"/>
          <w:szCs w:val="28"/>
        </w:rPr>
      </w:pPr>
    </w:p>
    <w:tbl>
      <w:tblPr>
        <w:tblStyle w:val="TabloKlavuzu"/>
        <w:tblW w:w="5000" w:type="pct"/>
        <w:tblLook w:val="04A0" w:firstRow="1" w:lastRow="0" w:firstColumn="1" w:lastColumn="0" w:noHBand="0" w:noVBand="1"/>
      </w:tblPr>
      <w:tblGrid>
        <w:gridCol w:w="1094"/>
        <w:gridCol w:w="616"/>
        <w:gridCol w:w="2267"/>
        <w:gridCol w:w="816"/>
        <w:gridCol w:w="1039"/>
        <w:gridCol w:w="616"/>
        <w:gridCol w:w="616"/>
        <w:gridCol w:w="616"/>
        <w:gridCol w:w="616"/>
        <w:gridCol w:w="616"/>
        <w:gridCol w:w="783"/>
        <w:gridCol w:w="761"/>
      </w:tblGrid>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Amaç 6</w:t>
            </w:r>
          </w:p>
        </w:tc>
        <w:tc>
          <w:tcPr>
            <w:tcW w:w="3976" w:type="pct"/>
            <w:gridSpan w:val="10"/>
            <w:vAlign w:val="center"/>
          </w:tcPr>
          <w:p w:rsidR="00375709" w:rsidRPr="00A17643" w:rsidRDefault="00375709" w:rsidP="00074C35">
            <w:pPr>
              <w:spacing w:line="276" w:lineRule="auto"/>
              <w:rPr>
                <w:b/>
                <w:sz w:val="20"/>
                <w:szCs w:val="20"/>
              </w:rPr>
            </w:pPr>
            <w:r w:rsidRPr="00A17643">
              <w:rPr>
                <w:b/>
                <w:sz w:val="20"/>
                <w:szCs w:val="20"/>
              </w:rPr>
              <w:t>Mesleki ve teknik eğitim ve hayat boyu öğrenme sistemleri toplumun ihtiyaçlarına ve işgücü piyasası ile bilgi çağının gereklerine uygun biçimde düzenlenecektir.</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Hedef 6.4</w:t>
            </w:r>
          </w:p>
        </w:tc>
        <w:tc>
          <w:tcPr>
            <w:tcW w:w="3976" w:type="pct"/>
            <w:gridSpan w:val="10"/>
            <w:vAlign w:val="center"/>
          </w:tcPr>
          <w:p w:rsidR="00375709" w:rsidRPr="00A17643" w:rsidRDefault="00375709" w:rsidP="00074C35">
            <w:pPr>
              <w:spacing w:line="276" w:lineRule="auto"/>
              <w:rPr>
                <w:b/>
                <w:sz w:val="20"/>
                <w:szCs w:val="20"/>
              </w:rPr>
            </w:pPr>
            <w:r w:rsidRPr="00A17643">
              <w:rPr>
                <w:b/>
                <w:sz w:val="20"/>
                <w:szCs w:val="20"/>
              </w:rPr>
              <w:t>Bireylerin iş ve yaşam kalitelerini yükseltmek amacıyla hayat boyu öğrenme katılım ve tamamlama oranları artırılacaktır.</w:t>
            </w: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spacing w:line="276" w:lineRule="auto"/>
              <w:rPr>
                <w:b/>
                <w:sz w:val="20"/>
                <w:szCs w:val="20"/>
              </w:rPr>
            </w:pPr>
            <w:r w:rsidRPr="00A17643">
              <w:rPr>
                <w:b/>
                <w:sz w:val="20"/>
                <w:szCs w:val="20"/>
              </w:rPr>
              <w:t>Performans Göstergeler</w:t>
            </w:r>
            <w:r>
              <w:rPr>
                <w:b/>
                <w:sz w:val="20"/>
                <w:szCs w:val="20"/>
              </w:rPr>
              <w:t>i</w:t>
            </w:r>
          </w:p>
        </w:tc>
        <w:tc>
          <w:tcPr>
            <w:tcW w:w="311"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Hedefe Etkisi (%)</w:t>
            </w:r>
          </w:p>
        </w:tc>
        <w:tc>
          <w:tcPr>
            <w:tcW w:w="391"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Başlangıç Değeri</w:t>
            </w:r>
          </w:p>
        </w:tc>
        <w:tc>
          <w:tcPr>
            <w:tcW w:w="284" w:type="pct"/>
            <w:shd w:val="clear" w:color="auto" w:fill="00B0F0"/>
            <w:vAlign w:val="center"/>
          </w:tcPr>
          <w:p w:rsidR="00375709" w:rsidRPr="00A17643" w:rsidRDefault="00375709" w:rsidP="00074C35">
            <w:pPr>
              <w:jc w:val="center"/>
              <w:rPr>
                <w:b/>
                <w:sz w:val="20"/>
                <w:szCs w:val="20"/>
              </w:rPr>
            </w:pPr>
            <w:r w:rsidRPr="00A17643">
              <w:rPr>
                <w:b/>
                <w:sz w:val="20"/>
                <w:szCs w:val="20"/>
              </w:rPr>
              <w:t>2019</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2020</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2021</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2022</w:t>
            </w:r>
          </w:p>
        </w:tc>
        <w:tc>
          <w:tcPr>
            <w:tcW w:w="285" w:type="pct"/>
            <w:shd w:val="clear" w:color="auto" w:fill="00B0F0"/>
            <w:vAlign w:val="center"/>
          </w:tcPr>
          <w:p w:rsidR="00375709" w:rsidRPr="00A17643" w:rsidRDefault="00375709" w:rsidP="00074C35">
            <w:pPr>
              <w:jc w:val="center"/>
              <w:rPr>
                <w:b/>
                <w:sz w:val="20"/>
                <w:szCs w:val="20"/>
              </w:rPr>
            </w:pPr>
            <w:r w:rsidRPr="00A17643">
              <w:rPr>
                <w:b/>
                <w:sz w:val="20"/>
                <w:szCs w:val="20"/>
              </w:rPr>
              <w:t>2023</w:t>
            </w:r>
          </w:p>
        </w:tc>
        <w:tc>
          <w:tcPr>
            <w:tcW w:w="300"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İzleme Sıklığı</w:t>
            </w:r>
          </w:p>
        </w:tc>
        <w:tc>
          <w:tcPr>
            <w:tcW w:w="297" w:type="pct"/>
            <w:shd w:val="clear" w:color="auto" w:fill="00B0F0"/>
            <w:vAlign w:val="center"/>
          </w:tcPr>
          <w:p w:rsidR="00375709" w:rsidRPr="00A17643" w:rsidRDefault="00375709" w:rsidP="00074C35">
            <w:pPr>
              <w:spacing w:line="276" w:lineRule="auto"/>
              <w:jc w:val="center"/>
              <w:rPr>
                <w:b/>
                <w:sz w:val="20"/>
                <w:szCs w:val="20"/>
              </w:rPr>
            </w:pPr>
            <w:r w:rsidRPr="00A17643">
              <w:rPr>
                <w:b/>
                <w:sz w:val="20"/>
                <w:szCs w:val="20"/>
              </w:rPr>
              <w:t>Rapor Sıklığı</w:t>
            </w: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spacing w:line="276" w:lineRule="auto"/>
              <w:rPr>
                <w:b/>
                <w:sz w:val="20"/>
                <w:szCs w:val="20"/>
              </w:rPr>
            </w:pPr>
            <w:r w:rsidRPr="00A17643">
              <w:rPr>
                <w:b/>
                <w:sz w:val="20"/>
                <w:szCs w:val="20"/>
              </w:rPr>
              <w:t>PG 6.4.1 Hayat boyu öğrenmeye katılım oranı (%)</w:t>
            </w:r>
          </w:p>
        </w:tc>
        <w:tc>
          <w:tcPr>
            <w:tcW w:w="311" w:type="pct"/>
            <w:vAlign w:val="center"/>
          </w:tcPr>
          <w:p w:rsidR="00375709" w:rsidRPr="00A17643" w:rsidRDefault="00375709" w:rsidP="00074C35">
            <w:pPr>
              <w:spacing w:line="276" w:lineRule="auto"/>
              <w:jc w:val="center"/>
              <w:rPr>
                <w:sz w:val="20"/>
                <w:szCs w:val="20"/>
              </w:rPr>
            </w:pPr>
          </w:p>
        </w:tc>
        <w:tc>
          <w:tcPr>
            <w:tcW w:w="391" w:type="pct"/>
            <w:vAlign w:val="center"/>
          </w:tcPr>
          <w:p w:rsidR="00375709" w:rsidRPr="00A17643" w:rsidRDefault="00375709" w:rsidP="00074C35">
            <w:pPr>
              <w:spacing w:line="276" w:lineRule="auto"/>
              <w:jc w:val="center"/>
              <w:rPr>
                <w:sz w:val="20"/>
                <w:szCs w:val="20"/>
              </w:rPr>
            </w:pPr>
          </w:p>
        </w:tc>
        <w:tc>
          <w:tcPr>
            <w:tcW w:w="284"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300" w:type="pct"/>
            <w:vAlign w:val="center"/>
          </w:tcPr>
          <w:p w:rsidR="00375709" w:rsidRPr="00A17643" w:rsidRDefault="00375709" w:rsidP="00074C35">
            <w:pPr>
              <w:spacing w:line="276" w:lineRule="auto"/>
              <w:jc w:val="center"/>
              <w:rPr>
                <w:sz w:val="20"/>
                <w:szCs w:val="20"/>
              </w:rPr>
            </w:pPr>
          </w:p>
        </w:tc>
        <w:tc>
          <w:tcPr>
            <w:tcW w:w="297" w:type="pct"/>
            <w:vAlign w:val="center"/>
          </w:tcPr>
          <w:p w:rsidR="00375709" w:rsidRPr="00A17643" w:rsidRDefault="00375709" w:rsidP="00074C35">
            <w:pPr>
              <w:spacing w:line="276" w:lineRule="auto"/>
              <w:jc w:val="center"/>
              <w:rPr>
                <w:sz w:val="20"/>
                <w:szCs w:val="20"/>
              </w:rPr>
            </w:pP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rPr>
                <w:sz w:val="20"/>
                <w:szCs w:val="20"/>
              </w:rPr>
            </w:pPr>
            <w:r w:rsidRPr="00A17643">
              <w:rPr>
                <w:b/>
                <w:sz w:val="20"/>
                <w:szCs w:val="20"/>
              </w:rPr>
              <w:t>PG 6.4.2 Hayat boyu öğrenme kapsamındaki kursları tamamlama oranı (%)</w:t>
            </w:r>
          </w:p>
        </w:tc>
        <w:tc>
          <w:tcPr>
            <w:tcW w:w="311" w:type="pct"/>
            <w:vAlign w:val="center"/>
          </w:tcPr>
          <w:p w:rsidR="00375709" w:rsidRPr="00A17643" w:rsidRDefault="00375709" w:rsidP="00074C35">
            <w:pPr>
              <w:spacing w:line="276" w:lineRule="auto"/>
              <w:jc w:val="center"/>
              <w:rPr>
                <w:sz w:val="20"/>
                <w:szCs w:val="20"/>
              </w:rPr>
            </w:pPr>
          </w:p>
        </w:tc>
        <w:tc>
          <w:tcPr>
            <w:tcW w:w="391" w:type="pct"/>
            <w:vAlign w:val="center"/>
          </w:tcPr>
          <w:p w:rsidR="00375709" w:rsidRPr="00A17643" w:rsidRDefault="00375709" w:rsidP="00074C35">
            <w:pPr>
              <w:spacing w:line="276" w:lineRule="auto"/>
              <w:jc w:val="center"/>
              <w:rPr>
                <w:sz w:val="20"/>
                <w:szCs w:val="20"/>
              </w:rPr>
            </w:pPr>
          </w:p>
        </w:tc>
        <w:tc>
          <w:tcPr>
            <w:tcW w:w="284"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300" w:type="pct"/>
            <w:vAlign w:val="center"/>
          </w:tcPr>
          <w:p w:rsidR="00375709" w:rsidRPr="00A17643" w:rsidRDefault="00375709" w:rsidP="00074C35">
            <w:pPr>
              <w:spacing w:line="276" w:lineRule="auto"/>
              <w:jc w:val="center"/>
              <w:rPr>
                <w:sz w:val="20"/>
                <w:szCs w:val="20"/>
              </w:rPr>
            </w:pPr>
          </w:p>
        </w:tc>
        <w:tc>
          <w:tcPr>
            <w:tcW w:w="297" w:type="pct"/>
            <w:vAlign w:val="center"/>
          </w:tcPr>
          <w:p w:rsidR="00375709" w:rsidRPr="00A17643" w:rsidRDefault="00375709" w:rsidP="00074C35">
            <w:pPr>
              <w:spacing w:line="276" w:lineRule="auto"/>
              <w:jc w:val="center"/>
              <w:rPr>
                <w:sz w:val="20"/>
                <w:szCs w:val="20"/>
              </w:rPr>
            </w:pPr>
          </w:p>
        </w:tc>
      </w:tr>
      <w:tr w:rsidR="00375709" w:rsidRPr="00A17643" w:rsidTr="00074C35">
        <w:trPr>
          <w:trHeight w:val="20"/>
        </w:trPr>
        <w:tc>
          <w:tcPr>
            <w:tcW w:w="2276" w:type="pct"/>
            <w:gridSpan w:val="3"/>
            <w:shd w:val="clear" w:color="auto" w:fill="00B0F0"/>
            <w:vAlign w:val="center"/>
          </w:tcPr>
          <w:p w:rsidR="00375709" w:rsidRPr="0010774F" w:rsidRDefault="00375709" w:rsidP="00074C35">
            <w:pPr>
              <w:rPr>
                <w:b/>
                <w:sz w:val="20"/>
                <w:szCs w:val="20"/>
              </w:rPr>
            </w:pPr>
            <w:r w:rsidRPr="00A17643">
              <w:rPr>
                <w:b/>
                <w:sz w:val="20"/>
                <w:szCs w:val="20"/>
              </w:rPr>
              <w:t>PG 6.4.3 Hayat boyu öğrenme kurslarından yararlanma oranı</w:t>
            </w:r>
            <w:r w:rsidRPr="0010774F">
              <w:rPr>
                <w:b/>
                <w:bCs/>
                <w:sz w:val="20"/>
                <w:szCs w:val="20"/>
              </w:rPr>
              <w:t xml:space="preserve"> (%)</w:t>
            </w:r>
          </w:p>
        </w:tc>
        <w:tc>
          <w:tcPr>
            <w:tcW w:w="311" w:type="pct"/>
            <w:vAlign w:val="center"/>
          </w:tcPr>
          <w:p w:rsidR="00375709" w:rsidRPr="00A17643" w:rsidRDefault="00375709" w:rsidP="00074C35">
            <w:pPr>
              <w:spacing w:line="276" w:lineRule="auto"/>
              <w:jc w:val="center"/>
              <w:rPr>
                <w:sz w:val="20"/>
                <w:szCs w:val="20"/>
              </w:rPr>
            </w:pPr>
          </w:p>
        </w:tc>
        <w:tc>
          <w:tcPr>
            <w:tcW w:w="391" w:type="pct"/>
            <w:shd w:val="clear" w:color="auto" w:fill="auto"/>
            <w:vAlign w:val="center"/>
          </w:tcPr>
          <w:p w:rsidR="00375709" w:rsidRPr="005E09C3" w:rsidRDefault="00375709" w:rsidP="00074C35">
            <w:pPr>
              <w:spacing w:line="276" w:lineRule="auto"/>
              <w:jc w:val="center"/>
              <w:rPr>
                <w:sz w:val="20"/>
                <w:szCs w:val="20"/>
              </w:rPr>
            </w:pPr>
          </w:p>
        </w:tc>
        <w:tc>
          <w:tcPr>
            <w:tcW w:w="284"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285" w:type="pct"/>
            <w:shd w:val="clear" w:color="auto" w:fill="auto"/>
            <w:vAlign w:val="center"/>
          </w:tcPr>
          <w:p w:rsidR="00375709" w:rsidRPr="005E09C3" w:rsidRDefault="00375709" w:rsidP="00074C35">
            <w:pPr>
              <w:spacing w:line="276" w:lineRule="auto"/>
              <w:jc w:val="center"/>
              <w:rPr>
                <w:sz w:val="20"/>
                <w:szCs w:val="20"/>
              </w:rPr>
            </w:pPr>
          </w:p>
        </w:tc>
        <w:tc>
          <w:tcPr>
            <w:tcW w:w="300" w:type="pct"/>
            <w:shd w:val="clear" w:color="auto" w:fill="auto"/>
            <w:vAlign w:val="center"/>
          </w:tcPr>
          <w:p w:rsidR="00375709" w:rsidRPr="005E09C3" w:rsidRDefault="00375709" w:rsidP="00074C35">
            <w:pPr>
              <w:spacing w:line="276" w:lineRule="auto"/>
              <w:jc w:val="center"/>
              <w:rPr>
                <w:sz w:val="20"/>
                <w:szCs w:val="20"/>
              </w:rPr>
            </w:pPr>
          </w:p>
        </w:tc>
        <w:tc>
          <w:tcPr>
            <w:tcW w:w="297" w:type="pct"/>
            <w:shd w:val="clear" w:color="auto" w:fill="auto"/>
            <w:vAlign w:val="center"/>
          </w:tcPr>
          <w:p w:rsidR="00375709" w:rsidRPr="005E09C3" w:rsidRDefault="00375709" w:rsidP="00074C35">
            <w:pPr>
              <w:spacing w:line="276" w:lineRule="auto"/>
              <w:jc w:val="center"/>
              <w:rPr>
                <w:sz w:val="20"/>
                <w:szCs w:val="20"/>
              </w:rPr>
            </w:pPr>
          </w:p>
        </w:tc>
      </w:tr>
      <w:tr w:rsidR="00375709" w:rsidRPr="00A17643" w:rsidTr="00074C35">
        <w:trPr>
          <w:trHeight w:val="20"/>
        </w:trPr>
        <w:tc>
          <w:tcPr>
            <w:tcW w:w="2276" w:type="pct"/>
            <w:gridSpan w:val="3"/>
            <w:shd w:val="clear" w:color="auto" w:fill="00B0F0"/>
            <w:vAlign w:val="center"/>
          </w:tcPr>
          <w:p w:rsidR="00375709" w:rsidRPr="00A17643" w:rsidRDefault="00375709" w:rsidP="00074C35">
            <w:pPr>
              <w:spacing w:line="276" w:lineRule="auto"/>
              <w:rPr>
                <w:b/>
                <w:sz w:val="20"/>
                <w:szCs w:val="20"/>
              </w:rPr>
            </w:pPr>
            <w:r>
              <w:rPr>
                <w:b/>
                <w:sz w:val="20"/>
                <w:szCs w:val="20"/>
              </w:rPr>
              <w:t>PG 6.4.4 Reyhanlı’daki</w:t>
            </w:r>
            <w:r w:rsidRPr="00A17643">
              <w:rPr>
                <w:b/>
                <w:sz w:val="20"/>
                <w:szCs w:val="20"/>
              </w:rPr>
              <w:t xml:space="preserve"> geçici koruma altındaki 5-17 yaş grubundaki yabancı öğrencilerin okullaşma oranı (%)</w:t>
            </w:r>
          </w:p>
        </w:tc>
        <w:tc>
          <w:tcPr>
            <w:tcW w:w="311" w:type="pct"/>
            <w:vAlign w:val="center"/>
          </w:tcPr>
          <w:p w:rsidR="00375709" w:rsidRPr="00A17643" w:rsidRDefault="00375709" w:rsidP="00074C35">
            <w:pPr>
              <w:spacing w:line="276" w:lineRule="auto"/>
              <w:jc w:val="center"/>
              <w:rPr>
                <w:sz w:val="20"/>
                <w:szCs w:val="20"/>
              </w:rPr>
            </w:pPr>
          </w:p>
        </w:tc>
        <w:tc>
          <w:tcPr>
            <w:tcW w:w="391" w:type="pct"/>
            <w:vAlign w:val="center"/>
          </w:tcPr>
          <w:p w:rsidR="00375709" w:rsidRPr="00A17643" w:rsidRDefault="00375709" w:rsidP="00074C35">
            <w:pPr>
              <w:spacing w:line="276" w:lineRule="auto"/>
              <w:jc w:val="center"/>
              <w:rPr>
                <w:sz w:val="20"/>
                <w:szCs w:val="20"/>
              </w:rPr>
            </w:pPr>
          </w:p>
        </w:tc>
        <w:tc>
          <w:tcPr>
            <w:tcW w:w="284"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285" w:type="pct"/>
            <w:vAlign w:val="center"/>
          </w:tcPr>
          <w:p w:rsidR="00375709" w:rsidRPr="00A17643" w:rsidRDefault="00375709" w:rsidP="00074C35">
            <w:pPr>
              <w:spacing w:line="276" w:lineRule="auto"/>
              <w:jc w:val="center"/>
              <w:rPr>
                <w:sz w:val="20"/>
                <w:szCs w:val="20"/>
              </w:rPr>
            </w:pPr>
          </w:p>
        </w:tc>
        <w:tc>
          <w:tcPr>
            <w:tcW w:w="300" w:type="pct"/>
            <w:vAlign w:val="center"/>
          </w:tcPr>
          <w:p w:rsidR="00375709" w:rsidRPr="00A17643" w:rsidRDefault="00375709" w:rsidP="00074C35">
            <w:pPr>
              <w:spacing w:line="276" w:lineRule="auto"/>
              <w:jc w:val="center"/>
              <w:rPr>
                <w:sz w:val="20"/>
                <w:szCs w:val="20"/>
              </w:rPr>
            </w:pPr>
          </w:p>
        </w:tc>
        <w:tc>
          <w:tcPr>
            <w:tcW w:w="297" w:type="pct"/>
            <w:vAlign w:val="center"/>
          </w:tcPr>
          <w:p w:rsidR="00375709" w:rsidRPr="00A17643" w:rsidRDefault="00375709" w:rsidP="00074C35">
            <w:pPr>
              <w:spacing w:line="276" w:lineRule="auto"/>
              <w:jc w:val="center"/>
              <w:rPr>
                <w:sz w:val="20"/>
                <w:szCs w:val="20"/>
              </w:rPr>
            </w:pP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Koordinatör Birim</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Hayat Boyu Öğrenme Genel Müdürlüğü</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İş Birliği Yapılacak Birimler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ÖÖKGM, TTKB, DÖGM, MTEGM, OGM, ÖDSHGM, TEGM, DHGM</w:t>
            </w:r>
            <w:r>
              <w:rPr>
                <w:sz w:val="20"/>
                <w:szCs w:val="20"/>
              </w:rPr>
              <w:t>, YEĞİTEK</w:t>
            </w:r>
            <w:r w:rsidRPr="00A17643">
              <w:rPr>
                <w:sz w:val="20"/>
                <w:szCs w:val="20"/>
              </w:rPr>
              <w:t>.</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Riskler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 Bireylerin hayat boyu öğrenmenin kapsamı konusunda yeterli farkındalığa sahip olmaması,</w:t>
            </w:r>
          </w:p>
          <w:p w:rsidR="00375709" w:rsidRPr="00A17643" w:rsidRDefault="00375709" w:rsidP="00074C35">
            <w:pPr>
              <w:spacing w:line="276" w:lineRule="auto"/>
              <w:rPr>
                <w:sz w:val="20"/>
                <w:szCs w:val="20"/>
              </w:rPr>
            </w:pPr>
            <w:r w:rsidRPr="00A17643">
              <w:rPr>
                <w:sz w:val="20"/>
                <w:szCs w:val="20"/>
              </w:rPr>
              <w:t>- Hayat boyu öğrenme kapsamında katılım sağlanan kursların bireylerin mesleki kariyerlerinde dikkate alınmaması,</w:t>
            </w:r>
          </w:p>
          <w:p w:rsidR="00375709" w:rsidRPr="00A17643" w:rsidRDefault="00375709" w:rsidP="00074C35">
            <w:pPr>
              <w:spacing w:line="276" w:lineRule="auto"/>
              <w:rPr>
                <w:sz w:val="20"/>
                <w:szCs w:val="20"/>
              </w:rPr>
            </w:pPr>
            <w:r w:rsidRPr="00A17643">
              <w:rPr>
                <w:sz w:val="20"/>
                <w:szCs w:val="20"/>
              </w:rPr>
              <w:t>- Geçici koruma altındaki nüfusun yoğun olarak yaşadığı şehirlerde eğitim ortamlarının yetersiz oluşu,</w:t>
            </w:r>
          </w:p>
          <w:p w:rsidR="00375709" w:rsidRPr="00A17643" w:rsidRDefault="00375709" w:rsidP="00074C35">
            <w:pPr>
              <w:spacing w:line="276" w:lineRule="auto"/>
              <w:rPr>
                <w:sz w:val="20"/>
                <w:szCs w:val="20"/>
              </w:rPr>
            </w:pPr>
            <w:r w:rsidRPr="00A17643">
              <w:rPr>
                <w:sz w:val="20"/>
                <w:szCs w:val="20"/>
              </w:rPr>
              <w:t>- Ailelerin eğitim olanakları ve Türkçeyi öğrenme hususunda farkındal</w:t>
            </w:r>
            <w:r>
              <w:rPr>
                <w:sz w:val="20"/>
                <w:szCs w:val="20"/>
              </w:rPr>
              <w:t>ıkları yeterli düzeyde olmayışı.</w:t>
            </w:r>
          </w:p>
        </w:tc>
      </w:tr>
      <w:tr w:rsidR="00375709" w:rsidRPr="00A17643" w:rsidTr="00074C35">
        <w:trPr>
          <w:trHeight w:val="301"/>
        </w:trPr>
        <w:tc>
          <w:tcPr>
            <w:tcW w:w="549" w:type="pct"/>
            <w:vMerge w:val="restart"/>
            <w:shd w:val="clear" w:color="auto" w:fill="00B0F0"/>
            <w:vAlign w:val="center"/>
          </w:tcPr>
          <w:p w:rsidR="00375709" w:rsidRPr="00A17643" w:rsidRDefault="00375709" w:rsidP="00074C35">
            <w:pPr>
              <w:spacing w:line="276" w:lineRule="auto"/>
              <w:rPr>
                <w:b/>
                <w:sz w:val="20"/>
                <w:szCs w:val="20"/>
              </w:rPr>
            </w:pPr>
            <w:r w:rsidRPr="00A17643">
              <w:rPr>
                <w:b/>
                <w:sz w:val="20"/>
                <w:szCs w:val="20"/>
              </w:rPr>
              <w:t>Stratejile</w:t>
            </w:r>
            <w:r>
              <w:rPr>
                <w:b/>
                <w:sz w:val="20"/>
                <w:szCs w:val="20"/>
              </w:rPr>
              <w:t>r</w:t>
            </w:r>
          </w:p>
        </w:tc>
        <w:tc>
          <w:tcPr>
            <w:tcW w:w="476" w:type="pct"/>
            <w:shd w:val="clear" w:color="auto" w:fill="00B0F0"/>
            <w:vAlign w:val="center"/>
          </w:tcPr>
          <w:p w:rsidR="00375709" w:rsidRPr="00A17643" w:rsidRDefault="00375709" w:rsidP="00074C35">
            <w:pPr>
              <w:rPr>
                <w:b/>
                <w:sz w:val="20"/>
                <w:szCs w:val="20"/>
              </w:rPr>
            </w:pPr>
            <w:r w:rsidRPr="00A17643">
              <w:rPr>
                <w:b/>
                <w:sz w:val="20"/>
                <w:szCs w:val="20"/>
              </w:rPr>
              <w:t>S 6.4.1</w:t>
            </w:r>
          </w:p>
        </w:tc>
        <w:tc>
          <w:tcPr>
            <w:tcW w:w="3976" w:type="pct"/>
            <w:gridSpan w:val="10"/>
            <w:vAlign w:val="center"/>
          </w:tcPr>
          <w:p w:rsidR="00375709" w:rsidRPr="00A17643" w:rsidRDefault="00375709" w:rsidP="00074C35">
            <w:pPr>
              <w:pStyle w:val="ListeParagraf"/>
              <w:spacing w:line="276" w:lineRule="auto"/>
              <w:ind w:left="0"/>
              <w:rPr>
                <w:b/>
                <w:sz w:val="20"/>
                <w:szCs w:val="20"/>
              </w:rPr>
            </w:pPr>
            <w:r w:rsidRPr="00A17643">
              <w:rPr>
                <w:b/>
                <w:sz w:val="20"/>
                <w:szCs w:val="20"/>
              </w:rPr>
              <w:t>- Hayat boyu öğrenme programlarına katılım ve tamamlama oranlarının artırılması sağlanacaktır.</w:t>
            </w:r>
          </w:p>
        </w:tc>
      </w:tr>
      <w:tr w:rsidR="00375709" w:rsidRPr="00A17643" w:rsidTr="00074C35">
        <w:trPr>
          <w:trHeight w:val="273"/>
        </w:trPr>
        <w:tc>
          <w:tcPr>
            <w:tcW w:w="549" w:type="pct"/>
            <w:vMerge/>
            <w:shd w:val="clear" w:color="auto" w:fill="00B0F0"/>
            <w:vAlign w:val="center"/>
          </w:tcPr>
          <w:p w:rsidR="00375709" w:rsidRPr="00A17643" w:rsidRDefault="00375709" w:rsidP="00074C35">
            <w:pPr>
              <w:rPr>
                <w:b/>
                <w:sz w:val="20"/>
                <w:szCs w:val="20"/>
              </w:rPr>
            </w:pPr>
          </w:p>
        </w:tc>
        <w:tc>
          <w:tcPr>
            <w:tcW w:w="476" w:type="pct"/>
            <w:shd w:val="clear" w:color="auto" w:fill="00B0F0"/>
            <w:vAlign w:val="center"/>
          </w:tcPr>
          <w:p w:rsidR="00375709" w:rsidRPr="00A17643" w:rsidRDefault="00375709" w:rsidP="00074C35">
            <w:pPr>
              <w:rPr>
                <w:b/>
                <w:sz w:val="20"/>
                <w:szCs w:val="20"/>
              </w:rPr>
            </w:pPr>
            <w:r w:rsidRPr="00A17643">
              <w:rPr>
                <w:b/>
                <w:sz w:val="20"/>
                <w:szCs w:val="20"/>
              </w:rPr>
              <w:t>S 6.4.3</w:t>
            </w:r>
          </w:p>
        </w:tc>
        <w:tc>
          <w:tcPr>
            <w:tcW w:w="3976" w:type="pct"/>
            <w:gridSpan w:val="10"/>
            <w:vAlign w:val="center"/>
          </w:tcPr>
          <w:p w:rsidR="00375709" w:rsidRPr="00A17643" w:rsidRDefault="00375709" w:rsidP="00074C35">
            <w:pPr>
              <w:pStyle w:val="ListeParagraf"/>
              <w:spacing w:line="276" w:lineRule="auto"/>
              <w:ind w:left="0"/>
              <w:rPr>
                <w:b/>
                <w:sz w:val="20"/>
                <w:szCs w:val="20"/>
              </w:rPr>
            </w:pPr>
            <w:r>
              <w:rPr>
                <w:b/>
                <w:sz w:val="20"/>
                <w:szCs w:val="20"/>
              </w:rPr>
              <w:t>- İlçemizde</w:t>
            </w:r>
            <w:r w:rsidRPr="00A17643">
              <w:rPr>
                <w:b/>
                <w:sz w:val="20"/>
                <w:szCs w:val="20"/>
              </w:rPr>
              <w:t xml:space="preserve"> geçici koruma altında bulunan yabancıların çocuklarının eğitim ve öğretime erişim imkânları artırılacaktır.</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Maliyet Tahmini</w:t>
            </w:r>
          </w:p>
        </w:tc>
        <w:tc>
          <w:tcPr>
            <w:tcW w:w="3976" w:type="pct"/>
            <w:gridSpan w:val="10"/>
            <w:vAlign w:val="center"/>
          </w:tcPr>
          <w:p w:rsidR="00375709" w:rsidRPr="00A17643" w:rsidRDefault="00375709" w:rsidP="00074C35">
            <w:pPr>
              <w:rPr>
                <w:color w:val="000000"/>
                <w:sz w:val="20"/>
                <w:szCs w:val="20"/>
              </w:rPr>
            </w:pP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Tespitler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 Hayat boyu öğrenme kapsamında yeterli düzeyde uzaktan eğitim veya e-sertifika çalışması bulunmaması,</w:t>
            </w:r>
          </w:p>
          <w:p w:rsidR="00375709" w:rsidRPr="00A17643" w:rsidRDefault="00375709" w:rsidP="00074C35">
            <w:pPr>
              <w:spacing w:line="276" w:lineRule="auto"/>
              <w:rPr>
                <w:sz w:val="20"/>
                <w:szCs w:val="20"/>
              </w:rPr>
            </w:pPr>
            <w:r w:rsidRPr="00A17643">
              <w:rPr>
                <w:sz w:val="20"/>
                <w:szCs w:val="20"/>
              </w:rPr>
              <w:t>- Bireylerin hayat boyu öğrenme kapsamında verilen kurslara katılım oranlarının az olması,</w:t>
            </w:r>
          </w:p>
          <w:p w:rsidR="00375709" w:rsidRPr="00A17643" w:rsidRDefault="00375709" w:rsidP="00074C35">
            <w:pPr>
              <w:spacing w:line="276" w:lineRule="auto"/>
              <w:rPr>
                <w:sz w:val="20"/>
                <w:szCs w:val="20"/>
              </w:rPr>
            </w:pPr>
            <w:r w:rsidRPr="00A17643">
              <w:rPr>
                <w:sz w:val="20"/>
                <w:szCs w:val="20"/>
              </w:rPr>
              <w:t>- Geçici koruma altındaki nüfusun yoğun olarak yaşadığı şehirlerde eğitim ortamlarının yetersiz kalması,</w:t>
            </w:r>
          </w:p>
          <w:p w:rsidR="00375709" w:rsidRPr="00A17643" w:rsidRDefault="00375709" w:rsidP="00074C35">
            <w:pPr>
              <w:spacing w:line="276" w:lineRule="auto"/>
              <w:rPr>
                <w:sz w:val="20"/>
                <w:szCs w:val="20"/>
              </w:rPr>
            </w:pPr>
            <w:r w:rsidRPr="00A17643">
              <w:rPr>
                <w:sz w:val="20"/>
                <w:szCs w:val="20"/>
              </w:rPr>
              <w:t>- Ailelerin eğitim olanakları ve Türkçeyi öğrenme hususunda farkındalıkları yeterli düzeyde değildir ve bazı bölgelerde çocukların resmi okullara kayıt edilmesi hususunda direnç göstermesi,</w:t>
            </w:r>
          </w:p>
          <w:p w:rsidR="00375709" w:rsidRPr="00A17643" w:rsidRDefault="00375709" w:rsidP="00074C35">
            <w:pPr>
              <w:spacing w:line="276" w:lineRule="auto"/>
              <w:rPr>
                <w:sz w:val="20"/>
                <w:szCs w:val="20"/>
              </w:rPr>
            </w:pPr>
            <w:r w:rsidRPr="00A17643">
              <w:rPr>
                <w:sz w:val="20"/>
                <w:szCs w:val="20"/>
              </w:rPr>
              <w:t>- Özellikle lise çağındaki öğrenciler aile ekonomisine katkı sağlamak amacıyla çeşitli sektörlerde çalışması.</w:t>
            </w:r>
          </w:p>
        </w:tc>
      </w:tr>
      <w:tr w:rsidR="00375709" w:rsidRPr="00A17643" w:rsidTr="00074C35">
        <w:trPr>
          <w:trHeight w:val="20"/>
        </w:trPr>
        <w:tc>
          <w:tcPr>
            <w:tcW w:w="1024" w:type="pct"/>
            <w:gridSpan w:val="2"/>
            <w:shd w:val="clear" w:color="auto" w:fill="00B0F0"/>
            <w:vAlign w:val="center"/>
          </w:tcPr>
          <w:p w:rsidR="00375709" w:rsidRPr="00A17643" w:rsidRDefault="00375709" w:rsidP="00074C35">
            <w:pPr>
              <w:spacing w:line="276" w:lineRule="auto"/>
              <w:rPr>
                <w:b/>
                <w:sz w:val="20"/>
                <w:szCs w:val="20"/>
              </w:rPr>
            </w:pPr>
            <w:r w:rsidRPr="00A17643">
              <w:rPr>
                <w:b/>
                <w:sz w:val="20"/>
                <w:szCs w:val="20"/>
              </w:rPr>
              <w:t>İhtiyaçlar</w:t>
            </w:r>
          </w:p>
        </w:tc>
        <w:tc>
          <w:tcPr>
            <w:tcW w:w="3976" w:type="pct"/>
            <w:gridSpan w:val="10"/>
            <w:vAlign w:val="center"/>
          </w:tcPr>
          <w:p w:rsidR="00375709" w:rsidRPr="00A17643" w:rsidRDefault="00375709" w:rsidP="00074C35">
            <w:pPr>
              <w:spacing w:line="276" w:lineRule="auto"/>
              <w:rPr>
                <w:sz w:val="20"/>
                <w:szCs w:val="20"/>
              </w:rPr>
            </w:pPr>
            <w:r w:rsidRPr="00A17643">
              <w:rPr>
                <w:sz w:val="20"/>
                <w:szCs w:val="20"/>
              </w:rPr>
              <w:t>- Başta çocuk ve kadına yönelik olmak üzere şiddetle mücadele bağlamında farkındalık eğitimleri düzenlenmesi,</w:t>
            </w:r>
          </w:p>
          <w:p w:rsidR="00375709" w:rsidRPr="00A17643" w:rsidRDefault="00375709" w:rsidP="00074C35">
            <w:pPr>
              <w:spacing w:line="276" w:lineRule="auto"/>
              <w:rPr>
                <w:sz w:val="20"/>
                <w:szCs w:val="20"/>
              </w:rPr>
            </w:pPr>
            <w:r w:rsidRPr="00A17643">
              <w:rPr>
                <w:sz w:val="20"/>
                <w:szCs w:val="20"/>
              </w:rPr>
              <w:t>- Uzaktan eğitim modelleri için sistem ve altyapı oluşturulması,</w:t>
            </w:r>
          </w:p>
          <w:p w:rsidR="00375709" w:rsidRPr="00A17643" w:rsidRDefault="00375709" w:rsidP="00074C35">
            <w:pPr>
              <w:spacing w:line="276" w:lineRule="auto"/>
              <w:rPr>
                <w:sz w:val="20"/>
                <w:szCs w:val="20"/>
              </w:rPr>
            </w:pPr>
            <w:r w:rsidRPr="00A17643">
              <w:rPr>
                <w:sz w:val="20"/>
                <w:szCs w:val="20"/>
              </w:rPr>
              <w:t>- Hayat boyu öğrenme süreçlerine yönelik toplumsal farkındalığa ilişkin çalışmalar yapılması,</w:t>
            </w:r>
          </w:p>
          <w:p w:rsidR="00375709" w:rsidRPr="00A17643" w:rsidRDefault="00375709" w:rsidP="00074C35">
            <w:pPr>
              <w:spacing w:line="276" w:lineRule="auto"/>
              <w:rPr>
                <w:sz w:val="20"/>
                <w:szCs w:val="20"/>
              </w:rPr>
            </w:pPr>
            <w:r w:rsidRPr="00A17643">
              <w:rPr>
                <w:sz w:val="20"/>
                <w:szCs w:val="20"/>
              </w:rPr>
              <w:t>- Ülkemizde bulunan geçici koruma altındaki öğrencilerin eğitime erişimlerinin artırılmasına yönelik politika, strateji ve mevzuat geliştirme ve güncelleştirme çalışmaları hızlandırılması,</w:t>
            </w:r>
          </w:p>
          <w:p w:rsidR="00375709" w:rsidRPr="00A17643" w:rsidRDefault="00375709" w:rsidP="00074C35">
            <w:pPr>
              <w:spacing w:line="276" w:lineRule="auto"/>
              <w:rPr>
                <w:sz w:val="20"/>
                <w:szCs w:val="20"/>
              </w:rPr>
            </w:pPr>
            <w:r w:rsidRPr="00A17643">
              <w:rPr>
                <w:sz w:val="20"/>
                <w:szCs w:val="20"/>
              </w:rPr>
              <w:t>- Uluslararası kurum kuruluşların finansal olarak desteğinin sağlanması.</w:t>
            </w:r>
          </w:p>
        </w:tc>
      </w:tr>
    </w:tbl>
    <w:p w:rsidR="00375709" w:rsidRDefault="00375709" w:rsidP="00375709"/>
    <w:p w:rsidR="003A0A25" w:rsidRDefault="003A0A25" w:rsidP="00375709"/>
    <w:p w:rsidR="003A0A25" w:rsidRDefault="003A0A25" w:rsidP="00375709"/>
    <w:p w:rsidR="003A0A25" w:rsidRDefault="003A0A25" w:rsidP="00375709"/>
    <w:p w:rsidR="00375709" w:rsidRPr="00B91BD2" w:rsidRDefault="00375709" w:rsidP="00375709">
      <w:pPr>
        <w:pStyle w:val="Balk2"/>
        <w:rPr>
          <w:rFonts w:hint="eastAsia"/>
          <w:color w:val="0070C0"/>
        </w:rPr>
      </w:pPr>
      <w:bookmarkStart w:id="85" w:name="_Toc533002167"/>
      <w:bookmarkStart w:id="86" w:name="_Toc533747307"/>
      <w:bookmarkStart w:id="87" w:name="_Toc533952157"/>
      <w:r w:rsidRPr="00B91BD2">
        <w:rPr>
          <w:color w:val="0070C0"/>
        </w:rPr>
        <w:t>Amaç 7:</w:t>
      </w:r>
      <w:bookmarkEnd w:id="85"/>
      <w:bookmarkEnd w:id="86"/>
      <w:bookmarkEnd w:id="87"/>
    </w:p>
    <w:p w:rsidR="00375709" w:rsidRDefault="00375709" w:rsidP="00375709">
      <w:pPr>
        <w:rPr>
          <w:bCs/>
          <w:szCs w:val="24"/>
        </w:rPr>
      </w:pPr>
      <w:r w:rsidRPr="00661A16">
        <w:rPr>
          <w:bCs/>
          <w:szCs w:val="24"/>
        </w:rPr>
        <w:t>Ülkemizdeki standartlar gözetilerek ilçemizdeki okullarımız için destekleyici bir özel öğretim yapısına geçilecektir.</w:t>
      </w:r>
    </w:p>
    <w:p w:rsidR="00370B00" w:rsidRPr="00661A16" w:rsidRDefault="00370B00" w:rsidP="00375709">
      <w:pPr>
        <w:rPr>
          <w:bCs/>
          <w:szCs w:val="24"/>
        </w:rPr>
      </w:pPr>
    </w:p>
    <w:p w:rsidR="00375709" w:rsidRDefault="00375709" w:rsidP="00375709">
      <w:pPr>
        <w:rPr>
          <w:bCs/>
          <w:szCs w:val="24"/>
        </w:rPr>
      </w:pPr>
      <w:bookmarkStart w:id="88" w:name="_Toc532132483"/>
      <w:r w:rsidRPr="00B91BD2">
        <w:rPr>
          <w:b/>
          <w:bCs/>
          <w:color w:val="0070C0"/>
          <w:sz w:val="28"/>
          <w:szCs w:val="24"/>
        </w:rPr>
        <w:t xml:space="preserve">Hedef 7.1: </w:t>
      </w:r>
      <w:r w:rsidRPr="00661A16">
        <w:rPr>
          <w:bCs/>
          <w:szCs w:val="24"/>
        </w:rPr>
        <w:t>Özel öğretime devam eden öğrenci oranları artırılarak özel öğretim kurumlarının yönetim ve teftiş yapısı güçlendirilecektir</w:t>
      </w:r>
      <w:bookmarkEnd w:id="88"/>
      <w:r w:rsidRPr="00661A16">
        <w:rPr>
          <w:bCs/>
          <w:szCs w:val="24"/>
        </w:rPr>
        <w:t>.</w:t>
      </w:r>
    </w:p>
    <w:p w:rsidR="00370B00" w:rsidRPr="00787F3E" w:rsidRDefault="00370B00" w:rsidP="00375709">
      <w:pPr>
        <w:rPr>
          <w:b/>
          <w:bCs/>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600" w:firstRow="0" w:lastRow="0" w:firstColumn="0" w:lastColumn="0" w:noHBand="1" w:noVBand="1"/>
      </w:tblPr>
      <w:tblGrid>
        <w:gridCol w:w="993"/>
        <w:gridCol w:w="749"/>
        <w:gridCol w:w="204"/>
        <w:gridCol w:w="2653"/>
        <w:gridCol w:w="775"/>
        <w:gridCol w:w="937"/>
        <w:gridCol w:w="561"/>
        <w:gridCol w:w="561"/>
        <w:gridCol w:w="561"/>
        <w:gridCol w:w="561"/>
        <w:gridCol w:w="561"/>
        <w:gridCol w:w="681"/>
        <w:gridCol w:w="659"/>
      </w:tblGrid>
      <w:tr w:rsidR="00375709" w:rsidRPr="00A17643" w:rsidTr="00074C35">
        <w:trPr>
          <w:trHeight w:val="20"/>
        </w:trPr>
        <w:tc>
          <w:tcPr>
            <w:tcW w:w="820"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Amaç 7</w:t>
            </w:r>
          </w:p>
        </w:tc>
        <w:tc>
          <w:tcPr>
            <w:tcW w:w="4180" w:type="pct"/>
            <w:gridSpan w:val="11"/>
            <w:tcMar>
              <w:top w:w="57" w:type="dxa"/>
              <w:left w:w="57" w:type="dxa"/>
              <w:bottom w:w="57" w:type="dxa"/>
              <w:right w:w="57" w:type="dxa"/>
            </w:tcMar>
            <w:vAlign w:val="center"/>
          </w:tcPr>
          <w:p w:rsidR="00375709" w:rsidRPr="00A17643" w:rsidRDefault="00375709" w:rsidP="00074C35">
            <w:pPr>
              <w:rPr>
                <w:rFonts w:eastAsia="Times New Roman"/>
                <w:b/>
                <w:sz w:val="20"/>
                <w:szCs w:val="20"/>
              </w:rPr>
            </w:pPr>
            <w:r>
              <w:rPr>
                <w:rFonts w:eastAsia="Times New Roman"/>
                <w:b/>
                <w:sz w:val="20"/>
                <w:szCs w:val="20"/>
              </w:rPr>
              <w:t>Ülkemizdeki standartlar gözetilerek İlçemizdeki</w:t>
            </w:r>
            <w:r w:rsidRPr="00A17643">
              <w:rPr>
                <w:rFonts w:eastAsia="Times New Roman"/>
                <w:b/>
                <w:sz w:val="20"/>
                <w:szCs w:val="20"/>
              </w:rPr>
              <w:t xml:space="preserve"> okullarımız için destekleyici bir özel öğretim yapısına geçilecektir.</w:t>
            </w:r>
          </w:p>
        </w:tc>
      </w:tr>
      <w:tr w:rsidR="00375709" w:rsidRPr="00A17643" w:rsidTr="00074C35">
        <w:trPr>
          <w:trHeight w:val="20"/>
        </w:trPr>
        <w:tc>
          <w:tcPr>
            <w:tcW w:w="820"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Hedef 7.1</w:t>
            </w:r>
          </w:p>
        </w:tc>
        <w:tc>
          <w:tcPr>
            <w:tcW w:w="4180" w:type="pct"/>
            <w:gridSpan w:val="11"/>
            <w:shd w:val="clear" w:color="auto" w:fill="auto"/>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Özel öğretime devam eden öğrenci oranları artırılarak özel öğretim kurumlarının yönetim ve teftiş yapısı güçlendirilecektir.</w:t>
            </w: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Performans Göstergeler</w:t>
            </w:r>
            <w:r>
              <w:rPr>
                <w:rFonts w:eastAsia="Times New Roman"/>
                <w:b/>
                <w:sz w:val="20"/>
                <w:szCs w:val="20"/>
              </w:rPr>
              <w:t>i</w:t>
            </w:r>
          </w:p>
        </w:tc>
        <w:tc>
          <w:tcPr>
            <w:tcW w:w="391"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Hedefe Etkisi (%)</w:t>
            </w:r>
          </w:p>
        </w:tc>
        <w:tc>
          <w:tcPr>
            <w:tcW w:w="354"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Başlangıç Değeri</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2019</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2020</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2021</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2022</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2023</w:t>
            </w:r>
          </w:p>
        </w:tc>
        <w:tc>
          <w:tcPr>
            <w:tcW w:w="289"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İzleme Sıklığı</w:t>
            </w:r>
          </w:p>
        </w:tc>
        <w:tc>
          <w:tcPr>
            <w:tcW w:w="294" w:type="pct"/>
            <w:shd w:val="clear" w:color="auto" w:fill="00B0F0"/>
            <w:tcMar>
              <w:top w:w="57" w:type="dxa"/>
              <w:left w:w="57" w:type="dxa"/>
              <w:bottom w:w="57" w:type="dxa"/>
              <w:right w:w="57"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Rapor Sıklığı</w:t>
            </w: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7.1.1 Özel okul öncesi eğitim okullarında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7.1.2 Özel ilkokullarda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7.1.3 Özel ortaokullarda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2227" w:type="pct"/>
            <w:gridSpan w:val="4"/>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17.1.4 Özel ortaöğretim okullarında bulunan öğrencilerin oranı (%)</w:t>
            </w:r>
          </w:p>
        </w:tc>
        <w:tc>
          <w:tcPr>
            <w:tcW w:w="391"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354"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sz w:val="20"/>
                <w:szCs w:val="20"/>
              </w:rPr>
            </w:pPr>
          </w:p>
        </w:tc>
        <w:tc>
          <w:tcPr>
            <w:tcW w:w="289"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c>
          <w:tcPr>
            <w:tcW w:w="294" w:type="pct"/>
            <w:shd w:val="clear" w:color="auto" w:fill="auto"/>
            <w:tcMar>
              <w:top w:w="57" w:type="dxa"/>
              <w:left w:w="57" w:type="dxa"/>
              <w:bottom w:w="57" w:type="dxa"/>
              <w:right w:w="57" w:type="dxa"/>
            </w:tcMar>
            <w:vAlign w:val="center"/>
          </w:tcPr>
          <w:p w:rsidR="00375709" w:rsidRPr="00A17643" w:rsidRDefault="00375709" w:rsidP="00074C35">
            <w:pPr>
              <w:jc w:val="center"/>
              <w:rPr>
                <w:rFonts w:eastAsia="Times New Roman"/>
                <w:sz w:val="20"/>
                <w:szCs w:val="20"/>
              </w:rPr>
            </w:pP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Koordinatör Birim</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Özel Öğretim Kurumları Genel Müdürlüğü</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İş Birliği Yapılacak Birimler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TKB, SGB, BİDB.</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Riskler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Özel okullar ile resmi okullar arasında ve bölgeler bazında başarı düzeylerinin farklı olması,</w:t>
            </w:r>
          </w:p>
          <w:p w:rsidR="00375709" w:rsidRPr="00A17643" w:rsidRDefault="00375709" w:rsidP="00074C35">
            <w:pPr>
              <w:rPr>
                <w:rFonts w:eastAsia="Times New Roman"/>
                <w:sz w:val="20"/>
                <w:szCs w:val="20"/>
              </w:rPr>
            </w:pPr>
            <w:r w:rsidRPr="00A17643">
              <w:rPr>
                <w:rFonts w:eastAsia="Times New Roman"/>
                <w:sz w:val="20"/>
                <w:szCs w:val="20"/>
              </w:rPr>
              <w:t>- Mevcut mevzuat düzenlemelerinin özel öğretimle ilgili yeterli esnekliği sağlamaması.</w:t>
            </w:r>
          </w:p>
        </w:tc>
      </w:tr>
      <w:tr w:rsidR="00375709" w:rsidRPr="00A17643" w:rsidTr="00074C35">
        <w:trPr>
          <w:trHeight w:val="319"/>
        </w:trPr>
        <w:tc>
          <w:tcPr>
            <w:tcW w:w="441" w:type="pct"/>
            <w:vMerge w:val="restart"/>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Stratejiler</w:t>
            </w:r>
          </w:p>
        </w:tc>
        <w:tc>
          <w:tcPr>
            <w:tcW w:w="497"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7.1.</w:t>
            </w:r>
            <w:r>
              <w:rPr>
                <w:rFonts w:eastAsia="Times New Roman"/>
                <w:b/>
                <w:sz w:val="20"/>
                <w:szCs w:val="20"/>
              </w:rPr>
              <w:t>1</w:t>
            </w:r>
            <w:r w:rsidRPr="00A17643">
              <w:rPr>
                <w:rFonts w:eastAsia="Times New Roman"/>
                <w:b/>
                <w:sz w:val="20"/>
                <w:szCs w:val="20"/>
              </w:rPr>
              <w:t xml:space="preserve"> </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w:t>
            </w:r>
            <w:r w:rsidRPr="00A17643">
              <w:rPr>
                <w:rFonts w:eastAsia="Times New Roman"/>
                <w:b/>
                <w:sz w:val="20"/>
                <w:szCs w:val="20"/>
              </w:rPr>
              <w:t>Özel öğretim kurumlarındaki teftiş ve rehberlik çalışmaları öğrenmeyi geliştirme odaklı bir yapıya dönüştürülecek ve bürokrasi azaltılacaktır.</w:t>
            </w:r>
          </w:p>
        </w:tc>
      </w:tr>
      <w:tr w:rsidR="00375709" w:rsidRPr="00A17643" w:rsidTr="00074C35">
        <w:trPr>
          <w:trHeight w:val="31"/>
        </w:trPr>
        <w:tc>
          <w:tcPr>
            <w:tcW w:w="441" w:type="pct"/>
            <w:vMerge/>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p>
        </w:tc>
        <w:tc>
          <w:tcPr>
            <w:tcW w:w="497"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7.1.2</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b/>
                <w:sz w:val="20"/>
                <w:szCs w:val="20"/>
              </w:rPr>
              <w:t>-Özel öğretim kurumlarında tümüyle yeni model ve programlar, akreditasyon koşulları dikkate alınarak yeni pilot okullar şeklinde yapılandırılacaktır.</w:t>
            </w:r>
          </w:p>
        </w:tc>
      </w:tr>
      <w:tr w:rsidR="00375709" w:rsidRPr="00A17643" w:rsidTr="00074C35">
        <w:trPr>
          <w:trHeight w:val="113"/>
        </w:trPr>
        <w:tc>
          <w:tcPr>
            <w:tcW w:w="441" w:type="pct"/>
            <w:vMerge/>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p>
        </w:tc>
        <w:tc>
          <w:tcPr>
            <w:tcW w:w="497" w:type="pct"/>
            <w:gridSpan w:val="2"/>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7.1.3</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-Özel sektörün eğitim yatırımlarını desteklemek amacıyla yasal düzenleme yapılacak ve tedbir mekanizmaları geliştirilecektir.</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Maliyet Tahmini</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747328">
            <w:pPr>
              <w:rPr>
                <w:rFonts w:eastAsia="Times New Roman"/>
                <w:sz w:val="20"/>
                <w:szCs w:val="20"/>
              </w:rPr>
            </w:pPr>
            <w:r w:rsidRPr="00A17643">
              <w:rPr>
                <w:rFonts w:eastAsia="Times New Roman"/>
                <w:sz w:val="20"/>
                <w:szCs w:val="20"/>
              </w:rPr>
              <w:t xml:space="preserve"> </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Tespitler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Özel öğretim kurumlarıyla ilgili iş ve işlemlerin uzun sürmesi,</w:t>
            </w:r>
          </w:p>
          <w:p w:rsidR="00375709" w:rsidRPr="00A17643" w:rsidRDefault="00375709" w:rsidP="00074C35">
            <w:pPr>
              <w:rPr>
                <w:rFonts w:eastAsia="Times New Roman"/>
                <w:sz w:val="20"/>
                <w:szCs w:val="20"/>
              </w:rPr>
            </w:pPr>
            <w:r w:rsidRPr="00A17643">
              <w:rPr>
                <w:rFonts w:eastAsia="Times New Roman"/>
                <w:sz w:val="20"/>
                <w:szCs w:val="20"/>
              </w:rPr>
              <w:t>- Özel öğretim kurumlarına yönelik denetim ve teftiş süreçlerinin yetersiz olması,</w:t>
            </w:r>
          </w:p>
          <w:p w:rsidR="00375709" w:rsidRPr="00A17643" w:rsidRDefault="00375709" w:rsidP="00074C35">
            <w:pPr>
              <w:rPr>
                <w:rFonts w:eastAsia="Times New Roman"/>
                <w:sz w:val="20"/>
                <w:szCs w:val="20"/>
              </w:rPr>
            </w:pPr>
            <w:r w:rsidRPr="00A17643">
              <w:rPr>
                <w:rFonts w:eastAsia="Times New Roman"/>
                <w:sz w:val="20"/>
                <w:szCs w:val="20"/>
              </w:rPr>
              <w:t xml:space="preserve">- Milletlerarası özel öğretim kurumları ve bu kurumlara devam eden öğrencilerin Bakanlığımız MEBBİS, e-Okul, e-Özel sistemlerinde kayıt altına alınacağı bir </w:t>
            </w:r>
            <w:proofErr w:type="gramStart"/>
            <w:r w:rsidRPr="00A17643">
              <w:rPr>
                <w:rFonts w:eastAsia="Times New Roman"/>
                <w:sz w:val="20"/>
                <w:szCs w:val="20"/>
              </w:rPr>
              <w:t>modülün</w:t>
            </w:r>
            <w:proofErr w:type="gramEnd"/>
            <w:r w:rsidRPr="00A17643">
              <w:rPr>
                <w:rFonts w:eastAsia="Times New Roman"/>
                <w:sz w:val="20"/>
                <w:szCs w:val="20"/>
              </w:rPr>
              <w:t xml:space="preserve"> olmaması,</w:t>
            </w:r>
          </w:p>
          <w:p w:rsidR="00375709" w:rsidRPr="00A17643" w:rsidRDefault="00375709" w:rsidP="00074C35">
            <w:pPr>
              <w:rPr>
                <w:rFonts w:eastAsia="Times New Roman"/>
                <w:sz w:val="20"/>
                <w:szCs w:val="20"/>
              </w:rPr>
            </w:pPr>
            <w:r w:rsidRPr="00A17643">
              <w:rPr>
                <w:rFonts w:eastAsia="Times New Roman"/>
                <w:sz w:val="20"/>
                <w:szCs w:val="20"/>
              </w:rPr>
              <w:t>- Özel öğretim kurumlarına devam eden öğrenci oranlarının gelişmiş ülkeler ile kıyaslandığında düşük olması.</w:t>
            </w:r>
          </w:p>
        </w:tc>
      </w:tr>
      <w:tr w:rsidR="00375709" w:rsidRPr="00A17643" w:rsidTr="00074C35">
        <w:trPr>
          <w:trHeight w:val="20"/>
        </w:trPr>
        <w:tc>
          <w:tcPr>
            <w:tcW w:w="938" w:type="pct"/>
            <w:gridSpan w:val="3"/>
            <w:shd w:val="clear" w:color="auto" w:fill="00B0F0"/>
            <w:tcMar>
              <w:top w:w="57" w:type="dxa"/>
              <w:left w:w="57" w:type="dxa"/>
              <w:bottom w:w="57" w:type="dxa"/>
              <w:right w:w="57"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İhtiyaçlar</w:t>
            </w:r>
          </w:p>
        </w:tc>
        <w:tc>
          <w:tcPr>
            <w:tcW w:w="4062" w:type="pct"/>
            <w:gridSpan w:val="10"/>
            <w:shd w:val="clear" w:color="auto" w:fill="auto"/>
            <w:tcMar>
              <w:top w:w="57" w:type="dxa"/>
              <w:left w:w="57" w:type="dxa"/>
              <w:bottom w:w="57" w:type="dxa"/>
              <w:right w:w="57"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Özel öğretim alanına ilişkin mevzuatın yeniden düzenlenmesi,</w:t>
            </w:r>
          </w:p>
          <w:p w:rsidR="00375709" w:rsidRPr="00A17643" w:rsidRDefault="00375709" w:rsidP="00074C35">
            <w:pPr>
              <w:rPr>
                <w:rFonts w:eastAsia="Times New Roman"/>
                <w:sz w:val="20"/>
                <w:szCs w:val="20"/>
              </w:rPr>
            </w:pPr>
            <w:r w:rsidRPr="00A17643">
              <w:rPr>
                <w:rFonts w:eastAsia="Times New Roman"/>
                <w:sz w:val="20"/>
                <w:szCs w:val="20"/>
              </w:rPr>
              <w:t>- Özel öğretim kurumlarına devam eden öğrencilerin oranını artıracak çalışmalar yapılması,</w:t>
            </w:r>
          </w:p>
          <w:p w:rsidR="00375709" w:rsidRPr="00A17643" w:rsidRDefault="00375709" w:rsidP="00074C35">
            <w:pPr>
              <w:rPr>
                <w:rFonts w:eastAsia="Times New Roman"/>
                <w:sz w:val="20"/>
                <w:szCs w:val="20"/>
              </w:rPr>
            </w:pPr>
            <w:r w:rsidRPr="00A17643">
              <w:rPr>
                <w:rFonts w:eastAsia="Times New Roman"/>
                <w:sz w:val="20"/>
                <w:szCs w:val="20"/>
              </w:rPr>
              <w:t>- Özel sektörün eğitim yatırımlarını desteklemek amacıyla yasal düzenleme yapılması ve tedbir mekanizmaları geliştirilmesi,</w:t>
            </w:r>
          </w:p>
          <w:p w:rsidR="00375709" w:rsidRPr="00A17643" w:rsidRDefault="00375709" w:rsidP="00074C35">
            <w:pPr>
              <w:rPr>
                <w:rFonts w:eastAsia="Times New Roman"/>
                <w:sz w:val="20"/>
                <w:szCs w:val="20"/>
              </w:rPr>
            </w:pPr>
            <w:r w:rsidRPr="00A17643">
              <w:rPr>
                <w:rFonts w:eastAsia="Times New Roman"/>
                <w:sz w:val="20"/>
                <w:szCs w:val="20"/>
              </w:rPr>
              <w:t xml:space="preserve">- Milletlerarası özel öğretim kurumlarının ve bu kurumlara devam eden öğrencilerin Bakanlığımız MEBBİS, e-Okul, e-Özel sistemlerine </w:t>
            </w:r>
            <w:proofErr w:type="gramStart"/>
            <w:r w:rsidRPr="00A17643">
              <w:rPr>
                <w:rFonts w:eastAsia="Times New Roman"/>
                <w:sz w:val="20"/>
                <w:szCs w:val="20"/>
              </w:rPr>
              <w:t>entegre</w:t>
            </w:r>
            <w:proofErr w:type="gramEnd"/>
            <w:r w:rsidRPr="00A17643">
              <w:rPr>
                <w:rFonts w:eastAsia="Times New Roman"/>
                <w:sz w:val="20"/>
                <w:szCs w:val="20"/>
              </w:rPr>
              <w:t xml:space="preserve"> edilmesi.</w:t>
            </w:r>
          </w:p>
        </w:tc>
      </w:tr>
    </w:tbl>
    <w:p w:rsidR="003A0A25" w:rsidRPr="00BA11CF" w:rsidRDefault="003A0A25" w:rsidP="00375709">
      <w:pPr>
        <w:rPr>
          <w:rFonts w:eastAsia="Times New Roman"/>
          <w:b/>
          <w:szCs w:val="20"/>
        </w:rPr>
      </w:pPr>
    </w:p>
    <w:p w:rsidR="00375709" w:rsidRDefault="00375709" w:rsidP="00375709">
      <w:pPr>
        <w:rPr>
          <w:bCs/>
          <w:szCs w:val="24"/>
        </w:rPr>
      </w:pPr>
      <w:bookmarkStart w:id="89" w:name="_Toc532132484"/>
      <w:r w:rsidRPr="00B91BD2">
        <w:rPr>
          <w:b/>
          <w:bCs/>
          <w:color w:val="0070C0"/>
          <w:sz w:val="28"/>
          <w:szCs w:val="24"/>
        </w:rPr>
        <w:lastRenderedPageBreak/>
        <w:t>Hedef 7.2</w:t>
      </w:r>
      <w:r w:rsidRPr="00766211">
        <w:rPr>
          <w:b/>
          <w:bCs/>
          <w:color w:val="943634" w:themeColor="accent2" w:themeShade="BF"/>
          <w:sz w:val="28"/>
          <w:szCs w:val="24"/>
        </w:rPr>
        <w:t xml:space="preserve">: </w:t>
      </w:r>
      <w:r w:rsidRPr="00DD1699">
        <w:rPr>
          <w:bCs/>
          <w:szCs w:val="24"/>
        </w:rPr>
        <w:t>Sertifika eğitimi veren kurumların niteliğini artırmaya yönelik düzenlemeler yapılacaktır</w:t>
      </w:r>
      <w:bookmarkEnd w:id="89"/>
      <w:r w:rsidRPr="00DD1699">
        <w:rPr>
          <w:bCs/>
          <w:szCs w:val="24"/>
        </w:rPr>
        <w:t>.</w:t>
      </w:r>
    </w:p>
    <w:p w:rsidR="00370B00" w:rsidRPr="00787F3E" w:rsidRDefault="00370B00" w:rsidP="00375709">
      <w:pPr>
        <w:rPr>
          <w:b/>
          <w:bCs/>
          <w:sz w:val="2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4"/>
        <w:gridCol w:w="819"/>
        <w:gridCol w:w="3485"/>
        <w:gridCol w:w="683"/>
        <w:gridCol w:w="879"/>
        <w:gridCol w:w="485"/>
        <w:gridCol w:w="485"/>
        <w:gridCol w:w="487"/>
        <w:gridCol w:w="487"/>
        <w:gridCol w:w="488"/>
        <w:gridCol w:w="623"/>
        <w:gridCol w:w="601"/>
      </w:tblGrid>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Amaç 7</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Uluslararası standartlar gözetilerek tüm okullarımız için destekleyici bir özel öğretim yapısına geçilecektir.</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Hedef 7.2</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Sertifika eğitimi veren kurumların niteliğini artırmaya yönelik düzenlemeler yapılacaktır.</w:t>
            </w:r>
          </w:p>
        </w:tc>
      </w:tr>
      <w:tr w:rsidR="00375709" w:rsidRPr="00A17643" w:rsidTr="00074C35">
        <w:trPr>
          <w:trHeight w:val="20"/>
        </w:trPr>
        <w:tc>
          <w:tcPr>
            <w:tcW w:w="2481" w:type="pct"/>
            <w:gridSpan w:val="3"/>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Performans Göstergeler</w:t>
            </w:r>
            <w:r>
              <w:rPr>
                <w:rFonts w:eastAsia="Times New Roman"/>
                <w:b/>
                <w:sz w:val="20"/>
                <w:szCs w:val="20"/>
              </w:rPr>
              <w:t>i</w:t>
            </w:r>
          </w:p>
        </w:tc>
        <w:tc>
          <w:tcPr>
            <w:tcW w:w="353"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Hedefe Etkisi (%)</w:t>
            </w:r>
          </w:p>
        </w:tc>
        <w:tc>
          <w:tcPr>
            <w:tcW w:w="346"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Başlangıç Değeri</w:t>
            </w:r>
          </w:p>
        </w:tc>
        <w:tc>
          <w:tcPr>
            <w:tcW w:w="258"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2019</w:t>
            </w:r>
          </w:p>
        </w:tc>
        <w:tc>
          <w:tcPr>
            <w:tcW w:w="258"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2020</w:t>
            </w:r>
          </w:p>
        </w:tc>
        <w:tc>
          <w:tcPr>
            <w:tcW w:w="259"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2021</w:t>
            </w:r>
          </w:p>
        </w:tc>
        <w:tc>
          <w:tcPr>
            <w:tcW w:w="259"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2022</w:t>
            </w:r>
          </w:p>
        </w:tc>
        <w:tc>
          <w:tcPr>
            <w:tcW w:w="259"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2023</w:t>
            </w:r>
          </w:p>
        </w:tc>
        <w:tc>
          <w:tcPr>
            <w:tcW w:w="264"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İzleme Sıklığı</w:t>
            </w:r>
          </w:p>
        </w:tc>
        <w:tc>
          <w:tcPr>
            <w:tcW w:w="264" w:type="pct"/>
            <w:shd w:val="clear" w:color="auto" w:fill="00B0F0"/>
            <w:tcMar>
              <w:top w:w="28" w:type="dxa"/>
              <w:left w:w="28" w:type="dxa"/>
              <w:bottom w:w="28" w:type="dxa"/>
              <w:right w:w="28" w:type="dxa"/>
            </w:tcMar>
            <w:vAlign w:val="center"/>
          </w:tcPr>
          <w:p w:rsidR="00375709" w:rsidRPr="00A17643" w:rsidRDefault="00375709" w:rsidP="00074C35">
            <w:pPr>
              <w:jc w:val="center"/>
              <w:rPr>
                <w:rFonts w:eastAsia="Times New Roman"/>
                <w:b/>
                <w:sz w:val="20"/>
                <w:szCs w:val="20"/>
              </w:rPr>
            </w:pPr>
            <w:r w:rsidRPr="00A17643">
              <w:rPr>
                <w:rFonts w:eastAsia="Times New Roman"/>
                <w:b/>
                <w:sz w:val="20"/>
                <w:szCs w:val="20"/>
              </w:rPr>
              <w:t>Rapor Sıklığı</w:t>
            </w:r>
          </w:p>
        </w:tc>
      </w:tr>
      <w:tr w:rsidR="00375709" w:rsidRPr="00A17643" w:rsidTr="00074C35">
        <w:trPr>
          <w:trHeight w:val="20"/>
        </w:trPr>
        <w:tc>
          <w:tcPr>
            <w:tcW w:w="2481" w:type="pct"/>
            <w:gridSpan w:val="3"/>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PG 7.2.1. Uzaktan eğitim veren özel öğretim kurumlarından sertifika alan kişi sayısı</w:t>
            </w:r>
          </w:p>
        </w:tc>
        <w:tc>
          <w:tcPr>
            <w:tcW w:w="353" w:type="pct"/>
            <w:shd w:val="clear" w:color="auto" w:fill="auto"/>
            <w:tcMar>
              <w:top w:w="28" w:type="dxa"/>
              <w:left w:w="28" w:type="dxa"/>
              <w:bottom w:w="28" w:type="dxa"/>
              <w:right w:w="28" w:type="dxa"/>
            </w:tcMar>
            <w:vAlign w:val="center"/>
          </w:tcPr>
          <w:p w:rsidR="00375709" w:rsidRPr="00A17643" w:rsidRDefault="00375709" w:rsidP="00074C35">
            <w:pPr>
              <w:jc w:val="center"/>
              <w:rPr>
                <w:rFonts w:eastAsia="Times New Roman"/>
                <w:sz w:val="20"/>
                <w:szCs w:val="20"/>
              </w:rPr>
            </w:pPr>
            <w:r w:rsidRPr="00A17643">
              <w:rPr>
                <w:rFonts w:eastAsia="Times New Roman"/>
                <w:sz w:val="20"/>
                <w:szCs w:val="20"/>
              </w:rPr>
              <w:t>50</w:t>
            </w:r>
          </w:p>
        </w:tc>
        <w:tc>
          <w:tcPr>
            <w:tcW w:w="346"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15</w:t>
            </w:r>
          </w:p>
        </w:tc>
        <w:tc>
          <w:tcPr>
            <w:tcW w:w="258"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20</w:t>
            </w:r>
          </w:p>
        </w:tc>
        <w:tc>
          <w:tcPr>
            <w:tcW w:w="258"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25</w:t>
            </w:r>
          </w:p>
        </w:tc>
        <w:tc>
          <w:tcPr>
            <w:tcW w:w="259" w:type="pct"/>
            <w:shd w:val="clear" w:color="auto" w:fill="auto"/>
            <w:tcMar>
              <w:top w:w="28" w:type="dxa"/>
              <w:left w:w="28" w:type="dxa"/>
              <w:bottom w:w="28" w:type="dxa"/>
              <w:right w:w="28" w:type="dxa"/>
            </w:tcMar>
            <w:vAlign w:val="center"/>
          </w:tcPr>
          <w:p w:rsidR="00375709" w:rsidRPr="00A17643" w:rsidRDefault="003A0A25" w:rsidP="003A0A25">
            <w:pPr>
              <w:jc w:val="center"/>
              <w:rPr>
                <w:rFonts w:eastAsia="Times New Roman"/>
                <w:sz w:val="20"/>
                <w:szCs w:val="20"/>
              </w:rPr>
            </w:pPr>
            <w:r>
              <w:rPr>
                <w:rFonts w:eastAsia="Times New Roman"/>
                <w:sz w:val="20"/>
                <w:szCs w:val="20"/>
              </w:rPr>
              <w:t>30</w:t>
            </w:r>
          </w:p>
        </w:tc>
        <w:tc>
          <w:tcPr>
            <w:tcW w:w="259"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35</w:t>
            </w:r>
          </w:p>
        </w:tc>
        <w:tc>
          <w:tcPr>
            <w:tcW w:w="259" w:type="pct"/>
            <w:shd w:val="clear" w:color="auto" w:fill="auto"/>
            <w:tcMar>
              <w:top w:w="28" w:type="dxa"/>
              <w:left w:w="28" w:type="dxa"/>
              <w:bottom w:w="28" w:type="dxa"/>
              <w:right w:w="28" w:type="dxa"/>
            </w:tcMar>
            <w:vAlign w:val="center"/>
          </w:tcPr>
          <w:p w:rsidR="00375709" w:rsidRPr="00A17643" w:rsidRDefault="003A0A25" w:rsidP="00074C35">
            <w:pPr>
              <w:jc w:val="center"/>
              <w:rPr>
                <w:rFonts w:eastAsia="Times New Roman"/>
                <w:sz w:val="20"/>
                <w:szCs w:val="20"/>
              </w:rPr>
            </w:pPr>
            <w:r>
              <w:rPr>
                <w:rFonts w:eastAsia="Times New Roman"/>
                <w:sz w:val="20"/>
                <w:szCs w:val="20"/>
              </w:rPr>
              <w:t>38</w:t>
            </w:r>
          </w:p>
        </w:tc>
        <w:tc>
          <w:tcPr>
            <w:tcW w:w="264" w:type="pct"/>
            <w:shd w:val="clear" w:color="auto" w:fill="auto"/>
            <w:tcMar>
              <w:top w:w="28" w:type="dxa"/>
              <w:left w:w="28" w:type="dxa"/>
              <w:bottom w:w="28" w:type="dxa"/>
              <w:right w:w="28" w:type="dxa"/>
            </w:tcMar>
            <w:vAlign w:val="center"/>
          </w:tcPr>
          <w:p w:rsidR="00375709" w:rsidRPr="00A17643" w:rsidRDefault="00375709" w:rsidP="00074C35">
            <w:pPr>
              <w:jc w:val="center"/>
              <w:rPr>
                <w:rFonts w:eastAsia="Times New Roman"/>
                <w:sz w:val="20"/>
                <w:szCs w:val="20"/>
              </w:rPr>
            </w:pPr>
            <w:r w:rsidRPr="00A17643">
              <w:rPr>
                <w:rFonts w:eastAsia="Times New Roman"/>
                <w:sz w:val="20"/>
                <w:szCs w:val="20"/>
              </w:rPr>
              <w:t>6 Ay</w:t>
            </w:r>
          </w:p>
        </w:tc>
        <w:tc>
          <w:tcPr>
            <w:tcW w:w="264" w:type="pct"/>
            <w:shd w:val="clear" w:color="auto" w:fill="auto"/>
            <w:tcMar>
              <w:top w:w="28" w:type="dxa"/>
              <w:left w:w="28" w:type="dxa"/>
              <w:bottom w:w="28" w:type="dxa"/>
              <w:right w:w="28" w:type="dxa"/>
            </w:tcMar>
            <w:vAlign w:val="center"/>
          </w:tcPr>
          <w:p w:rsidR="00375709" w:rsidRPr="00A17643" w:rsidRDefault="00375709" w:rsidP="00074C35">
            <w:pPr>
              <w:jc w:val="center"/>
              <w:rPr>
                <w:rFonts w:eastAsia="Times New Roman"/>
                <w:sz w:val="20"/>
                <w:szCs w:val="20"/>
              </w:rPr>
            </w:pPr>
            <w:r w:rsidRPr="00A17643">
              <w:rPr>
                <w:rFonts w:eastAsia="Times New Roman"/>
                <w:sz w:val="20"/>
                <w:szCs w:val="20"/>
              </w:rPr>
              <w:t>6 Ay</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Koordinatör Birim</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Özel Öğretim Kurumları Genel Müdürlüğü</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İş Birliği Yapılacak Birimler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TTKB, MTEGM, HBÖGM</w:t>
            </w:r>
            <w:r>
              <w:rPr>
                <w:rFonts w:eastAsia="Times New Roman"/>
                <w:sz w:val="20"/>
                <w:szCs w:val="20"/>
              </w:rPr>
              <w:t xml:space="preserve">, </w:t>
            </w:r>
            <w:r w:rsidRPr="008465BD">
              <w:rPr>
                <w:rFonts w:eastAsia="Times New Roman"/>
                <w:sz w:val="20"/>
                <w:szCs w:val="20"/>
              </w:rPr>
              <w:t>ÖERHGM</w:t>
            </w:r>
            <w:r w:rsidRPr="00A17643">
              <w:rPr>
                <w:rFonts w:eastAsia="Times New Roman"/>
                <w:sz w:val="20"/>
                <w:szCs w:val="20"/>
              </w:rPr>
              <w:t>.</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Riskler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Uzaktan eğitim veya yüz yüze eğitim ile verilecek eğitim alanlarına ilişkin meslek standartlarının belirlenmemiş olması,</w:t>
            </w:r>
          </w:p>
          <w:p w:rsidR="00375709" w:rsidRPr="00A17643" w:rsidRDefault="00375709" w:rsidP="00074C35">
            <w:pPr>
              <w:rPr>
                <w:rFonts w:eastAsia="Times New Roman"/>
                <w:sz w:val="20"/>
                <w:szCs w:val="20"/>
              </w:rPr>
            </w:pPr>
            <w:r w:rsidRPr="00A17643">
              <w:rPr>
                <w:rFonts w:eastAsia="Times New Roman"/>
                <w:sz w:val="20"/>
                <w:szCs w:val="20"/>
              </w:rPr>
              <w:t>- Uzaktan eğitim yöntemine ilişkin öğretmen ve kursiyerlerde yeterli farkındalık olmaması,</w:t>
            </w:r>
          </w:p>
          <w:p w:rsidR="00375709" w:rsidRPr="00A17643" w:rsidRDefault="00375709" w:rsidP="00074C35">
            <w:pPr>
              <w:rPr>
                <w:rFonts w:eastAsia="Times New Roman"/>
                <w:sz w:val="20"/>
                <w:szCs w:val="20"/>
              </w:rPr>
            </w:pPr>
            <w:r w:rsidRPr="00A17643">
              <w:rPr>
                <w:rFonts w:eastAsia="Times New Roman"/>
                <w:sz w:val="20"/>
                <w:szCs w:val="20"/>
              </w:rPr>
              <w:t>- Uzaktan eğitim yöntemine kursiyerlerden yeterli talep olmaması.</w:t>
            </w:r>
          </w:p>
        </w:tc>
      </w:tr>
      <w:tr w:rsidR="00375709" w:rsidRPr="00A17643" w:rsidTr="00074C35">
        <w:trPr>
          <w:trHeight w:val="20"/>
        </w:trPr>
        <w:tc>
          <w:tcPr>
            <w:tcW w:w="370" w:type="pct"/>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Stratejiler</w:t>
            </w:r>
          </w:p>
        </w:tc>
        <w:tc>
          <w:tcPr>
            <w:tcW w:w="417" w:type="pct"/>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S 7.2.</w:t>
            </w:r>
            <w:r>
              <w:rPr>
                <w:rFonts w:eastAsia="Times New Roman"/>
                <w:b/>
                <w:sz w:val="20"/>
                <w:szCs w:val="20"/>
              </w:rPr>
              <w:t>1</w:t>
            </w:r>
            <w:r w:rsidRPr="00A17643">
              <w:rPr>
                <w:rFonts w:eastAsia="Times New Roman"/>
                <w:b/>
                <w:sz w:val="20"/>
                <w:szCs w:val="20"/>
              </w:rPr>
              <w:t xml:space="preserve"> </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w:t>
            </w:r>
            <w:r w:rsidRPr="00A17643">
              <w:rPr>
                <w:rFonts w:eastAsia="Times New Roman"/>
                <w:b/>
                <w:sz w:val="20"/>
                <w:szCs w:val="20"/>
              </w:rPr>
              <w:t xml:space="preserve">Özel çeşitli kurslar ile özel eğitim ve </w:t>
            </w:r>
            <w:proofErr w:type="gramStart"/>
            <w:r w:rsidRPr="00A17643">
              <w:rPr>
                <w:rFonts w:eastAsia="Times New Roman"/>
                <w:b/>
                <w:sz w:val="20"/>
                <w:szCs w:val="20"/>
              </w:rPr>
              <w:t>rehabilitasyon</w:t>
            </w:r>
            <w:proofErr w:type="gramEnd"/>
            <w:r w:rsidRPr="00A17643">
              <w:rPr>
                <w:rFonts w:eastAsia="Times New Roman"/>
                <w:b/>
                <w:sz w:val="20"/>
                <w:szCs w:val="20"/>
              </w:rPr>
              <w:t xml:space="preserve"> merkezlerinde verilen eğitimin niteliğini artırmaya yönelik çalışmalar yapılacaktır.</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Maliyet Tahmini</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AB7B19">
            <w:pPr>
              <w:rPr>
                <w:rFonts w:eastAsia="Times New Roman"/>
                <w:sz w:val="20"/>
                <w:szCs w:val="20"/>
              </w:rPr>
            </w:pPr>
            <w:r w:rsidRPr="00A17643">
              <w:rPr>
                <w:rFonts w:eastAsia="Times New Roman"/>
                <w:sz w:val="20"/>
                <w:szCs w:val="20"/>
              </w:rPr>
              <w:t xml:space="preserve"> </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Tespitler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Bakanlığımızdan izin almadan eğitim veren uzaktan eğitim kurumları bulunması,</w:t>
            </w:r>
          </w:p>
          <w:p w:rsidR="00375709" w:rsidRPr="00A17643" w:rsidRDefault="00375709" w:rsidP="00074C35">
            <w:pPr>
              <w:rPr>
                <w:rFonts w:eastAsia="Times New Roman"/>
                <w:sz w:val="20"/>
                <w:szCs w:val="20"/>
              </w:rPr>
            </w:pPr>
            <w:r w:rsidRPr="00A17643">
              <w:rPr>
                <w:rFonts w:eastAsia="Times New Roman"/>
                <w:sz w:val="20"/>
                <w:szCs w:val="20"/>
              </w:rPr>
              <w:t>- Uzaktan eğitim verilebilecek eğitim alanlarına ilişkin meslek standartlarının belirlenmemiş olması,</w:t>
            </w:r>
          </w:p>
          <w:p w:rsidR="00375709" w:rsidRPr="00A17643" w:rsidRDefault="00375709" w:rsidP="00074C35">
            <w:pPr>
              <w:rPr>
                <w:rFonts w:eastAsia="Times New Roman"/>
                <w:sz w:val="20"/>
                <w:szCs w:val="20"/>
              </w:rPr>
            </w:pPr>
            <w:r w:rsidRPr="00A17643">
              <w:rPr>
                <w:rFonts w:eastAsia="Times New Roman"/>
                <w:sz w:val="20"/>
                <w:szCs w:val="20"/>
              </w:rPr>
              <w:t xml:space="preserve">- Özel eğitim ve </w:t>
            </w:r>
            <w:proofErr w:type="gramStart"/>
            <w:r w:rsidRPr="00A17643">
              <w:rPr>
                <w:rFonts w:eastAsia="Times New Roman"/>
                <w:sz w:val="20"/>
                <w:szCs w:val="20"/>
              </w:rPr>
              <w:t>rehabilitasyon</w:t>
            </w:r>
            <w:proofErr w:type="gramEnd"/>
            <w:r w:rsidRPr="00A17643">
              <w:rPr>
                <w:rFonts w:eastAsia="Times New Roman"/>
                <w:sz w:val="20"/>
                <w:szCs w:val="20"/>
              </w:rPr>
              <w:t xml:space="preserve"> merkezlerinden hizmet alanların devam takibi ile eğitim hizmetinin kalitesinin denetiminin etkin olarak yürütülememesi.</w:t>
            </w:r>
          </w:p>
        </w:tc>
      </w:tr>
      <w:tr w:rsidR="00375709" w:rsidRPr="00A17643" w:rsidTr="00074C35">
        <w:trPr>
          <w:trHeight w:val="20"/>
        </w:trPr>
        <w:tc>
          <w:tcPr>
            <w:tcW w:w="788" w:type="pct"/>
            <w:gridSpan w:val="2"/>
            <w:shd w:val="clear" w:color="auto" w:fill="00B0F0"/>
            <w:tcMar>
              <w:top w:w="28" w:type="dxa"/>
              <w:left w:w="28" w:type="dxa"/>
              <w:bottom w:w="28" w:type="dxa"/>
              <w:right w:w="28" w:type="dxa"/>
            </w:tcMar>
            <w:vAlign w:val="center"/>
          </w:tcPr>
          <w:p w:rsidR="00375709" w:rsidRPr="00A17643" w:rsidRDefault="00375709" w:rsidP="00074C35">
            <w:pPr>
              <w:rPr>
                <w:rFonts w:eastAsia="Times New Roman"/>
                <w:b/>
                <w:sz w:val="20"/>
                <w:szCs w:val="20"/>
              </w:rPr>
            </w:pPr>
            <w:r w:rsidRPr="00A17643">
              <w:rPr>
                <w:rFonts w:eastAsia="Times New Roman"/>
                <w:b/>
                <w:sz w:val="20"/>
                <w:szCs w:val="20"/>
              </w:rPr>
              <w:t>İhtiyaçlar</w:t>
            </w:r>
          </w:p>
        </w:tc>
        <w:tc>
          <w:tcPr>
            <w:tcW w:w="4212" w:type="pct"/>
            <w:gridSpan w:val="10"/>
            <w:shd w:val="clear" w:color="auto" w:fill="auto"/>
            <w:tcMar>
              <w:top w:w="28" w:type="dxa"/>
              <w:left w:w="28" w:type="dxa"/>
              <w:bottom w:w="28" w:type="dxa"/>
              <w:right w:w="28" w:type="dxa"/>
            </w:tcMar>
            <w:vAlign w:val="center"/>
          </w:tcPr>
          <w:p w:rsidR="00375709" w:rsidRPr="00A17643" w:rsidRDefault="00375709" w:rsidP="00074C35">
            <w:pPr>
              <w:rPr>
                <w:rFonts w:eastAsia="Times New Roman"/>
                <w:sz w:val="20"/>
                <w:szCs w:val="20"/>
              </w:rPr>
            </w:pPr>
            <w:r w:rsidRPr="00A17643">
              <w:rPr>
                <w:rFonts w:eastAsia="Times New Roman"/>
                <w:sz w:val="20"/>
                <w:szCs w:val="20"/>
              </w:rPr>
              <w:t>- Uzaktan eğitim yöntem ve sürecine ilişkin mevzuat düzenlemeleri,</w:t>
            </w:r>
          </w:p>
          <w:p w:rsidR="00375709" w:rsidRPr="00A17643" w:rsidRDefault="00375709" w:rsidP="00074C35">
            <w:pPr>
              <w:rPr>
                <w:rFonts w:eastAsia="Times New Roman"/>
                <w:sz w:val="20"/>
                <w:szCs w:val="20"/>
              </w:rPr>
            </w:pPr>
            <w:r w:rsidRPr="00A17643">
              <w:rPr>
                <w:rFonts w:eastAsia="Times New Roman"/>
                <w:sz w:val="20"/>
                <w:szCs w:val="20"/>
              </w:rPr>
              <w:t>- Uzaktan eğitim yöntem ve sürecine ilişkin altyapı düzenlemeleri,</w:t>
            </w:r>
          </w:p>
          <w:p w:rsidR="00375709" w:rsidRPr="00A17643" w:rsidRDefault="00375709" w:rsidP="00074C35">
            <w:pPr>
              <w:rPr>
                <w:rFonts w:eastAsia="Times New Roman"/>
                <w:sz w:val="20"/>
                <w:szCs w:val="20"/>
              </w:rPr>
            </w:pPr>
            <w:r w:rsidRPr="00A17643">
              <w:rPr>
                <w:rFonts w:eastAsia="Times New Roman"/>
                <w:sz w:val="20"/>
                <w:szCs w:val="20"/>
              </w:rPr>
              <w:t>- Özel motorlu taşıt sürücüleri kurslarının eğitim ve sınav standartlarının yükseltilmesi,</w:t>
            </w:r>
          </w:p>
          <w:p w:rsidR="00375709" w:rsidRPr="00A17643" w:rsidRDefault="00375709" w:rsidP="00074C35">
            <w:pPr>
              <w:rPr>
                <w:rFonts w:eastAsia="Times New Roman"/>
                <w:sz w:val="20"/>
                <w:szCs w:val="20"/>
              </w:rPr>
            </w:pPr>
            <w:r w:rsidRPr="00A17643">
              <w:rPr>
                <w:rFonts w:eastAsia="Times New Roman"/>
                <w:sz w:val="20"/>
                <w:szCs w:val="20"/>
              </w:rPr>
              <w:t>- Programların uluslararası meslek standartlarına göre düzenlenmesi,</w:t>
            </w:r>
          </w:p>
          <w:p w:rsidR="00375709" w:rsidRPr="00A17643" w:rsidRDefault="00375709" w:rsidP="00074C35">
            <w:pPr>
              <w:rPr>
                <w:rFonts w:eastAsia="Times New Roman"/>
                <w:sz w:val="20"/>
                <w:szCs w:val="20"/>
              </w:rPr>
            </w:pPr>
            <w:r w:rsidRPr="00A17643">
              <w:rPr>
                <w:rFonts w:eastAsia="Times New Roman"/>
                <w:sz w:val="20"/>
                <w:szCs w:val="20"/>
              </w:rPr>
              <w:t xml:space="preserve">- Özel eğitim ve </w:t>
            </w:r>
            <w:proofErr w:type="gramStart"/>
            <w:r w:rsidRPr="00A17643">
              <w:rPr>
                <w:rFonts w:eastAsia="Times New Roman"/>
                <w:sz w:val="20"/>
                <w:szCs w:val="20"/>
              </w:rPr>
              <w:t>rehabilitasyon</w:t>
            </w:r>
            <w:proofErr w:type="gramEnd"/>
            <w:r w:rsidRPr="00A17643">
              <w:rPr>
                <w:rFonts w:eastAsia="Times New Roman"/>
                <w:sz w:val="20"/>
                <w:szCs w:val="20"/>
              </w:rPr>
              <w:t xml:space="preserve"> merkezlerinde devam durumu ve eğitim kalitesinin izlenmesine yönelik düzenleme yapılması.</w:t>
            </w:r>
          </w:p>
        </w:tc>
      </w:tr>
    </w:tbl>
    <w:p w:rsidR="00375709" w:rsidRDefault="00375709" w:rsidP="00375709">
      <w:pPr>
        <w:pStyle w:val="Balk1"/>
        <w:rPr>
          <w:rFonts w:ascii="Times New Roman" w:hAnsi="Times New Roman" w:cs="Times New Roman"/>
        </w:rPr>
      </w:pPr>
    </w:p>
    <w:p w:rsidR="00375709" w:rsidRDefault="00375709"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B91BD2" w:rsidRDefault="00B91BD2"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3A0A25" w:rsidRDefault="003A0A25" w:rsidP="00375709"/>
    <w:p w:rsidR="004B0447" w:rsidRDefault="004B0447" w:rsidP="00AF0310">
      <w:pPr>
        <w:tabs>
          <w:tab w:val="left" w:pos="3560"/>
        </w:tabs>
        <w:spacing w:line="200" w:lineRule="exact"/>
        <w:rPr>
          <w:sz w:val="20"/>
          <w:szCs w:val="20"/>
        </w:rPr>
      </w:pPr>
    </w:p>
    <w:p w:rsidR="004B0447" w:rsidRDefault="004B0447" w:rsidP="00AF0310">
      <w:pPr>
        <w:tabs>
          <w:tab w:val="left" w:pos="3560"/>
        </w:tabs>
        <w:spacing w:line="200" w:lineRule="exact"/>
        <w:rPr>
          <w:sz w:val="20"/>
          <w:szCs w:val="20"/>
        </w:rPr>
      </w:pPr>
    </w:p>
    <w:p w:rsidR="0021052F" w:rsidRDefault="0021052F" w:rsidP="00AF0310">
      <w:pPr>
        <w:spacing w:line="240" w:lineRule="exact"/>
        <w:rPr>
          <w:sz w:val="20"/>
          <w:szCs w:val="20"/>
        </w:rPr>
      </w:pPr>
    </w:p>
    <w:p w:rsidR="00AF0310" w:rsidRPr="00EB1089" w:rsidRDefault="00EB1089" w:rsidP="00AF0310">
      <w:pPr>
        <w:ind w:right="20"/>
        <w:jc w:val="center"/>
        <w:rPr>
          <w:color w:val="0070C0"/>
          <w:sz w:val="36"/>
          <w:szCs w:val="36"/>
        </w:rPr>
      </w:pPr>
      <w:r w:rsidRPr="00EB1089">
        <w:rPr>
          <w:rFonts w:eastAsia="Times New Roman"/>
          <w:b/>
          <w:bCs/>
          <w:color w:val="0070C0"/>
          <w:sz w:val="36"/>
          <w:szCs w:val="36"/>
        </w:rPr>
        <w:t>İzleme Ve Değerlendirme Modeli</w:t>
      </w:r>
    </w:p>
    <w:p w:rsidR="00AF0310" w:rsidRDefault="00AF0310" w:rsidP="00AF0310">
      <w:pPr>
        <w:spacing w:line="200" w:lineRule="exact"/>
        <w:rPr>
          <w:sz w:val="20"/>
          <w:szCs w:val="20"/>
        </w:rPr>
      </w:pPr>
    </w:p>
    <w:p w:rsidR="00AF0310" w:rsidRDefault="00AF0310" w:rsidP="00AF0310">
      <w:pPr>
        <w:spacing w:line="366" w:lineRule="exact"/>
        <w:rPr>
          <w:sz w:val="20"/>
          <w:szCs w:val="20"/>
        </w:rPr>
      </w:pPr>
    </w:p>
    <w:p w:rsidR="00AF0310" w:rsidRDefault="00AF0310" w:rsidP="00AF0310">
      <w:pPr>
        <w:spacing w:line="235" w:lineRule="auto"/>
        <w:ind w:firstLine="708"/>
        <w:jc w:val="both"/>
        <w:rPr>
          <w:sz w:val="20"/>
          <w:szCs w:val="20"/>
        </w:rPr>
      </w:pPr>
      <w:r>
        <w:rPr>
          <w:rFonts w:eastAsia="Times New Roman"/>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rsidR="00AF0310" w:rsidRDefault="00AF0310" w:rsidP="00AF0310">
      <w:pPr>
        <w:spacing w:line="235" w:lineRule="auto"/>
        <w:jc w:val="both"/>
        <w:rPr>
          <w:sz w:val="20"/>
          <w:szCs w:val="20"/>
        </w:rPr>
      </w:pPr>
      <w:r>
        <w:rPr>
          <w:rFonts w:eastAsia="Times New Roman"/>
          <w:sz w:val="24"/>
          <w:szCs w:val="24"/>
        </w:rPr>
        <w:t xml:space="preserve">Bu amaç doğrultusunda kamu idarelerinin; stratejik planlar vasıtasıyla, kalkınma planları, programlar, ilgili mevzuat ve benimsedikleri temel ilkeler çerçevesinde geleceğe ilişkin </w:t>
      </w:r>
      <w:proofErr w:type="gramStart"/>
      <w:r>
        <w:rPr>
          <w:rFonts w:eastAsia="Times New Roman"/>
          <w:sz w:val="24"/>
          <w:szCs w:val="24"/>
        </w:rPr>
        <w:t>misyon</w:t>
      </w:r>
      <w:proofErr w:type="gramEnd"/>
      <w:r>
        <w:rPr>
          <w:rFonts w:eastAsia="Times New Roman"/>
          <w:sz w:val="24"/>
          <w:szCs w:val="24"/>
        </w:rPr>
        <w:t xml:space="preserve"> ve vizyonlarını oluşturması, stratejik amaçlar ve ölçülebilir hedefler saptaması, performanslarını önceden belirlenmiş olan göstergeler doğrultusunda ölçmesi ve bu sürecin izleme ve değerlendirmesini yapmaları gerekmektedir.</w:t>
      </w:r>
    </w:p>
    <w:p w:rsidR="00AF0310" w:rsidRDefault="00AF0310" w:rsidP="00AF0310">
      <w:pPr>
        <w:spacing w:line="214" w:lineRule="exact"/>
        <w:rPr>
          <w:sz w:val="20"/>
          <w:szCs w:val="20"/>
        </w:rPr>
      </w:pPr>
    </w:p>
    <w:p w:rsidR="00AF0310" w:rsidRDefault="00AF0310" w:rsidP="00AF0310">
      <w:pPr>
        <w:spacing w:line="271" w:lineRule="auto"/>
        <w:ind w:firstLine="708"/>
        <w:jc w:val="both"/>
        <w:rPr>
          <w:sz w:val="20"/>
          <w:szCs w:val="20"/>
        </w:rPr>
      </w:pPr>
      <w:r>
        <w:rPr>
          <w:rFonts w:eastAsia="Times New Roman"/>
          <w:sz w:val="24"/>
          <w:szCs w:val="24"/>
        </w:rPr>
        <w:t xml:space="preserve">Bu kapsamda </w:t>
      </w:r>
      <w:r w:rsidR="001E0704" w:rsidRPr="00736CCD">
        <w:rPr>
          <w:rFonts w:eastAsia="Times New Roman"/>
          <w:sz w:val="24"/>
          <w:szCs w:val="24"/>
        </w:rPr>
        <w:t>Şehit Fettah Çevikoğlu Ortaokulu</w:t>
      </w:r>
      <w:r w:rsidR="001E0704" w:rsidRPr="004021BC">
        <w:rPr>
          <w:rFonts w:eastAsia="Times New Roman"/>
          <w:b/>
          <w:bCs/>
          <w:color w:val="0070C0"/>
          <w:sz w:val="32"/>
          <w:szCs w:val="32"/>
        </w:rPr>
        <w:t xml:space="preserve"> </w:t>
      </w:r>
      <w:r>
        <w:rPr>
          <w:rFonts w:eastAsia="Times New Roman"/>
          <w:sz w:val="24"/>
          <w:szCs w:val="24"/>
        </w:rPr>
        <w:t>Müdürlüğü 2019-2023</w:t>
      </w:r>
      <w:r w:rsidR="00B66D4A">
        <w:rPr>
          <w:rFonts w:eastAsia="Times New Roman"/>
          <w:sz w:val="24"/>
          <w:szCs w:val="24"/>
        </w:rPr>
        <w:t xml:space="preserve"> </w:t>
      </w:r>
      <w:r>
        <w:rPr>
          <w:rFonts w:eastAsia="Times New Roman"/>
          <w:sz w:val="24"/>
          <w:szCs w:val="24"/>
        </w:rPr>
        <w:t xml:space="preserve">dönemine ilişkin kalkınma planları ve programlarda yer alan politika ve hedefler doğrultusunda kaynaklarının etkili, ekonomik ve verimli bir şekilde elde edilmesi ve kullanılmasını, hesap verebilirliği ve saydamlığı sağlamak üzere </w:t>
      </w:r>
      <w:r w:rsidR="002E5A5A" w:rsidRPr="00736CCD">
        <w:rPr>
          <w:rFonts w:eastAsia="Times New Roman"/>
          <w:sz w:val="24"/>
          <w:szCs w:val="24"/>
        </w:rPr>
        <w:t>Şehit Fettah Çevikoğlu Ortaokulu</w:t>
      </w:r>
      <w:r>
        <w:rPr>
          <w:rFonts w:eastAsia="Times New Roman"/>
          <w:sz w:val="24"/>
          <w:szCs w:val="24"/>
        </w:rPr>
        <w:t xml:space="preserve"> Müdürlüğü 2019-2023</w:t>
      </w:r>
      <w:r w:rsidR="00B66D4A">
        <w:rPr>
          <w:rFonts w:eastAsia="Times New Roman"/>
          <w:sz w:val="24"/>
          <w:szCs w:val="24"/>
        </w:rPr>
        <w:t xml:space="preserve"> </w:t>
      </w:r>
      <w:r>
        <w:rPr>
          <w:rFonts w:eastAsia="Times New Roman"/>
          <w:sz w:val="24"/>
          <w:szCs w:val="24"/>
        </w:rPr>
        <w:t xml:space="preserve">Stratejik Planı’nı hazırlamıştır. Hazırlanan planın gerçekleşme durumlarının tespiti ve gerekli önlemlerin zamanında ve etkin biçimde alınabilmesi için </w:t>
      </w:r>
      <w:r w:rsidR="00513B2D" w:rsidRPr="00736CCD">
        <w:rPr>
          <w:rFonts w:eastAsia="Times New Roman"/>
          <w:sz w:val="24"/>
          <w:szCs w:val="24"/>
        </w:rPr>
        <w:t>Şehit Fettah Çevikoğlu Ortaokulu</w:t>
      </w:r>
      <w:r w:rsidR="00B66D4A">
        <w:rPr>
          <w:rFonts w:eastAsia="Times New Roman"/>
          <w:sz w:val="24"/>
          <w:szCs w:val="24"/>
        </w:rPr>
        <w:t xml:space="preserve"> </w:t>
      </w:r>
      <w:r>
        <w:rPr>
          <w:rFonts w:eastAsia="Times New Roman"/>
          <w:sz w:val="24"/>
          <w:szCs w:val="24"/>
        </w:rPr>
        <w:t>Müdürlüğü 2019-2023</w:t>
      </w:r>
      <w:r w:rsidR="00B66D4A">
        <w:rPr>
          <w:rFonts w:eastAsia="Times New Roman"/>
          <w:sz w:val="24"/>
          <w:szCs w:val="24"/>
        </w:rPr>
        <w:t xml:space="preserve"> </w:t>
      </w:r>
      <w:r>
        <w:rPr>
          <w:rFonts w:eastAsia="Times New Roman"/>
          <w:sz w:val="24"/>
          <w:szCs w:val="24"/>
        </w:rPr>
        <w:t>Stratejik Planı İzleme ve Değerlendirme Modeli geliştirilmiştir.</w:t>
      </w:r>
    </w:p>
    <w:p w:rsidR="00AF0310" w:rsidRDefault="00AF0310" w:rsidP="00AF0310">
      <w:pPr>
        <w:spacing w:line="216" w:lineRule="exact"/>
        <w:rPr>
          <w:sz w:val="20"/>
          <w:szCs w:val="20"/>
        </w:rPr>
      </w:pPr>
    </w:p>
    <w:p w:rsidR="00AF0310" w:rsidRDefault="00AF0310" w:rsidP="00AF0310">
      <w:pPr>
        <w:spacing w:line="271" w:lineRule="auto"/>
        <w:ind w:right="20" w:firstLine="708"/>
        <w:jc w:val="both"/>
        <w:rPr>
          <w:sz w:val="20"/>
          <w:szCs w:val="20"/>
        </w:rPr>
      </w:pPr>
      <w:r>
        <w:rPr>
          <w:rFonts w:eastAsia="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F0310" w:rsidRDefault="00AF0310" w:rsidP="00AF0310">
      <w:pPr>
        <w:spacing w:line="294" w:lineRule="exact"/>
        <w:rPr>
          <w:sz w:val="20"/>
          <w:szCs w:val="20"/>
        </w:rPr>
      </w:pPr>
    </w:p>
    <w:p w:rsidR="00AF0310" w:rsidRDefault="00A85811" w:rsidP="00AF0310">
      <w:pPr>
        <w:spacing w:line="264" w:lineRule="auto"/>
        <w:ind w:right="20" w:firstLine="360"/>
        <w:jc w:val="both"/>
        <w:rPr>
          <w:sz w:val="20"/>
          <w:szCs w:val="20"/>
        </w:rPr>
      </w:pPr>
      <w:r w:rsidRPr="00736CCD">
        <w:rPr>
          <w:rFonts w:eastAsia="Times New Roman"/>
          <w:sz w:val="24"/>
          <w:szCs w:val="24"/>
        </w:rPr>
        <w:t>Şehit Fettah Çevikoğlu Ortaokulu</w:t>
      </w:r>
      <w:r w:rsidR="00AF0310">
        <w:rPr>
          <w:rFonts w:eastAsia="Times New Roman"/>
          <w:sz w:val="24"/>
          <w:szCs w:val="24"/>
        </w:rPr>
        <w:t xml:space="preserve"> Müdürlüğü 2019-2023</w:t>
      </w:r>
      <w:r w:rsidR="00B66D4A">
        <w:rPr>
          <w:rFonts w:eastAsia="Times New Roman"/>
          <w:sz w:val="24"/>
          <w:szCs w:val="24"/>
        </w:rPr>
        <w:t xml:space="preserve"> </w:t>
      </w:r>
      <w:r w:rsidR="00AF0310">
        <w:rPr>
          <w:rFonts w:eastAsia="Times New Roman"/>
          <w:sz w:val="24"/>
          <w:szCs w:val="24"/>
        </w:rPr>
        <w:t xml:space="preserve">Stratejik Planı İzleme ve Değerlendirme </w:t>
      </w:r>
      <w:r w:rsidR="009F111F">
        <w:rPr>
          <w:rFonts w:eastAsia="Times New Roman"/>
          <w:sz w:val="24"/>
          <w:szCs w:val="24"/>
        </w:rPr>
        <w:t>Model’inin</w:t>
      </w:r>
      <w:r w:rsidR="00AF0310">
        <w:rPr>
          <w:rFonts w:eastAsia="Times New Roman"/>
          <w:sz w:val="24"/>
          <w:szCs w:val="24"/>
        </w:rPr>
        <w:t xml:space="preserve"> çerçevesini;</w:t>
      </w:r>
    </w:p>
    <w:p w:rsidR="00AF0310" w:rsidRDefault="00AF0310" w:rsidP="00AF0310">
      <w:pPr>
        <w:spacing w:line="228" w:lineRule="exact"/>
        <w:rPr>
          <w:sz w:val="20"/>
          <w:szCs w:val="20"/>
        </w:rPr>
      </w:pPr>
    </w:p>
    <w:p w:rsidR="00AF0310" w:rsidRDefault="00B66D4A" w:rsidP="00FD1D10">
      <w:pPr>
        <w:numPr>
          <w:ilvl w:val="0"/>
          <w:numId w:val="16"/>
        </w:numPr>
        <w:tabs>
          <w:tab w:val="left" w:pos="720"/>
        </w:tabs>
        <w:spacing w:line="264" w:lineRule="auto"/>
        <w:ind w:right="20" w:hanging="361"/>
        <w:rPr>
          <w:rFonts w:eastAsia="Times New Roman"/>
          <w:sz w:val="24"/>
          <w:szCs w:val="24"/>
        </w:rPr>
      </w:pPr>
      <w:r>
        <w:rPr>
          <w:rFonts w:eastAsia="Times New Roman"/>
          <w:sz w:val="24"/>
          <w:szCs w:val="24"/>
        </w:rPr>
        <w:t>Okul</w:t>
      </w:r>
      <w:r w:rsidR="00AF0310">
        <w:rPr>
          <w:rFonts w:eastAsia="Times New Roman"/>
          <w:sz w:val="24"/>
          <w:szCs w:val="24"/>
        </w:rPr>
        <w:t xml:space="preserve"> 2019-2023</w:t>
      </w:r>
      <w:r>
        <w:rPr>
          <w:rFonts w:eastAsia="Times New Roman"/>
          <w:sz w:val="24"/>
          <w:szCs w:val="24"/>
        </w:rPr>
        <w:t xml:space="preserve"> </w:t>
      </w:r>
      <w:r w:rsidR="00AF0310">
        <w:rPr>
          <w:rFonts w:eastAsia="Times New Roman"/>
          <w:sz w:val="24"/>
          <w:szCs w:val="24"/>
        </w:rPr>
        <w:t>Stratejik Planı ve performans programlarında yer alan performans göstergelerinin gerçekleşme durumlarının tespit edilmesi,</w:t>
      </w:r>
    </w:p>
    <w:p w:rsidR="00AF0310" w:rsidRDefault="00AF0310" w:rsidP="00AF0310">
      <w:pPr>
        <w:spacing w:line="14"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Performans göstergelerinin gerçekleşme durumlarının hedeflerle kıyaslanması,</w:t>
      </w:r>
    </w:p>
    <w:p w:rsidR="00AF0310" w:rsidRDefault="00AF0310" w:rsidP="00AF0310">
      <w:pPr>
        <w:spacing w:line="40"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Sonuçların raporlanması ve paydaşlarla paylaşımı,</w:t>
      </w:r>
    </w:p>
    <w:p w:rsidR="00AF0310" w:rsidRDefault="00AF0310" w:rsidP="00AF0310">
      <w:pPr>
        <w:spacing w:line="43" w:lineRule="exact"/>
        <w:rPr>
          <w:rFonts w:eastAsia="Times New Roman"/>
          <w:sz w:val="24"/>
          <w:szCs w:val="24"/>
        </w:rPr>
      </w:pPr>
    </w:p>
    <w:p w:rsidR="00AF0310" w:rsidRDefault="00AF0310" w:rsidP="00FD1D10">
      <w:pPr>
        <w:numPr>
          <w:ilvl w:val="0"/>
          <w:numId w:val="16"/>
        </w:numPr>
        <w:tabs>
          <w:tab w:val="left" w:pos="720"/>
        </w:tabs>
        <w:ind w:hanging="361"/>
        <w:rPr>
          <w:rFonts w:eastAsia="Times New Roman"/>
          <w:sz w:val="24"/>
          <w:szCs w:val="24"/>
        </w:rPr>
      </w:pPr>
      <w:r>
        <w:rPr>
          <w:rFonts w:eastAsia="Times New Roman"/>
          <w:sz w:val="24"/>
          <w:szCs w:val="24"/>
        </w:rPr>
        <w:t>Gerekli tedbirlerin alınması</w:t>
      </w:r>
    </w:p>
    <w:p w:rsidR="00AF0310" w:rsidRDefault="00AF0310" w:rsidP="00AF0310">
      <w:pPr>
        <w:spacing w:line="240" w:lineRule="exact"/>
        <w:rPr>
          <w:sz w:val="20"/>
          <w:szCs w:val="20"/>
        </w:rPr>
      </w:pPr>
    </w:p>
    <w:p w:rsidR="00AF0310" w:rsidRDefault="00C52147" w:rsidP="006B0FD1">
      <w:pPr>
        <w:rPr>
          <w:sz w:val="20"/>
          <w:szCs w:val="20"/>
        </w:rPr>
      </w:pPr>
      <w:r>
        <w:rPr>
          <w:rFonts w:eastAsia="Times New Roman"/>
          <w:sz w:val="24"/>
          <w:szCs w:val="24"/>
        </w:rPr>
        <w:t>Süreçleri</w:t>
      </w:r>
      <w:r w:rsidR="006B0FD1">
        <w:rPr>
          <w:rFonts w:eastAsia="Times New Roman"/>
          <w:sz w:val="24"/>
          <w:szCs w:val="24"/>
        </w:rPr>
        <w:t xml:space="preserve"> oluşturmaktadır</w:t>
      </w:r>
    </w:p>
    <w:p w:rsidR="00AF0310" w:rsidRDefault="00AF0310" w:rsidP="00AF0310">
      <w:pPr>
        <w:spacing w:line="371" w:lineRule="exact"/>
        <w:rPr>
          <w:sz w:val="20"/>
          <w:szCs w:val="20"/>
        </w:rPr>
      </w:pPr>
    </w:p>
    <w:p w:rsidR="00AF0310" w:rsidRPr="00A83580" w:rsidRDefault="00B66D4A" w:rsidP="00A83580">
      <w:pPr>
        <w:spacing w:line="271" w:lineRule="auto"/>
        <w:ind w:right="20" w:firstLine="708"/>
        <w:jc w:val="both"/>
        <w:rPr>
          <w:rFonts w:eastAsia="Times New Roman"/>
          <w:color w:val="C00000"/>
          <w:sz w:val="24"/>
          <w:szCs w:val="24"/>
        </w:rPr>
      </w:pPr>
      <w:r>
        <w:rPr>
          <w:rFonts w:eastAsia="Times New Roman"/>
          <w:sz w:val="24"/>
          <w:szCs w:val="24"/>
        </w:rPr>
        <w:t>Okul</w:t>
      </w:r>
      <w:r w:rsidR="00AF0310">
        <w:rPr>
          <w:rFonts w:eastAsia="Times New Roman"/>
          <w:sz w:val="24"/>
          <w:szCs w:val="24"/>
        </w:rPr>
        <w:t xml:space="preserve"> 2019-2023</w:t>
      </w:r>
      <w:r>
        <w:rPr>
          <w:rFonts w:eastAsia="Times New Roman"/>
          <w:sz w:val="24"/>
          <w:szCs w:val="24"/>
        </w:rPr>
        <w:t xml:space="preserve"> </w:t>
      </w:r>
      <w:r w:rsidR="00AF0310">
        <w:rPr>
          <w:rFonts w:eastAsia="Times New Roman"/>
          <w:sz w:val="24"/>
          <w:szCs w:val="24"/>
        </w:rPr>
        <w:t xml:space="preserve">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w:t>
      </w:r>
      <w:proofErr w:type="gramStart"/>
      <w:r w:rsidR="00AF0310">
        <w:rPr>
          <w:rFonts w:eastAsia="Times New Roman"/>
          <w:sz w:val="24"/>
          <w:szCs w:val="24"/>
        </w:rPr>
        <w:t>konsolide</w:t>
      </w:r>
      <w:proofErr w:type="gramEnd"/>
      <w:r w:rsidR="00AF0310">
        <w:rPr>
          <w:rFonts w:eastAsia="Times New Roman"/>
          <w:sz w:val="24"/>
          <w:szCs w:val="24"/>
        </w:rPr>
        <w:t xml:space="preserve"> edilecektir. Göstergelerin gerçekleşme durumları hakkında hazırlanan rapor üst yöneticiye sunulacak ve böylelikle göstergelerdeki yıllık hedeflere ulaşılmasını sağlamak üzere gerekli görülebilecek tedbirlerin alınması sağlanacaktır.</w:t>
      </w:r>
      <w:bookmarkStart w:id="90" w:name="page54"/>
      <w:bookmarkEnd w:id="90"/>
    </w:p>
    <w:p w:rsidR="00AF0310" w:rsidRDefault="00AF0310" w:rsidP="00AF0310">
      <w:pPr>
        <w:spacing w:line="271" w:lineRule="auto"/>
        <w:ind w:left="120" w:right="100" w:firstLine="708"/>
        <w:jc w:val="both"/>
        <w:rPr>
          <w:sz w:val="20"/>
          <w:szCs w:val="20"/>
        </w:rPr>
      </w:pPr>
      <w:r>
        <w:rPr>
          <w:rFonts w:eastAsia="Times New Roman"/>
          <w:sz w:val="24"/>
          <w:szCs w:val="24"/>
        </w:rPr>
        <w:t xml:space="preserve">Yılın tamamını kapsayan ikinci izleme dâhilinde; harcama birimlerden sorumlu oldukları göstergeler ile ilgili yılsonu gerçekleşme durumlarına ait veriler toplanarak </w:t>
      </w:r>
      <w:proofErr w:type="gramStart"/>
      <w:r>
        <w:rPr>
          <w:rFonts w:eastAsia="Times New Roman"/>
          <w:sz w:val="24"/>
          <w:szCs w:val="24"/>
        </w:rPr>
        <w:t>konsolide</w:t>
      </w:r>
      <w:proofErr w:type="gramEnd"/>
      <w:r>
        <w:rPr>
          <w:rFonts w:eastAsia="Times New Roman"/>
          <w:sz w:val="24"/>
          <w:szCs w:val="24"/>
        </w:rPr>
        <w:t xml:space="preserve"> edilecektir. </w:t>
      </w:r>
      <w:proofErr w:type="gramStart"/>
      <w:r>
        <w:rPr>
          <w:rFonts w:eastAsia="Times New Roman"/>
          <w:sz w:val="24"/>
          <w:szCs w:val="24"/>
        </w:rPr>
        <w:t>Yıl sonu</w:t>
      </w:r>
      <w:proofErr w:type="gramEnd"/>
      <w:r>
        <w:rPr>
          <w:rFonts w:eastAsia="Times New Roman"/>
          <w:sz w:val="24"/>
          <w:szCs w:val="24"/>
        </w:rPr>
        <w:t xml:space="preserve"> gerçekleşme durumları, varsa gösterge hedeflerinden sapmalar ve bunların nedenleri üst yönetici başkanlığında harcama birim yöneticilerince değerlendirilerek gerekli tedbirlerin alınması sağlanacaktır. Ayrıca, stratejik planın yıllık izleme ve değerlendirme raporu hazırlanarak kamuoyu ile paylaşılacaktır.</w:t>
      </w:r>
    </w:p>
    <w:p w:rsidR="00AF0310" w:rsidRDefault="00AF0310" w:rsidP="00AF0310">
      <w:pPr>
        <w:spacing w:line="222" w:lineRule="exact"/>
        <w:rPr>
          <w:sz w:val="20"/>
          <w:szCs w:val="20"/>
        </w:rPr>
      </w:pPr>
    </w:p>
    <w:p w:rsidR="00AF0310" w:rsidRDefault="00AF0310" w:rsidP="00AF0310">
      <w:pPr>
        <w:spacing w:line="266" w:lineRule="auto"/>
        <w:ind w:left="120" w:right="100" w:firstLine="708"/>
        <w:jc w:val="both"/>
        <w:rPr>
          <w:rFonts w:eastAsia="Times New Roman"/>
          <w:sz w:val="24"/>
          <w:szCs w:val="24"/>
        </w:rPr>
      </w:pPr>
      <w:r>
        <w:rPr>
          <w:rFonts w:eastAsia="Times New Roman"/>
          <w:sz w:val="24"/>
          <w:szCs w:val="24"/>
        </w:rPr>
        <w:lastRenderedPageBreak/>
        <w:t>Ayrıca, Okul/Kurum/Bakanlık düzeyinde stratejik hedeflerin gerçekleşme yüzdesi Bakanlık izleme-değerlendirme sistemi üzerinden takip edilecek ve göstergelerin gerçekleşme durumları düzenli olarak kamuoyu ile paylaşılacaktır.</w:t>
      </w: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tbl>
      <w:tblPr>
        <w:tblStyle w:val="TabloKlavuzu"/>
        <w:tblW w:w="0" w:type="auto"/>
        <w:tblInd w:w="120" w:type="dxa"/>
        <w:tblLook w:val="04A0" w:firstRow="1" w:lastRow="0" w:firstColumn="1" w:lastColumn="0" w:noHBand="0" w:noVBand="1"/>
      </w:tblPr>
      <w:tblGrid>
        <w:gridCol w:w="2313"/>
        <w:gridCol w:w="2157"/>
        <w:gridCol w:w="3763"/>
        <w:gridCol w:w="2007"/>
      </w:tblGrid>
      <w:tr w:rsidR="001B3721" w:rsidTr="00AA5D4D">
        <w:trPr>
          <w:trHeight w:val="919"/>
        </w:trPr>
        <w:tc>
          <w:tcPr>
            <w:tcW w:w="2313" w:type="dxa"/>
            <w:shd w:val="clear" w:color="auto" w:fill="92CDDC"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İzleme Değerlendirme Dönemi</w:t>
            </w:r>
          </w:p>
        </w:tc>
        <w:tc>
          <w:tcPr>
            <w:tcW w:w="2157" w:type="dxa"/>
            <w:shd w:val="clear" w:color="auto" w:fill="92CDDC" w:themeFill="accent5" w:themeFillTint="99"/>
            <w:vAlign w:val="center"/>
          </w:tcPr>
          <w:p w:rsidR="00281D1E" w:rsidRPr="00F761E7" w:rsidRDefault="00281D1E"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Gerçekleştirme Zamanı</w:t>
            </w:r>
          </w:p>
        </w:tc>
        <w:tc>
          <w:tcPr>
            <w:tcW w:w="3763" w:type="dxa"/>
            <w:shd w:val="clear" w:color="auto" w:fill="92CDDC"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Süreç Açıklaması</w:t>
            </w:r>
          </w:p>
        </w:tc>
        <w:tc>
          <w:tcPr>
            <w:tcW w:w="2007" w:type="dxa"/>
            <w:shd w:val="clear" w:color="auto" w:fill="92CDDC" w:themeFill="accent5" w:themeFillTint="99"/>
            <w:vAlign w:val="center"/>
          </w:tcPr>
          <w:p w:rsidR="00281D1E" w:rsidRPr="00F761E7" w:rsidRDefault="00C370BD" w:rsidP="00F761E7">
            <w:pPr>
              <w:spacing w:line="266" w:lineRule="auto"/>
              <w:ind w:right="100"/>
              <w:jc w:val="center"/>
              <w:rPr>
                <w:rFonts w:eastAsia="Times New Roman"/>
                <w:b/>
                <w:color w:val="auto"/>
                <w:sz w:val="24"/>
                <w:szCs w:val="24"/>
              </w:rPr>
            </w:pPr>
            <w:r w:rsidRPr="00F761E7">
              <w:rPr>
                <w:rFonts w:eastAsia="Times New Roman"/>
                <w:b/>
                <w:color w:val="auto"/>
                <w:sz w:val="24"/>
                <w:szCs w:val="24"/>
              </w:rPr>
              <w:t>Zaman Kapsamı</w:t>
            </w:r>
          </w:p>
        </w:tc>
      </w:tr>
      <w:tr w:rsidR="001B3721" w:rsidTr="00AA5D4D">
        <w:trPr>
          <w:trHeight w:val="2769"/>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Birinci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Her Yılın Temmuz Ayı İçerisinde</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Harcama birimlerinden sorumlu oldukları göstergelerle ilgili gerçekleşme durumlarına ilişkin verilerin toplanması ve </w:t>
            </w:r>
            <w:proofErr w:type="gramStart"/>
            <w:r w:rsidR="00C370BD" w:rsidRPr="0096073F">
              <w:rPr>
                <w:rFonts w:eastAsia="Times New Roman"/>
                <w:sz w:val="24"/>
                <w:szCs w:val="24"/>
              </w:rPr>
              <w:t>konsolide</w:t>
            </w:r>
            <w:proofErr w:type="gramEnd"/>
            <w:r w:rsidR="00C370BD" w:rsidRPr="0096073F">
              <w:rPr>
                <w:rFonts w:eastAsia="Times New Roman"/>
                <w:sz w:val="24"/>
                <w:szCs w:val="24"/>
              </w:rPr>
              <w:t xml:space="preserve"> edilmesi </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Göstergelerin gerçekleştire durumları hakkında raporun üst yöneticiye sunulması </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Ocak Temmuz Dönemi</w:t>
            </w:r>
          </w:p>
        </w:tc>
      </w:tr>
      <w:tr w:rsidR="001B3721" w:rsidTr="00AA5D4D">
        <w:trPr>
          <w:trHeight w:val="4027"/>
        </w:trPr>
        <w:tc>
          <w:tcPr>
            <w:tcW w:w="2313"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İkinci İzleme Değerlendirme Dönemi</w:t>
            </w:r>
          </w:p>
        </w:tc>
        <w:tc>
          <w:tcPr>
            <w:tcW w:w="215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İzleyen Yılın Şubat Ayına Kadar</w:t>
            </w:r>
          </w:p>
        </w:tc>
        <w:tc>
          <w:tcPr>
            <w:tcW w:w="3763" w:type="dxa"/>
          </w:tcPr>
          <w:p w:rsidR="00281D1E"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 xml:space="preserve">Harcama birimlerinin sorumlu olduğu göstergeler ile ilgili yılsonu gerçekleştirme durumlarına ilişkin verilerin toplanması ve </w:t>
            </w:r>
            <w:proofErr w:type="gramStart"/>
            <w:r w:rsidR="00C370BD" w:rsidRPr="0096073F">
              <w:rPr>
                <w:rFonts w:eastAsia="Times New Roman"/>
                <w:sz w:val="24"/>
                <w:szCs w:val="24"/>
              </w:rPr>
              <w:t>konsolide</w:t>
            </w:r>
            <w:proofErr w:type="gramEnd"/>
            <w:r w:rsidR="00C370BD" w:rsidRPr="0096073F">
              <w:rPr>
                <w:rFonts w:eastAsia="Times New Roman"/>
                <w:sz w:val="24"/>
                <w:szCs w:val="24"/>
              </w:rPr>
              <w:t xml:space="preserve"> edilmesi</w:t>
            </w:r>
          </w:p>
          <w:p w:rsidR="00C370BD" w:rsidRPr="0096073F" w:rsidRDefault="0096073F" w:rsidP="0096073F">
            <w:pPr>
              <w:spacing w:line="266" w:lineRule="auto"/>
              <w:ind w:right="100"/>
              <w:jc w:val="both"/>
              <w:rPr>
                <w:rFonts w:eastAsia="Times New Roman"/>
                <w:sz w:val="24"/>
                <w:szCs w:val="24"/>
              </w:rPr>
            </w:pPr>
            <w:r>
              <w:rPr>
                <w:rFonts w:eastAsia="Times New Roman"/>
                <w:sz w:val="24"/>
                <w:szCs w:val="24"/>
              </w:rPr>
              <w:t>-</w:t>
            </w:r>
            <w:r w:rsidR="00C370BD" w:rsidRPr="0096073F">
              <w:rPr>
                <w:rFonts w:eastAsia="Times New Roman"/>
                <w:sz w:val="24"/>
                <w:szCs w:val="24"/>
              </w:rPr>
              <w:t>Üst Yönetici Başkanlığında</w:t>
            </w:r>
            <w:r w:rsidR="001B3721" w:rsidRPr="0096073F">
              <w:rPr>
                <w:rFonts w:eastAsia="Times New Roman"/>
                <w:sz w:val="24"/>
                <w:szCs w:val="24"/>
              </w:rPr>
              <w:t xml:space="preserve"> harcama birim </w:t>
            </w:r>
            <w:r w:rsidRPr="0096073F">
              <w:rPr>
                <w:rFonts w:eastAsia="Times New Roman"/>
                <w:sz w:val="24"/>
                <w:szCs w:val="24"/>
              </w:rPr>
              <w:t>yöneticilerince yılsonu</w:t>
            </w:r>
            <w:r w:rsidR="001B3721" w:rsidRPr="0096073F">
              <w:rPr>
                <w:rFonts w:eastAsia="Times New Roman"/>
                <w:sz w:val="24"/>
                <w:szCs w:val="24"/>
              </w:rPr>
              <w:t xml:space="preserve"> gerçekleştirmelerinin gösterge hedeflerinden sapmaların ve sapma nedenlerin değerlendirilerek gerekli tedbirlerin alınması</w:t>
            </w:r>
            <w:r w:rsidR="00C370BD" w:rsidRPr="0096073F">
              <w:rPr>
                <w:rFonts w:eastAsia="Times New Roman"/>
                <w:sz w:val="24"/>
                <w:szCs w:val="24"/>
              </w:rPr>
              <w:t xml:space="preserve"> </w:t>
            </w:r>
          </w:p>
        </w:tc>
        <w:tc>
          <w:tcPr>
            <w:tcW w:w="2007" w:type="dxa"/>
            <w:vAlign w:val="center"/>
          </w:tcPr>
          <w:p w:rsidR="00281D1E" w:rsidRDefault="00C370BD" w:rsidP="00313B71">
            <w:pPr>
              <w:spacing w:line="266" w:lineRule="auto"/>
              <w:ind w:right="100"/>
              <w:jc w:val="center"/>
              <w:rPr>
                <w:rFonts w:eastAsia="Times New Roman"/>
                <w:sz w:val="24"/>
                <w:szCs w:val="24"/>
              </w:rPr>
            </w:pPr>
            <w:r>
              <w:rPr>
                <w:rFonts w:eastAsia="Times New Roman"/>
                <w:sz w:val="24"/>
                <w:szCs w:val="24"/>
              </w:rPr>
              <w:t>Tüm Yıl</w:t>
            </w:r>
          </w:p>
        </w:tc>
      </w:tr>
    </w:tbl>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BE7F5D" w:rsidRDefault="00BE7F5D" w:rsidP="00AF0310">
      <w:pPr>
        <w:spacing w:line="266" w:lineRule="auto"/>
        <w:ind w:left="120" w:right="100" w:firstLine="708"/>
        <w:jc w:val="both"/>
        <w:rPr>
          <w:rFonts w:eastAsia="Times New Roman"/>
          <w:sz w:val="24"/>
          <w:szCs w:val="24"/>
        </w:rPr>
      </w:pPr>
    </w:p>
    <w:p w:rsidR="00281D1E" w:rsidRDefault="00281D1E"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C370BD" w:rsidRDefault="00C370BD"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693AE5" w:rsidRDefault="00693AE5" w:rsidP="00AF0310">
      <w:pPr>
        <w:spacing w:line="266" w:lineRule="auto"/>
        <w:ind w:left="120" w:right="100" w:firstLine="708"/>
        <w:jc w:val="both"/>
        <w:rPr>
          <w:sz w:val="20"/>
          <w:szCs w:val="20"/>
        </w:rPr>
      </w:pPr>
    </w:p>
    <w:p w:rsidR="007405F3" w:rsidRDefault="004D07AD" w:rsidP="00313B71">
      <w:pPr>
        <w:ind w:right="20"/>
        <w:rPr>
          <w:sz w:val="20"/>
          <w:szCs w:val="20"/>
        </w:rPr>
      </w:pPr>
      <w:r>
        <w:rPr>
          <w:noProof/>
          <w:sz w:val="20"/>
          <w:szCs w:val="20"/>
        </w:rPr>
        <mc:AlternateContent>
          <mc:Choice Requires="wps">
            <w:drawing>
              <wp:anchor distT="0" distB="0" distL="114300" distR="114300" simplePos="0" relativeHeight="251747328" behindDoc="0" locked="0" layoutInCell="1" allowOverlap="1">
                <wp:simplePos x="0" y="0"/>
                <wp:positionH relativeFrom="column">
                  <wp:posOffset>2486025</wp:posOffset>
                </wp:positionH>
                <wp:positionV relativeFrom="paragraph">
                  <wp:posOffset>2308860</wp:posOffset>
                </wp:positionV>
                <wp:extent cx="1438275" cy="1438275"/>
                <wp:effectExtent l="0" t="0" r="28575" b="28575"/>
                <wp:wrapNone/>
                <wp:docPr id="5" name="Oval 5"/>
                <wp:cNvGraphicFramePr/>
                <a:graphic xmlns:a="http://schemas.openxmlformats.org/drawingml/2006/main">
                  <a:graphicData uri="http://schemas.microsoft.com/office/word/2010/wordprocessingShape">
                    <wps:wsp>
                      <wps:cNvSpPr/>
                      <wps:spPr>
                        <a:xfrm>
                          <a:off x="0" y="0"/>
                          <a:ext cx="1438275" cy="1438275"/>
                        </a:xfrm>
                        <a:prstGeom prst="ellipse">
                          <a:avLst/>
                        </a:prstGeom>
                      </wps:spPr>
                      <wps:style>
                        <a:lnRef idx="2">
                          <a:schemeClr val="dk1">
                            <a:shade val="50000"/>
                          </a:schemeClr>
                        </a:lnRef>
                        <a:fillRef idx="1">
                          <a:schemeClr val="dk1"/>
                        </a:fillRef>
                        <a:effectRef idx="0">
                          <a:schemeClr val="dk1"/>
                        </a:effectRef>
                        <a:fontRef idx="minor">
                          <a:schemeClr val="lt1"/>
                        </a:fontRef>
                      </wps:style>
                      <wps:txbx>
                        <w:txbxContent>
                          <w:p w:rsidR="004D07AD" w:rsidRPr="004D07AD" w:rsidRDefault="004D07AD" w:rsidP="004D07AD">
                            <w:pPr>
                              <w:jc w:val="center"/>
                              <w:rPr>
                                <w:b/>
                                <w:color w:val="FFFFFF" w:themeColor="background1"/>
                                <w:sz w:val="24"/>
                              </w:rPr>
                            </w:pPr>
                            <w:r w:rsidRPr="004D07AD">
                              <w:rPr>
                                <w:rFonts w:eastAsia="Times New Roman"/>
                                <w:b/>
                                <w:color w:val="FFFFFF" w:themeColor="background1"/>
                                <w:sz w:val="28"/>
                                <w:szCs w:val="24"/>
                              </w:rPr>
                              <w:t>Şehit Fettah Çevikoğlu Ortaokulu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5" o:spid="_x0000_s1032" style="position:absolute;margin-left:195.75pt;margin-top:181.8pt;width:113.25pt;height:113.2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" fillcolor="black [3200]" strokecolor="black [1600]" strokeweight="2pt">
                <v:textbox>
                  <w:txbxContent>
                    <w:p w:rsidR="004D07AD" w:rsidRPr="004D07AD" w:rsidRDefault="004D07AD" w:rsidP="004D07AD">
                      <w:pPr>
                        <w:jc w:val="center"/>
                        <w:rPr>
                          <w:b/>
                          <w:color w:val="FFFFFF" w:themeColor="background1"/>
                          <w:sz w:val="24"/>
                        </w:rPr>
                      </w:pPr>
                      <w:r w:rsidRPr="004D07AD">
                        <w:rPr>
                          <w:rFonts w:eastAsia="Times New Roman"/>
                          <w:b/>
                          <w:color w:val="FFFFFF" w:themeColor="background1"/>
                          <w:sz w:val="28"/>
                          <w:szCs w:val="24"/>
                        </w:rPr>
                        <w:t>Şehit Fettah Çevikoğlu Ortaokulu</w:t>
                      </w:r>
                    </w:p>
                  </w:txbxContent>
                </v:textbox>
              </v:oval>
            </w:pict>
          </mc:Fallback>
        </mc:AlternateContent>
      </w:r>
      <w:r w:rsidR="00BE7F5D">
        <w:rPr>
          <w:noProof/>
          <w:sz w:val="20"/>
          <w:szCs w:val="20"/>
        </w:rPr>
        <w:drawing>
          <wp:inline distT="0" distB="0" distL="0" distR="0">
            <wp:extent cx="6408420" cy="6240780"/>
            <wp:effectExtent l="0" t="0" r="0" b="7620"/>
            <wp:docPr id="75" name="Resim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2.png"/>
                    <pic:cNvPicPr/>
                  </pic:nvPicPr>
                  <pic:blipFill>
                    <a:blip r:embed="rId19">
                      <a:extLst>
                        <a:ext uri="{28A0092B-C50C-407E-A947-70E740481C1C}">
                          <a14:useLocalDpi xmlns:a14="http://schemas.microsoft.com/office/drawing/2010/main" val="0"/>
                        </a:ext>
                      </a:extLst>
                    </a:blip>
                    <a:stretch>
                      <a:fillRect/>
                    </a:stretch>
                  </pic:blipFill>
                  <pic:spPr>
                    <a:xfrm>
                      <a:off x="0" y="0"/>
                      <a:ext cx="6401328" cy="6233874"/>
                    </a:xfrm>
                    <a:prstGeom prst="rect">
                      <a:avLst/>
                    </a:prstGeom>
                  </pic:spPr>
                </pic:pic>
              </a:graphicData>
            </a:graphic>
          </wp:inline>
        </w:drawing>
      </w:r>
    </w:p>
    <w:p w:rsidR="007405F3" w:rsidRDefault="007405F3" w:rsidP="00313B71">
      <w:pPr>
        <w:ind w:right="20"/>
        <w:rPr>
          <w:sz w:val="20"/>
          <w:szCs w:val="20"/>
        </w:rPr>
      </w:pPr>
    </w:p>
    <w:p w:rsidR="007405F3" w:rsidRDefault="007405F3" w:rsidP="00313B71">
      <w:pPr>
        <w:ind w:right="20"/>
        <w:rPr>
          <w:sz w:val="20"/>
          <w:szCs w:val="20"/>
        </w:rPr>
      </w:pPr>
    </w:p>
    <w:p w:rsidR="007405F3" w:rsidRDefault="007405F3" w:rsidP="00313B71">
      <w:pPr>
        <w:ind w:right="20"/>
        <w:rPr>
          <w:sz w:val="20"/>
          <w:szCs w:val="20"/>
        </w:rPr>
      </w:pPr>
    </w:p>
    <w:p w:rsidR="007405F3" w:rsidRDefault="007405F3" w:rsidP="00313B71">
      <w:pPr>
        <w:ind w:right="20"/>
        <w:rPr>
          <w:sz w:val="20"/>
          <w:szCs w:val="20"/>
        </w:rPr>
      </w:pPr>
    </w:p>
    <w:p w:rsidR="007405F3" w:rsidRDefault="007405F3"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4D07AD" w:rsidRDefault="004D07AD" w:rsidP="004354CB">
      <w:pPr>
        <w:ind w:right="20"/>
        <w:rPr>
          <w:sz w:val="20"/>
          <w:szCs w:val="20"/>
        </w:rPr>
      </w:pPr>
    </w:p>
    <w:p w:rsidR="004D07AD" w:rsidRDefault="004D07AD"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Default="00FB379C" w:rsidP="004354CB">
      <w:pPr>
        <w:ind w:right="20"/>
        <w:rPr>
          <w:sz w:val="20"/>
          <w:szCs w:val="20"/>
        </w:rPr>
      </w:pPr>
    </w:p>
    <w:p w:rsidR="00FB379C" w:rsidRPr="00313B71" w:rsidRDefault="00FB379C" w:rsidP="004354CB">
      <w:pPr>
        <w:ind w:right="20"/>
        <w:rPr>
          <w:sz w:val="20"/>
          <w:szCs w:val="20"/>
        </w:rPr>
      </w:pPr>
    </w:p>
    <w:sectPr w:rsidR="00FB379C" w:rsidRPr="00313B71" w:rsidSect="000969A8">
      <w:footerReference w:type="default" r:id="rId20"/>
      <w:pgSz w:w="11906" w:h="16838"/>
      <w:pgMar w:top="720" w:right="720" w:bottom="720" w:left="720" w:header="0" w:footer="0" w:gutter="0"/>
      <w:cols w:space="708"/>
      <w:formProt w:val="0"/>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92" w:rsidRDefault="00740292" w:rsidP="000F0ABF">
      <w:r>
        <w:separator/>
      </w:r>
    </w:p>
  </w:endnote>
  <w:endnote w:type="continuationSeparator" w:id="0">
    <w:p w:rsidR="00740292" w:rsidRDefault="00740292" w:rsidP="000F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OpenSymbol">
    <w:altName w:val="Times New Roman"/>
    <w:charset w:val="01"/>
    <w:family w:val="auto"/>
    <w:pitch w:val="variable"/>
  </w:font>
  <w:font w:name="MVYAAN+NeoSansPro-Medium">
    <w:altName w:val="MVYAAN+NeoSansPro-Medium"/>
    <w:panose1 w:val="00000000000000000000"/>
    <w:charset w:val="A2"/>
    <w:family w:val="swiss"/>
    <w:notTrueType/>
    <w:pitch w:val="default"/>
    <w:sig w:usb0="00000005" w:usb1="00000000" w:usb2="00000000" w:usb3="00000000" w:csb0="00000010" w:csb1="00000000"/>
  </w:font>
  <w:font w:name="Neo Sans Pro">
    <w:altName w:val="Arial"/>
    <w:panose1 w:val="00000000000000000000"/>
    <w:charset w:val="00"/>
    <w:family w:val="swiss"/>
    <w:notTrueType/>
    <w:pitch w:val="default"/>
    <w:sig w:usb0="00000001"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973624"/>
      <w:docPartObj>
        <w:docPartGallery w:val="Page Numbers (Bottom of Page)"/>
        <w:docPartUnique/>
      </w:docPartObj>
    </w:sdtPr>
    <w:sdtEndPr/>
    <w:sdtContent>
      <w:p w:rsidR="00CE7426" w:rsidRDefault="00CE7426">
        <w:pPr>
          <w:pStyle w:val="AltBilgi0"/>
          <w:jc w:val="center"/>
        </w:pPr>
        <w:r>
          <w:fldChar w:fldCharType="begin"/>
        </w:r>
        <w:r>
          <w:instrText>PAGE   \* MERGEFORMAT</w:instrText>
        </w:r>
        <w:r>
          <w:fldChar w:fldCharType="separate"/>
        </w:r>
        <w:r w:rsidR="00156043">
          <w:rPr>
            <w:noProof/>
          </w:rPr>
          <w:t>12</w:t>
        </w:r>
        <w:r>
          <w:fldChar w:fldCharType="end"/>
        </w:r>
      </w:p>
    </w:sdtContent>
  </w:sdt>
  <w:p w:rsidR="00CE7426" w:rsidRDefault="00CE7426">
    <w:pPr>
      <w:pStyle w:val="AltBilgi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728684"/>
      <w:docPartObj>
        <w:docPartGallery w:val="Page Numbers (Bottom of Page)"/>
        <w:docPartUnique/>
      </w:docPartObj>
    </w:sdtPr>
    <w:sdtEndPr/>
    <w:sdtContent>
      <w:p w:rsidR="00CE7426" w:rsidRDefault="00CE7426">
        <w:pPr>
          <w:pStyle w:val="AltBilgi0"/>
          <w:jc w:val="center"/>
        </w:pPr>
        <w:r>
          <w:fldChar w:fldCharType="begin"/>
        </w:r>
        <w:r>
          <w:instrText>PAGE   \* MERGEFORMAT</w:instrText>
        </w:r>
        <w:r>
          <w:fldChar w:fldCharType="separate"/>
        </w:r>
        <w:r w:rsidR="00156043">
          <w:rPr>
            <w:noProof/>
          </w:rPr>
          <w:t>0</w:t>
        </w:r>
        <w:r>
          <w:fldChar w:fldCharType="end"/>
        </w:r>
      </w:p>
    </w:sdtContent>
  </w:sdt>
  <w:p w:rsidR="00CE7426" w:rsidRDefault="00CE7426">
    <w:pPr>
      <w:pStyle w:val="AltBilgi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627601"/>
      <w:docPartObj>
        <w:docPartGallery w:val="Page Numbers (Bottom of Page)"/>
        <w:docPartUnique/>
      </w:docPartObj>
    </w:sdtPr>
    <w:sdtEndPr/>
    <w:sdtContent>
      <w:p w:rsidR="00CE7426" w:rsidRDefault="00CE7426">
        <w:pPr>
          <w:pStyle w:val="AltBilgi0"/>
          <w:jc w:val="center"/>
        </w:pPr>
        <w:r>
          <w:fldChar w:fldCharType="begin"/>
        </w:r>
        <w:r>
          <w:instrText>PAGE   \* MERGEFORMAT</w:instrText>
        </w:r>
        <w:r>
          <w:fldChar w:fldCharType="separate"/>
        </w:r>
        <w:r w:rsidR="00156043">
          <w:rPr>
            <w:noProof/>
          </w:rPr>
          <w:t>20</w:t>
        </w:r>
        <w:r>
          <w:fldChar w:fldCharType="end"/>
        </w:r>
      </w:p>
    </w:sdtContent>
  </w:sdt>
  <w:p w:rsidR="00CE7426" w:rsidRDefault="00CE7426">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92" w:rsidRDefault="00740292" w:rsidP="000F0ABF">
      <w:r>
        <w:separator/>
      </w:r>
    </w:p>
  </w:footnote>
  <w:footnote w:type="continuationSeparator" w:id="0">
    <w:p w:rsidR="00740292" w:rsidRDefault="00740292" w:rsidP="000F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26" w:rsidRDefault="00CE7426" w:rsidP="00800708">
    <w:pPr>
      <w:pStyle w:val="stBilgi0"/>
      <w:pBdr>
        <w:bottom w:val="thickThinSmallGap" w:sz="24" w:space="31" w:color="622423" w:themeColor="accent2" w:themeShade="7F"/>
      </w:pBdr>
      <w:jc w:val="center"/>
      <w:rPr>
        <w:rFonts w:asciiTheme="majorHAnsi" w:eastAsiaTheme="majorEastAsia" w:hAnsiTheme="majorHAnsi" w:cstheme="majorBidi"/>
        <w:sz w:val="32"/>
        <w:szCs w:val="32"/>
      </w:rPr>
    </w:pPr>
  </w:p>
  <w:p w:rsidR="00CE7426" w:rsidRPr="00EA5118" w:rsidRDefault="00CE7426">
    <w:pPr>
      <w:pStyle w:val="stBilgi0"/>
      <w:rPr>
        <w:color w:val="C00000"/>
      </w:rPr>
    </w:pPr>
    <w:r>
      <w:rPr>
        <w:b/>
        <w:noProof/>
        <w:color w:val="FF0000"/>
        <w:sz w:val="24"/>
        <w:szCs w:val="24"/>
      </w:rPr>
      <w:t xml:space="preserve">        </w:t>
    </w:r>
    <w:r>
      <w:rPr>
        <w:b/>
        <w:noProof/>
        <w:color w:val="FF0000"/>
        <w:sz w:val="24"/>
        <w:szCs w:val="24"/>
      </w:rPr>
      <w:tab/>
    </w:r>
    <w:r w:rsidR="00736CCD">
      <w:rPr>
        <w:b/>
        <w:noProof/>
        <w:color w:val="0070C0"/>
        <w:sz w:val="24"/>
        <w:szCs w:val="24"/>
      </w:rPr>
      <w:t>ŞEHİT FETTAH ÇEVİKOĞLU</w:t>
    </w:r>
    <w:r w:rsidRPr="005008D2">
      <w:rPr>
        <w:b/>
        <w:noProof/>
        <w:color w:val="0070C0"/>
        <w:sz w:val="24"/>
        <w:szCs w:val="24"/>
      </w:rPr>
      <w:t xml:space="preserve"> ORTAOKULU</w:t>
    </w:r>
    <w:r w:rsidRPr="005008D2">
      <w:rPr>
        <w:rFonts w:eastAsia="Times New Roman"/>
        <w:b/>
        <w:color w:val="0070C0"/>
        <w:sz w:val="24"/>
        <w:szCs w:val="24"/>
      </w:rPr>
      <w:t xml:space="preserve"> 2019-2023 STRATEJİK PLANI</w:t>
    </w:r>
  </w:p>
  <w:p w:rsidR="00CE7426" w:rsidRDefault="00CE742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26" w:rsidRDefault="00CE7426">
    <w:pPr>
      <w:pStyle w:val="stBilgi0"/>
    </w:pPr>
  </w:p>
  <w:p w:rsidR="00CE7426" w:rsidRDefault="00CE7426">
    <w:pPr>
      <w:pStyle w:val="stBilgi0"/>
    </w:pPr>
  </w:p>
  <w:p w:rsidR="00CE7426" w:rsidRDefault="00CE7426">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4E5D"/>
    <w:multiLevelType w:val="hybridMultilevel"/>
    <w:tmpl w:val="D9FC5C2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3011A4"/>
    <w:multiLevelType w:val="hybridMultilevel"/>
    <w:tmpl w:val="9A7864B0"/>
    <w:lvl w:ilvl="0" w:tplc="AF668D56">
      <w:start w:val="1"/>
      <w:numFmt w:val="decimal"/>
      <w:lvlText w:val="%1."/>
      <w:lvlJc w:val="left"/>
      <w:pPr>
        <w:ind w:left="580" w:hanging="360"/>
      </w:pPr>
      <w:rPr>
        <w:rFonts w:hint="default"/>
      </w:rPr>
    </w:lvl>
    <w:lvl w:ilvl="1" w:tplc="041F0019" w:tentative="1">
      <w:start w:val="1"/>
      <w:numFmt w:val="lowerLetter"/>
      <w:lvlText w:val="%2."/>
      <w:lvlJc w:val="left"/>
      <w:pPr>
        <w:ind w:left="1300" w:hanging="360"/>
      </w:pPr>
    </w:lvl>
    <w:lvl w:ilvl="2" w:tplc="041F001B" w:tentative="1">
      <w:start w:val="1"/>
      <w:numFmt w:val="lowerRoman"/>
      <w:lvlText w:val="%3."/>
      <w:lvlJc w:val="right"/>
      <w:pPr>
        <w:ind w:left="2020" w:hanging="180"/>
      </w:pPr>
    </w:lvl>
    <w:lvl w:ilvl="3" w:tplc="041F000F" w:tentative="1">
      <w:start w:val="1"/>
      <w:numFmt w:val="decimal"/>
      <w:lvlText w:val="%4."/>
      <w:lvlJc w:val="left"/>
      <w:pPr>
        <w:ind w:left="2740" w:hanging="360"/>
      </w:pPr>
    </w:lvl>
    <w:lvl w:ilvl="4" w:tplc="041F0019" w:tentative="1">
      <w:start w:val="1"/>
      <w:numFmt w:val="lowerLetter"/>
      <w:lvlText w:val="%5."/>
      <w:lvlJc w:val="left"/>
      <w:pPr>
        <w:ind w:left="3460" w:hanging="360"/>
      </w:pPr>
    </w:lvl>
    <w:lvl w:ilvl="5" w:tplc="041F001B" w:tentative="1">
      <w:start w:val="1"/>
      <w:numFmt w:val="lowerRoman"/>
      <w:lvlText w:val="%6."/>
      <w:lvlJc w:val="right"/>
      <w:pPr>
        <w:ind w:left="4180" w:hanging="180"/>
      </w:pPr>
    </w:lvl>
    <w:lvl w:ilvl="6" w:tplc="041F000F" w:tentative="1">
      <w:start w:val="1"/>
      <w:numFmt w:val="decimal"/>
      <w:lvlText w:val="%7."/>
      <w:lvlJc w:val="left"/>
      <w:pPr>
        <w:ind w:left="4900" w:hanging="360"/>
      </w:pPr>
    </w:lvl>
    <w:lvl w:ilvl="7" w:tplc="041F0019" w:tentative="1">
      <w:start w:val="1"/>
      <w:numFmt w:val="lowerLetter"/>
      <w:lvlText w:val="%8."/>
      <w:lvlJc w:val="left"/>
      <w:pPr>
        <w:ind w:left="5620" w:hanging="360"/>
      </w:pPr>
    </w:lvl>
    <w:lvl w:ilvl="8" w:tplc="041F001B" w:tentative="1">
      <w:start w:val="1"/>
      <w:numFmt w:val="lowerRoman"/>
      <w:lvlText w:val="%9."/>
      <w:lvlJc w:val="right"/>
      <w:pPr>
        <w:ind w:left="6340" w:hanging="180"/>
      </w:pPr>
    </w:lvl>
  </w:abstractNum>
  <w:abstractNum w:abstractNumId="2" w15:restartNumberingAfterBreak="0">
    <w:nsid w:val="0F6F3EFD"/>
    <w:multiLevelType w:val="multilevel"/>
    <w:tmpl w:val="7B26BE32"/>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15:restartNumberingAfterBreak="0">
    <w:nsid w:val="16CA7831"/>
    <w:multiLevelType w:val="hybridMultilevel"/>
    <w:tmpl w:val="BF829306"/>
    <w:lvl w:ilvl="0" w:tplc="E0048A82">
      <w:start w:val="1"/>
      <w:numFmt w:val="decimal"/>
      <w:lvlText w:val="%1."/>
      <w:lvlJc w:val="left"/>
      <w:pPr>
        <w:ind w:left="1080" w:hanging="360"/>
      </w:pPr>
      <w:rPr>
        <w:b/>
        <w:color w:val="0070C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1D004646"/>
    <w:multiLevelType w:val="hybridMultilevel"/>
    <w:tmpl w:val="C0A89A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E525D47"/>
    <w:multiLevelType w:val="hybridMultilevel"/>
    <w:tmpl w:val="536A6F84"/>
    <w:lvl w:ilvl="0" w:tplc="EB060586">
      <w:start w:val="1"/>
      <w:numFmt w:val="upperLetter"/>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1EF76CB"/>
    <w:multiLevelType w:val="multilevel"/>
    <w:tmpl w:val="4574DF1E"/>
    <w:lvl w:ilvl="0">
      <w:start w:val="1"/>
      <w:numFmt w:val="upperLetter"/>
      <w:lvlText w:val="%1."/>
      <w:lvlJc w:val="left"/>
      <w:pPr>
        <w:ind w:left="720" w:hanging="360"/>
      </w:pPr>
      <w:rPr>
        <w:color w:val="0070C0"/>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15:restartNumberingAfterBreak="0">
    <w:nsid w:val="22181D41"/>
    <w:multiLevelType w:val="multilevel"/>
    <w:tmpl w:val="E36E82D6"/>
    <w:lvl w:ilvl="0">
      <w:start w:val="1"/>
      <w:numFmt w:val="bullet"/>
      <w:lvlText w:val="l"/>
      <w:lvlJc w:val="left"/>
      <w:pPr>
        <w:ind w:left="36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15:restartNumberingAfterBreak="0">
    <w:nsid w:val="23DC5E49"/>
    <w:multiLevelType w:val="multilevel"/>
    <w:tmpl w:val="D980883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15:restartNumberingAfterBreak="0">
    <w:nsid w:val="2C666EC7"/>
    <w:multiLevelType w:val="multilevel"/>
    <w:tmpl w:val="3E92F96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15:restartNumberingAfterBreak="0">
    <w:nsid w:val="2EA10846"/>
    <w:multiLevelType w:val="multilevel"/>
    <w:tmpl w:val="085C1014"/>
    <w:lvl w:ilvl="0">
      <w:start w:val="2"/>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15:restartNumberingAfterBreak="0">
    <w:nsid w:val="30BE2AA7"/>
    <w:multiLevelType w:val="multilevel"/>
    <w:tmpl w:val="F8F0A0EC"/>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15:restartNumberingAfterBreak="0">
    <w:nsid w:val="3B1423F8"/>
    <w:multiLevelType w:val="multilevel"/>
    <w:tmpl w:val="1298A84E"/>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15:restartNumberingAfterBreak="0">
    <w:nsid w:val="3EEE600E"/>
    <w:multiLevelType w:val="multilevel"/>
    <w:tmpl w:val="95F4487E"/>
    <w:lvl w:ilvl="0">
      <w:start w:val="5"/>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15:restartNumberingAfterBreak="0">
    <w:nsid w:val="473501E6"/>
    <w:multiLevelType w:val="multilevel"/>
    <w:tmpl w:val="10E469E0"/>
    <w:lvl w:ilvl="0">
      <w:start w:val="1"/>
      <w:numFmt w:val="bullet"/>
      <w:lvlText w:val="l"/>
      <w:lvlJc w:val="left"/>
      <w:pPr>
        <w:ind w:left="720" w:hanging="360"/>
      </w:pPr>
      <w:rPr>
        <w:rFonts w:ascii="Wingdings" w:hAnsi="Wingdings" w:cs="Wingdings" w:hint="default"/>
        <w:b/>
        <w:sz w:val="24"/>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15:restartNumberingAfterBreak="0">
    <w:nsid w:val="49297ED9"/>
    <w:multiLevelType w:val="hybridMultilevel"/>
    <w:tmpl w:val="7130BC46"/>
    <w:lvl w:ilvl="0" w:tplc="89588E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C6577FB"/>
    <w:multiLevelType w:val="multilevel"/>
    <w:tmpl w:val="5574B77C"/>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15:restartNumberingAfterBreak="0">
    <w:nsid w:val="505C1FE4"/>
    <w:multiLevelType w:val="multilevel"/>
    <w:tmpl w:val="D7AA0F62"/>
    <w:lvl w:ilvl="0">
      <w:start w:val="2"/>
      <w:numFmt w:val="upperLetter"/>
      <w:lvlText w:val="%1."/>
      <w:lvlJc w:val="left"/>
      <w:pPr>
        <w:ind w:left="720" w:hanging="360"/>
      </w:pPr>
      <w:rPr>
        <w:b/>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15:restartNumberingAfterBreak="0">
    <w:nsid w:val="56A82633"/>
    <w:multiLevelType w:val="multilevel"/>
    <w:tmpl w:val="5B80CC58"/>
    <w:lvl w:ilvl="0">
      <w:start w:val="4"/>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15:restartNumberingAfterBreak="0">
    <w:nsid w:val="5B977D5C"/>
    <w:multiLevelType w:val="multilevel"/>
    <w:tmpl w:val="0F5E0EE8"/>
    <w:lvl w:ilvl="0">
      <w:start w:val="1"/>
      <w:numFmt w:val="decimal"/>
      <w:lvlText w:val="%1)"/>
      <w:lvlJc w:val="left"/>
      <w:pPr>
        <w:ind w:left="502"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15:restartNumberingAfterBreak="0">
    <w:nsid w:val="5BC01E1B"/>
    <w:multiLevelType w:val="hybridMultilevel"/>
    <w:tmpl w:val="4E6CFC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9BF0CC7"/>
    <w:multiLevelType w:val="multilevel"/>
    <w:tmpl w:val="C7F487A4"/>
    <w:lvl w:ilvl="0">
      <w:start w:val="1"/>
      <w:numFmt w:val="decimal"/>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15:restartNumberingAfterBreak="0">
    <w:nsid w:val="6CFC58A6"/>
    <w:multiLevelType w:val="hybridMultilevel"/>
    <w:tmpl w:val="CC905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E4532B"/>
    <w:multiLevelType w:val="hybridMultilevel"/>
    <w:tmpl w:val="6F2081B0"/>
    <w:lvl w:ilvl="0" w:tplc="72BE42F8">
      <w:start w:val="12"/>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631BE"/>
    <w:multiLevelType w:val="multilevel"/>
    <w:tmpl w:val="07849728"/>
    <w:lvl w:ilvl="0">
      <w:start w:val="1"/>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15:restartNumberingAfterBreak="0">
    <w:nsid w:val="7D381665"/>
    <w:multiLevelType w:val="multilevel"/>
    <w:tmpl w:val="CE6ED1D6"/>
    <w:lvl w:ilvl="0">
      <w:start w:val="5"/>
      <w:numFmt w:val="upperLetter"/>
      <w:lvlText w:val="%1."/>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num w:numId="1">
    <w:abstractNumId w:val="17"/>
  </w:num>
  <w:num w:numId="2">
    <w:abstractNumId w:val="24"/>
  </w:num>
  <w:num w:numId="3">
    <w:abstractNumId w:val="14"/>
  </w:num>
  <w:num w:numId="4">
    <w:abstractNumId w:val="16"/>
  </w:num>
  <w:num w:numId="5">
    <w:abstractNumId w:val="19"/>
  </w:num>
  <w:num w:numId="6">
    <w:abstractNumId w:val="21"/>
  </w:num>
  <w:num w:numId="7">
    <w:abstractNumId w:val="8"/>
  </w:num>
  <w:num w:numId="8">
    <w:abstractNumId w:val="18"/>
  </w:num>
  <w:num w:numId="9">
    <w:abstractNumId w:val="25"/>
  </w:num>
  <w:num w:numId="10">
    <w:abstractNumId w:val="12"/>
  </w:num>
  <w:num w:numId="11">
    <w:abstractNumId w:val="10"/>
  </w:num>
  <w:num w:numId="12">
    <w:abstractNumId w:val="13"/>
  </w:num>
  <w:num w:numId="13">
    <w:abstractNumId w:val="11"/>
  </w:num>
  <w:num w:numId="14">
    <w:abstractNumId w:val="2"/>
  </w:num>
  <w:num w:numId="15">
    <w:abstractNumId w:val="7"/>
  </w:num>
  <w:num w:numId="16">
    <w:abstractNumId w:val="9"/>
  </w:num>
  <w:num w:numId="17">
    <w:abstractNumId w:val="4"/>
  </w:num>
  <w:num w:numId="18">
    <w:abstractNumId w:val="1"/>
  </w:num>
  <w:num w:numId="19">
    <w:abstractNumId w:val="6"/>
  </w:num>
  <w:num w:numId="20">
    <w:abstractNumId w:val="23"/>
  </w:num>
  <w:num w:numId="21">
    <w:abstractNumId w:val="3"/>
  </w:num>
  <w:num w:numId="22">
    <w:abstractNumId w:val="0"/>
  </w:num>
  <w:num w:numId="23">
    <w:abstractNumId w:val="22"/>
  </w:num>
  <w:num w:numId="24">
    <w:abstractNumId w:val="5"/>
  </w:num>
  <w:num w:numId="25">
    <w:abstractNumId w:val="15"/>
  </w:num>
  <w:num w:numId="26">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CE"/>
    <w:rsid w:val="00006527"/>
    <w:rsid w:val="0002205A"/>
    <w:rsid w:val="00025177"/>
    <w:rsid w:val="00041D3B"/>
    <w:rsid w:val="00055718"/>
    <w:rsid w:val="000567F2"/>
    <w:rsid w:val="000714E4"/>
    <w:rsid w:val="00074C35"/>
    <w:rsid w:val="00074EB9"/>
    <w:rsid w:val="00091BB2"/>
    <w:rsid w:val="000969A8"/>
    <w:rsid w:val="000973DC"/>
    <w:rsid w:val="000D099C"/>
    <w:rsid w:val="000D5400"/>
    <w:rsid w:val="000F0ABF"/>
    <w:rsid w:val="000F0B28"/>
    <w:rsid w:val="000F3161"/>
    <w:rsid w:val="000F3B88"/>
    <w:rsid w:val="000F5812"/>
    <w:rsid w:val="00100BE4"/>
    <w:rsid w:val="00105CFF"/>
    <w:rsid w:val="00123B2D"/>
    <w:rsid w:val="00126EBA"/>
    <w:rsid w:val="00147992"/>
    <w:rsid w:val="00150D8E"/>
    <w:rsid w:val="001516E3"/>
    <w:rsid w:val="00156043"/>
    <w:rsid w:val="001613D5"/>
    <w:rsid w:val="001654A6"/>
    <w:rsid w:val="00174300"/>
    <w:rsid w:val="00191526"/>
    <w:rsid w:val="0019447B"/>
    <w:rsid w:val="00195E0A"/>
    <w:rsid w:val="00196EE8"/>
    <w:rsid w:val="00197CEC"/>
    <w:rsid w:val="001B1120"/>
    <w:rsid w:val="001B3721"/>
    <w:rsid w:val="001D1128"/>
    <w:rsid w:val="001E0704"/>
    <w:rsid w:val="001F0076"/>
    <w:rsid w:val="00200931"/>
    <w:rsid w:val="002019E6"/>
    <w:rsid w:val="0020575B"/>
    <w:rsid w:val="0021052F"/>
    <w:rsid w:val="00212F6F"/>
    <w:rsid w:val="002174E2"/>
    <w:rsid w:val="002225DB"/>
    <w:rsid w:val="00224B73"/>
    <w:rsid w:val="00225841"/>
    <w:rsid w:val="00230B65"/>
    <w:rsid w:val="00233E21"/>
    <w:rsid w:val="0023675F"/>
    <w:rsid w:val="00242508"/>
    <w:rsid w:val="00274AE0"/>
    <w:rsid w:val="00277A3F"/>
    <w:rsid w:val="00281CE7"/>
    <w:rsid w:val="00281D1E"/>
    <w:rsid w:val="002843EA"/>
    <w:rsid w:val="0028525F"/>
    <w:rsid w:val="002864A4"/>
    <w:rsid w:val="002A2080"/>
    <w:rsid w:val="002A65D9"/>
    <w:rsid w:val="002C32B9"/>
    <w:rsid w:val="002E5A5A"/>
    <w:rsid w:val="002E6FEF"/>
    <w:rsid w:val="002F19A8"/>
    <w:rsid w:val="002F2D19"/>
    <w:rsid w:val="002F7352"/>
    <w:rsid w:val="002F7844"/>
    <w:rsid w:val="00302806"/>
    <w:rsid w:val="00311850"/>
    <w:rsid w:val="00313B71"/>
    <w:rsid w:val="0033152F"/>
    <w:rsid w:val="0033704E"/>
    <w:rsid w:val="003444E6"/>
    <w:rsid w:val="0035078E"/>
    <w:rsid w:val="00354CF6"/>
    <w:rsid w:val="003554ED"/>
    <w:rsid w:val="003569EA"/>
    <w:rsid w:val="003648C4"/>
    <w:rsid w:val="003649BB"/>
    <w:rsid w:val="003677C9"/>
    <w:rsid w:val="00370B00"/>
    <w:rsid w:val="00371954"/>
    <w:rsid w:val="00372FC8"/>
    <w:rsid w:val="003730B6"/>
    <w:rsid w:val="00375709"/>
    <w:rsid w:val="00382588"/>
    <w:rsid w:val="00394BAF"/>
    <w:rsid w:val="00396F4F"/>
    <w:rsid w:val="003A0A25"/>
    <w:rsid w:val="003A2B58"/>
    <w:rsid w:val="003B5017"/>
    <w:rsid w:val="003B64A0"/>
    <w:rsid w:val="003B79D0"/>
    <w:rsid w:val="003C0598"/>
    <w:rsid w:val="003C1B25"/>
    <w:rsid w:val="003C76A3"/>
    <w:rsid w:val="003E6182"/>
    <w:rsid w:val="003F354C"/>
    <w:rsid w:val="003F50EB"/>
    <w:rsid w:val="003F5A60"/>
    <w:rsid w:val="003F7B46"/>
    <w:rsid w:val="00401723"/>
    <w:rsid w:val="004021BC"/>
    <w:rsid w:val="00403B29"/>
    <w:rsid w:val="00403F6F"/>
    <w:rsid w:val="004111D3"/>
    <w:rsid w:val="00412256"/>
    <w:rsid w:val="004354CB"/>
    <w:rsid w:val="00444C47"/>
    <w:rsid w:val="00451799"/>
    <w:rsid w:val="00451BD6"/>
    <w:rsid w:val="00461FCD"/>
    <w:rsid w:val="0047692F"/>
    <w:rsid w:val="004818D0"/>
    <w:rsid w:val="00483E98"/>
    <w:rsid w:val="0049046E"/>
    <w:rsid w:val="00492F59"/>
    <w:rsid w:val="00497ABD"/>
    <w:rsid w:val="004A4C2A"/>
    <w:rsid w:val="004A4F57"/>
    <w:rsid w:val="004A6138"/>
    <w:rsid w:val="004B0447"/>
    <w:rsid w:val="004B68D3"/>
    <w:rsid w:val="004C163C"/>
    <w:rsid w:val="004C19A8"/>
    <w:rsid w:val="004C4CF6"/>
    <w:rsid w:val="004C5B24"/>
    <w:rsid w:val="004C6939"/>
    <w:rsid w:val="004D07AD"/>
    <w:rsid w:val="004D1094"/>
    <w:rsid w:val="004E2C45"/>
    <w:rsid w:val="004F2F0A"/>
    <w:rsid w:val="004F4899"/>
    <w:rsid w:val="005008D2"/>
    <w:rsid w:val="00500E19"/>
    <w:rsid w:val="00505B5A"/>
    <w:rsid w:val="00513B2D"/>
    <w:rsid w:val="0052228C"/>
    <w:rsid w:val="00531EEF"/>
    <w:rsid w:val="0053416E"/>
    <w:rsid w:val="00540D85"/>
    <w:rsid w:val="00544894"/>
    <w:rsid w:val="005631B5"/>
    <w:rsid w:val="00564B58"/>
    <w:rsid w:val="00566BE3"/>
    <w:rsid w:val="00572FCA"/>
    <w:rsid w:val="00585770"/>
    <w:rsid w:val="00585F4E"/>
    <w:rsid w:val="00592BDF"/>
    <w:rsid w:val="005936B7"/>
    <w:rsid w:val="005A1D00"/>
    <w:rsid w:val="005A1D0C"/>
    <w:rsid w:val="005A43B8"/>
    <w:rsid w:val="005A5227"/>
    <w:rsid w:val="005B2A54"/>
    <w:rsid w:val="005B4E97"/>
    <w:rsid w:val="005B6D4D"/>
    <w:rsid w:val="005D2E6C"/>
    <w:rsid w:val="005D32A8"/>
    <w:rsid w:val="005E579A"/>
    <w:rsid w:val="005E6784"/>
    <w:rsid w:val="005F695B"/>
    <w:rsid w:val="00601045"/>
    <w:rsid w:val="00601EC8"/>
    <w:rsid w:val="006069D7"/>
    <w:rsid w:val="00611920"/>
    <w:rsid w:val="00636F76"/>
    <w:rsid w:val="006401D8"/>
    <w:rsid w:val="00642A39"/>
    <w:rsid w:val="00644C86"/>
    <w:rsid w:val="00645859"/>
    <w:rsid w:val="00653BDD"/>
    <w:rsid w:val="006631D4"/>
    <w:rsid w:val="00665EFA"/>
    <w:rsid w:val="00672266"/>
    <w:rsid w:val="00691F4F"/>
    <w:rsid w:val="0069292F"/>
    <w:rsid w:val="00693AE5"/>
    <w:rsid w:val="006969CD"/>
    <w:rsid w:val="006A4C2D"/>
    <w:rsid w:val="006A73E6"/>
    <w:rsid w:val="006B0FD1"/>
    <w:rsid w:val="006B3DF7"/>
    <w:rsid w:val="006C48ED"/>
    <w:rsid w:val="006C5EE5"/>
    <w:rsid w:val="006C72B8"/>
    <w:rsid w:val="006E1658"/>
    <w:rsid w:val="007126B6"/>
    <w:rsid w:val="00713C52"/>
    <w:rsid w:val="00714DA4"/>
    <w:rsid w:val="00716626"/>
    <w:rsid w:val="00720253"/>
    <w:rsid w:val="0072108B"/>
    <w:rsid w:val="00727A32"/>
    <w:rsid w:val="00727F63"/>
    <w:rsid w:val="0073040B"/>
    <w:rsid w:val="00736CCD"/>
    <w:rsid w:val="00740292"/>
    <w:rsid w:val="007405F3"/>
    <w:rsid w:val="007428CA"/>
    <w:rsid w:val="00747328"/>
    <w:rsid w:val="007612B2"/>
    <w:rsid w:val="00761FE3"/>
    <w:rsid w:val="00763D04"/>
    <w:rsid w:val="00777F1D"/>
    <w:rsid w:val="00780F23"/>
    <w:rsid w:val="0078441F"/>
    <w:rsid w:val="0078471F"/>
    <w:rsid w:val="0078786A"/>
    <w:rsid w:val="00793405"/>
    <w:rsid w:val="007A3CD0"/>
    <w:rsid w:val="007A7846"/>
    <w:rsid w:val="007B000B"/>
    <w:rsid w:val="007B5634"/>
    <w:rsid w:val="007C016C"/>
    <w:rsid w:val="007C4733"/>
    <w:rsid w:val="007E35EA"/>
    <w:rsid w:val="007F1FC3"/>
    <w:rsid w:val="00800708"/>
    <w:rsid w:val="00803541"/>
    <w:rsid w:val="0080624E"/>
    <w:rsid w:val="0082346C"/>
    <w:rsid w:val="008363E7"/>
    <w:rsid w:val="00837DEF"/>
    <w:rsid w:val="00860ADE"/>
    <w:rsid w:val="00864C8C"/>
    <w:rsid w:val="0086591C"/>
    <w:rsid w:val="00873314"/>
    <w:rsid w:val="00877499"/>
    <w:rsid w:val="008774F5"/>
    <w:rsid w:val="00892898"/>
    <w:rsid w:val="008A2FB6"/>
    <w:rsid w:val="008A4388"/>
    <w:rsid w:val="008B3C5A"/>
    <w:rsid w:val="008C0901"/>
    <w:rsid w:val="008C4443"/>
    <w:rsid w:val="008C4527"/>
    <w:rsid w:val="008E05F5"/>
    <w:rsid w:val="008E6586"/>
    <w:rsid w:val="008F0610"/>
    <w:rsid w:val="008F5FBC"/>
    <w:rsid w:val="00906E42"/>
    <w:rsid w:val="00906E88"/>
    <w:rsid w:val="0090708F"/>
    <w:rsid w:val="00910876"/>
    <w:rsid w:val="00917AE0"/>
    <w:rsid w:val="00930682"/>
    <w:rsid w:val="00932DC3"/>
    <w:rsid w:val="00936B67"/>
    <w:rsid w:val="009421A7"/>
    <w:rsid w:val="00954BCA"/>
    <w:rsid w:val="0096073F"/>
    <w:rsid w:val="009612B1"/>
    <w:rsid w:val="009614EC"/>
    <w:rsid w:val="009900D3"/>
    <w:rsid w:val="0099378B"/>
    <w:rsid w:val="00997019"/>
    <w:rsid w:val="009971CD"/>
    <w:rsid w:val="009A4ACA"/>
    <w:rsid w:val="009B1652"/>
    <w:rsid w:val="009B23DF"/>
    <w:rsid w:val="009C5804"/>
    <w:rsid w:val="009C6F55"/>
    <w:rsid w:val="009D775C"/>
    <w:rsid w:val="009E2B07"/>
    <w:rsid w:val="009F111F"/>
    <w:rsid w:val="009F59A6"/>
    <w:rsid w:val="00A041FF"/>
    <w:rsid w:val="00A114DD"/>
    <w:rsid w:val="00A13D55"/>
    <w:rsid w:val="00A210F1"/>
    <w:rsid w:val="00A3262C"/>
    <w:rsid w:val="00A33E2E"/>
    <w:rsid w:val="00A42436"/>
    <w:rsid w:val="00A50B6B"/>
    <w:rsid w:val="00A61E17"/>
    <w:rsid w:val="00A6399D"/>
    <w:rsid w:val="00A74748"/>
    <w:rsid w:val="00A83580"/>
    <w:rsid w:val="00A83E55"/>
    <w:rsid w:val="00A85811"/>
    <w:rsid w:val="00AA16F5"/>
    <w:rsid w:val="00AA5D4D"/>
    <w:rsid w:val="00AB0EDD"/>
    <w:rsid w:val="00AB20F8"/>
    <w:rsid w:val="00AB73E5"/>
    <w:rsid w:val="00AB7B19"/>
    <w:rsid w:val="00AD6C72"/>
    <w:rsid w:val="00AD7414"/>
    <w:rsid w:val="00AE7221"/>
    <w:rsid w:val="00AF0310"/>
    <w:rsid w:val="00AF259F"/>
    <w:rsid w:val="00AF4D60"/>
    <w:rsid w:val="00B158DA"/>
    <w:rsid w:val="00B3669E"/>
    <w:rsid w:val="00B45E19"/>
    <w:rsid w:val="00B55B06"/>
    <w:rsid w:val="00B61169"/>
    <w:rsid w:val="00B66D4A"/>
    <w:rsid w:val="00B83814"/>
    <w:rsid w:val="00B86E74"/>
    <w:rsid w:val="00B87596"/>
    <w:rsid w:val="00B91BD2"/>
    <w:rsid w:val="00B97948"/>
    <w:rsid w:val="00BA1A6A"/>
    <w:rsid w:val="00BA2343"/>
    <w:rsid w:val="00BB4FA7"/>
    <w:rsid w:val="00BB52DD"/>
    <w:rsid w:val="00BB5D23"/>
    <w:rsid w:val="00BB60A5"/>
    <w:rsid w:val="00BC022D"/>
    <w:rsid w:val="00BC56A4"/>
    <w:rsid w:val="00BD1213"/>
    <w:rsid w:val="00BD67F0"/>
    <w:rsid w:val="00BE0F92"/>
    <w:rsid w:val="00BE7F5D"/>
    <w:rsid w:val="00BF0136"/>
    <w:rsid w:val="00BF37A6"/>
    <w:rsid w:val="00BF3BC1"/>
    <w:rsid w:val="00BF3F42"/>
    <w:rsid w:val="00BF5C7C"/>
    <w:rsid w:val="00C04CEB"/>
    <w:rsid w:val="00C14CBD"/>
    <w:rsid w:val="00C370BD"/>
    <w:rsid w:val="00C44367"/>
    <w:rsid w:val="00C45263"/>
    <w:rsid w:val="00C52147"/>
    <w:rsid w:val="00C53C1C"/>
    <w:rsid w:val="00C57ADE"/>
    <w:rsid w:val="00C82C4E"/>
    <w:rsid w:val="00C87CA5"/>
    <w:rsid w:val="00CA5CCF"/>
    <w:rsid w:val="00CA6666"/>
    <w:rsid w:val="00CA6AFC"/>
    <w:rsid w:val="00CB74E5"/>
    <w:rsid w:val="00CC1AC7"/>
    <w:rsid w:val="00CC2DD1"/>
    <w:rsid w:val="00CC6127"/>
    <w:rsid w:val="00CC72E8"/>
    <w:rsid w:val="00CD6DF2"/>
    <w:rsid w:val="00CE005C"/>
    <w:rsid w:val="00CE2B3F"/>
    <w:rsid w:val="00CE5BEA"/>
    <w:rsid w:val="00CE7426"/>
    <w:rsid w:val="00CE7BAF"/>
    <w:rsid w:val="00CF234F"/>
    <w:rsid w:val="00CF4589"/>
    <w:rsid w:val="00D037CE"/>
    <w:rsid w:val="00D049C6"/>
    <w:rsid w:val="00D12F09"/>
    <w:rsid w:val="00D15B98"/>
    <w:rsid w:val="00D15FB4"/>
    <w:rsid w:val="00D2339B"/>
    <w:rsid w:val="00D25CDB"/>
    <w:rsid w:val="00D260BB"/>
    <w:rsid w:val="00D26EC5"/>
    <w:rsid w:val="00D26FED"/>
    <w:rsid w:val="00D34286"/>
    <w:rsid w:val="00D4015B"/>
    <w:rsid w:val="00D43817"/>
    <w:rsid w:val="00D50E52"/>
    <w:rsid w:val="00D51FF9"/>
    <w:rsid w:val="00D53039"/>
    <w:rsid w:val="00D55BD5"/>
    <w:rsid w:val="00D668FA"/>
    <w:rsid w:val="00D72458"/>
    <w:rsid w:val="00D72BE8"/>
    <w:rsid w:val="00D85515"/>
    <w:rsid w:val="00D93836"/>
    <w:rsid w:val="00D95369"/>
    <w:rsid w:val="00DA00B1"/>
    <w:rsid w:val="00DC13CD"/>
    <w:rsid w:val="00DC3B5D"/>
    <w:rsid w:val="00DC3E94"/>
    <w:rsid w:val="00DC6CC1"/>
    <w:rsid w:val="00DD5120"/>
    <w:rsid w:val="00DE2C13"/>
    <w:rsid w:val="00DE73D7"/>
    <w:rsid w:val="00DF4B13"/>
    <w:rsid w:val="00E05259"/>
    <w:rsid w:val="00E05F88"/>
    <w:rsid w:val="00E164A1"/>
    <w:rsid w:val="00E17F38"/>
    <w:rsid w:val="00E30815"/>
    <w:rsid w:val="00E36A03"/>
    <w:rsid w:val="00E36E4A"/>
    <w:rsid w:val="00E40455"/>
    <w:rsid w:val="00E5637C"/>
    <w:rsid w:val="00E8353D"/>
    <w:rsid w:val="00E83D39"/>
    <w:rsid w:val="00E877D4"/>
    <w:rsid w:val="00EA46F4"/>
    <w:rsid w:val="00EA5118"/>
    <w:rsid w:val="00EB1089"/>
    <w:rsid w:val="00EB4F9C"/>
    <w:rsid w:val="00EC5786"/>
    <w:rsid w:val="00EE2791"/>
    <w:rsid w:val="00EE453A"/>
    <w:rsid w:val="00EE7AB6"/>
    <w:rsid w:val="00EF6979"/>
    <w:rsid w:val="00F02F56"/>
    <w:rsid w:val="00F06E5A"/>
    <w:rsid w:val="00F1622D"/>
    <w:rsid w:val="00F26771"/>
    <w:rsid w:val="00F279DB"/>
    <w:rsid w:val="00F34981"/>
    <w:rsid w:val="00F37538"/>
    <w:rsid w:val="00F563E5"/>
    <w:rsid w:val="00F62A36"/>
    <w:rsid w:val="00F637F5"/>
    <w:rsid w:val="00F6783A"/>
    <w:rsid w:val="00F75006"/>
    <w:rsid w:val="00F761E7"/>
    <w:rsid w:val="00F76C08"/>
    <w:rsid w:val="00F900B8"/>
    <w:rsid w:val="00FB33CC"/>
    <w:rsid w:val="00FB379C"/>
    <w:rsid w:val="00FC270B"/>
    <w:rsid w:val="00FC54B4"/>
    <w:rsid w:val="00FC6EAA"/>
    <w:rsid w:val="00FD1D10"/>
    <w:rsid w:val="00FD31A5"/>
    <w:rsid w:val="00FD5758"/>
    <w:rsid w:val="00FD6E10"/>
    <w:rsid w:val="00FD70F6"/>
    <w:rsid w:val="00FE3C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9686B"/>
  <w15:docId w15:val="{F8DEC3F0-9B37-4DB1-A4E4-F50471A3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2"/>
    </w:rPr>
  </w:style>
  <w:style w:type="paragraph" w:styleId="Balk1">
    <w:name w:val="heading 1"/>
    <w:basedOn w:val="Balk"/>
    <w:link w:val="Balk1Char"/>
    <w:uiPriority w:val="9"/>
    <w:qFormat/>
    <w:pPr>
      <w:outlineLvl w:val="0"/>
    </w:pPr>
  </w:style>
  <w:style w:type="paragraph" w:styleId="Balk2">
    <w:name w:val="heading 2"/>
    <w:basedOn w:val="Balk"/>
    <w:link w:val="Balk2Char"/>
    <w:uiPriority w:val="9"/>
    <w:qFormat/>
    <w:pPr>
      <w:outlineLvl w:val="1"/>
    </w:pPr>
  </w:style>
  <w:style w:type="paragraph" w:styleId="Balk3">
    <w:name w:val="heading 3"/>
    <w:aliases w:val="Stratejik Hedef"/>
    <w:basedOn w:val="Balk"/>
    <w:link w:val="Balk3Char"/>
    <w:uiPriority w:val="9"/>
    <w:qFormat/>
    <w:pPr>
      <w:outlineLvl w:val="2"/>
    </w:pPr>
  </w:style>
  <w:style w:type="paragraph" w:styleId="Balk4">
    <w:name w:val="heading 4"/>
    <w:basedOn w:val="Balk2"/>
    <w:next w:val="Normal"/>
    <w:link w:val="Balk4Char"/>
    <w:uiPriority w:val="9"/>
    <w:unhideWhenUsed/>
    <w:qFormat/>
    <w:rsid w:val="00375709"/>
    <w:pPr>
      <w:keepLines/>
      <w:spacing w:before="40" w:after="240" w:line="259" w:lineRule="auto"/>
      <w:ind w:left="426" w:firstLine="282"/>
      <w:jc w:val="both"/>
      <w:outlineLvl w:val="3"/>
    </w:pPr>
    <w:rPr>
      <w:rFonts w:ascii="Book Antiqua" w:eastAsia="Calibri" w:hAnsi="Book Antiqua" w:cstheme="majorBidi"/>
      <w:b/>
      <w:color w:val="244061" w:themeColor="accent1" w:themeShade="80"/>
      <w:szCs w:val="24"/>
      <w:lang w:eastAsia="en-US"/>
    </w:rPr>
  </w:style>
  <w:style w:type="paragraph" w:styleId="Balk5">
    <w:name w:val="heading 5"/>
    <w:basedOn w:val="Normal"/>
    <w:next w:val="Normal"/>
    <w:link w:val="Balk5Char"/>
    <w:uiPriority w:val="9"/>
    <w:unhideWhenUsed/>
    <w:qFormat/>
    <w:rsid w:val="00375709"/>
    <w:pPr>
      <w:keepNext/>
      <w:keepLines/>
      <w:spacing w:before="40" w:line="259" w:lineRule="auto"/>
      <w:jc w:val="both"/>
      <w:outlineLvl w:val="4"/>
    </w:pPr>
    <w:rPr>
      <w:rFonts w:asciiTheme="majorHAnsi" w:eastAsiaTheme="majorEastAsia" w:hAnsiTheme="majorHAnsi" w:cstheme="majorBidi"/>
      <w:color w:val="365F91" w:themeColor="accent1" w:themeShade="BF"/>
      <w:sz w:val="24"/>
      <w:lang w:eastAsia="en-US"/>
    </w:rPr>
  </w:style>
  <w:style w:type="paragraph" w:styleId="Balk6">
    <w:name w:val="heading 6"/>
    <w:basedOn w:val="Normal"/>
    <w:next w:val="Normal"/>
    <w:link w:val="Balk6Char"/>
    <w:uiPriority w:val="9"/>
    <w:semiHidden/>
    <w:unhideWhenUsed/>
    <w:qFormat/>
    <w:rsid w:val="00375709"/>
    <w:pPr>
      <w:keepNext/>
      <w:keepLines/>
      <w:spacing w:before="200" w:line="259" w:lineRule="auto"/>
      <w:jc w:val="both"/>
      <w:outlineLvl w:val="5"/>
    </w:pPr>
    <w:rPr>
      <w:rFonts w:asciiTheme="majorHAnsi" w:eastAsiaTheme="majorEastAsia" w:hAnsiTheme="majorHAnsi" w:cstheme="majorBidi"/>
      <w:i/>
      <w:iCs/>
      <w:color w:val="243F60" w:themeColor="accent1" w:themeShade="7F"/>
      <w:sz w:val="24"/>
      <w:lang w:eastAsia="en-US"/>
    </w:rPr>
  </w:style>
  <w:style w:type="paragraph" w:styleId="Balk7">
    <w:name w:val="heading 7"/>
    <w:basedOn w:val="Normal"/>
    <w:next w:val="Normal"/>
    <w:link w:val="Balk7Char"/>
    <w:uiPriority w:val="9"/>
    <w:semiHidden/>
    <w:unhideWhenUsed/>
    <w:qFormat/>
    <w:rsid w:val="00375709"/>
    <w:pPr>
      <w:keepNext/>
      <w:keepLines/>
      <w:spacing w:before="200" w:line="259" w:lineRule="auto"/>
      <w:jc w:val="both"/>
      <w:outlineLvl w:val="6"/>
    </w:pPr>
    <w:rPr>
      <w:rFonts w:asciiTheme="majorHAnsi" w:eastAsiaTheme="majorEastAsia" w:hAnsiTheme="majorHAnsi" w:cstheme="majorBidi"/>
      <w:i/>
      <w:iCs/>
      <w:color w:val="404040" w:themeColor="text1" w:themeTint="BF"/>
      <w:sz w:val="24"/>
      <w:lang w:eastAsia="en-US"/>
    </w:rPr>
  </w:style>
  <w:style w:type="paragraph" w:styleId="Balk8">
    <w:name w:val="heading 8"/>
    <w:basedOn w:val="Normal"/>
    <w:next w:val="Normal"/>
    <w:link w:val="Balk8Char"/>
    <w:uiPriority w:val="9"/>
    <w:unhideWhenUsed/>
    <w:qFormat/>
    <w:rsid w:val="00375709"/>
    <w:pPr>
      <w:keepNext/>
      <w:keepLines/>
      <w:spacing w:before="200" w:line="259" w:lineRule="auto"/>
      <w:jc w:val="both"/>
      <w:outlineLvl w:val="7"/>
    </w:pPr>
    <w:rPr>
      <w:rFonts w:asciiTheme="majorHAnsi" w:eastAsiaTheme="majorEastAsia" w:hAnsiTheme="majorHAnsi" w:cstheme="majorBidi"/>
      <w:color w:val="404040" w:themeColor="text1" w:themeTint="BF"/>
      <w:sz w:val="20"/>
      <w:szCs w:val="20"/>
      <w:lang w:eastAsia="en-US"/>
    </w:rPr>
  </w:style>
  <w:style w:type="paragraph" w:styleId="Balk9">
    <w:name w:val="heading 9"/>
    <w:basedOn w:val="Normal"/>
    <w:next w:val="Normal"/>
    <w:link w:val="Balk9Char"/>
    <w:uiPriority w:val="9"/>
    <w:semiHidden/>
    <w:unhideWhenUsed/>
    <w:qFormat/>
    <w:rsid w:val="00375709"/>
    <w:pPr>
      <w:keepNext/>
      <w:keepLines/>
      <w:spacing w:before="200" w:line="259" w:lineRule="auto"/>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qFormat/>
    <w:rsid w:val="00D62A50"/>
  </w:style>
  <w:style w:type="character" w:customStyle="1" w:styleId="AltbilgiChar">
    <w:name w:val="Altbilgi Char"/>
    <w:basedOn w:val="VarsaylanParagrafYazTipi"/>
    <w:link w:val="Altbilgi"/>
    <w:uiPriority w:val="99"/>
    <w:qFormat/>
    <w:rsid w:val="00D62A50"/>
  </w:style>
  <w:style w:type="character" w:customStyle="1" w:styleId="BalonMetniChar">
    <w:name w:val="Balon Metni Char"/>
    <w:basedOn w:val="VarsaylanParagrafYazTipi"/>
    <w:link w:val="BalonMetni"/>
    <w:uiPriority w:val="99"/>
    <w:semiHidden/>
    <w:qFormat/>
    <w:rsid w:val="001D73FF"/>
    <w:rPr>
      <w:rFonts w:ascii="Tahoma" w:hAnsi="Tahoma" w:cs="Tahoma"/>
      <w:sz w:val="16"/>
      <w:szCs w:val="16"/>
    </w:rPr>
  </w:style>
  <w:style w:type="character" w:customStyle="1" w:styleId="nternetBalants">
    <w:name w:val="İnternet Bağlantısı"/>
    <w:rPr>
      <w:color w:val="000080"/>
      <w:u w:val="single"/>
    </w:rPr>
  </w:style>
  <w:style w:type="character" w:customStyle="1" w:styleId="ListLabel1">
    <w:name w:val="ListLabel 1"/>
    <w:qFormat/>
    <w:rPr>
      <w:rFonts w:ascii="Symbol" w:hAnsi="Symbol" w:cs="Wingdings"/>
      <w:b/>
      <w:sz w:val="24"/>
    </w:rPr>
  </w:style>
  <w:style w:type="character" w:customStyle="1" w:styleId="ListLabel2">
    <w:name w:val="ListLabel 2"/>
    <w:qFormat/>
    <w:rPr>
      <w:rFonts w:cs="OpenSymbol"/>
      <w:b/>
    </w:rPr>
  </w:style>
  <w:style w:type="paragraph" w:customStyle="1" w:styleId="Balk">
    <w:name w:val="Başlık"/>
    <w:basedOn w:val="Normal"/>
    <w:next w:val="MetinGvdesi"/>
    <w:qFormat/>
    <w:pPr>
      <w:keepNext/>
      <w:spacing w:before="240" w:after="120"/>
    </w:pPr>
    <w:rPr>
      <w:rFonts w:ascii="Liberation Sans" w:eastAsia="Microsoft YaHei" w:hAnsi="Liberation Sans" w:cs="Mangal"/>
      <w:sz w:val="28"/>
      <w:szCs w:val="28"/>
    </w:rPr>
  </w:style>
  <w:style w:type="paragraph" w:customStyle="1" w:styleId="MetinGvdesi">
    <w:name w:val="Metin Gövdesi"/>
    <w:basedOn w:val="Normal"/>
    <w:pPr>
      <w:spacing w:after="140" w:line="288" w:lineRule="auto"/>
    </w:pPr>
  </w:style>
  <w:style w:type="paragraph" w:styleId="Liste">
    <w:name w:val="List"/>
    <w:basedOn w:val="MetinGvdesi"/>
    <w:rPr>
      <w:rFonts w:cs="Mangal"/>
    </w:rPr>
  </w:style>
  <w:style w:type="paragraph" w:styleId="ResimYazs">
    <w:name w:val="caption"/>
    <w:basedOn w:val="Normal"/>
    <w:uiPriority w:val="35"/>
    <w:qFormat/>
    <w:pPr>
      <w:suppressLineNumbers/>
      <w:spacing w:before="120" w:after="120"/>
    </w:pPr>
    <w:rPr>
      <w:rFonts w:cs="Mangal"/>
      <w:i/>
      <w:iCs/>
      <w:sz w:val="24"/>
      <w:szCs w:val="24"/>
    </w:rPr>
  </w:style>
  <w:style w:type="paragraph" w:customStyle="1" w:styleId="Dizin">
    <w:name w:val="Dizin"/>
    <w:basedOn w:val="Normal"/>
    <w:qFormat/>
    <w:pPr>
      <w:suppressLineNumbers/>
    </w:pPr>
    <w:rPr>
      <w:rFonts w:cs="Mangal"/>
    </w:rPr>
  </w:style>
  <w:style w:type="paragraph" w:customStyle="1" w:styleId="stbilgi">
    <w:name w:val="Üst bilgi"/>
    <w:basedOn w:val="Normal"/>
    <w:uiPriority w:val="99"/>
    <w:unhideWhenUsed/>
    <w:rsid w:val="00D62A50"/>
    <w:pPr>
      <w:tabs>
        <w:tab w:val="center" w:pos="4536"/>
        <w:tab w:val="right" w:pos="9072"/>
      </w:tabs>
    </w:pPr>
  </w:style>
  <w:style w:type="paragraph" w:customStyle="1" w:styleId="Altbilgi">
    <w:name w:val="Alt bilgi"/>
    <w:basedOn w:val="Normal"/>
    <w:link w:val="AltbilgiChar"/>
    <w:uiPriority w:val="99"/>
    <w:unhideWhenUsed/>
    <w:rsid w:val="00D62A50"/>
    <w:pPr>
      <w:tabs>
        <w:tab w:val="center" w:pos="4536"/>
        <w:tab w:val="right" w:pos="9072"/>
      </w:tabs>
    </w:pPr>
  </w:style>
  <w:style w:type="paragraph" w:styleId="BalonMetni">
    <w:name w:val="Balloon Text"/>
    <w:basedOn w:val="Normal"/>
    <w:link w:val="BalonMetniChar"/>
    <w:uiPriority w:val="99"/>
    <w:semiHidden/>
    <w:unhideWhenUsed/>
    <w:qFormat/>
    <w:rsid w:val="001D73FF"/>
    <w:rPr>
      <w:rFonts w:ascii="Tahoma" w:hAnsi="Tahoma" w:cs="Tahoma"/>
      <w:sz w:val="16"/>
      <w:szCs w:val="16"/>
    </w:rPr>
  </w:style>
  <w:style w:type="paragraph" w:customStyle="1" w:styleId="ereveerii">
    <w:name w:val="Çerçeve İçeriği"/>
    <w:basedOn w:val="Normal"/>
    <w:qFormat/>
  </w:style>
  <w:style w:type="paragraph" w:styleId="Alnt">
    <w:name w:val="Quote"/>
    <w:basedOn w:val="Normal"/>
    <w:qFormat/>
  </w:style>
  <w:style w:type="paragraph" w:customStyle="1" w:styleId="BelgeBal">
    <w:name w:val="Belge Başlığı"/>
    <w:basedOn w:val="Balk"/>
  </w:style>
  <w:style w:type="paragraph" w:customStyle="1" w:styleId="Altbalk">
    <w:name w:val="Alt başlık"/>
    <w:basedOn w:val="Balk"/>
  </w:style>
  <w:style w:type="paragraph" w:customStyle="1" w:styleId="Tabloerii">
    <w:name w:val="Tablo İçeriği"/>
    <w:basedOn w:val="Normal"/>
    <w:qFormat/>
  </w:style>
  <w:style w:type="paragraph" w:customStyle="1" w:styleId="TabloBal">
    <w:name w:val="Tablo Başlığı"/>
    <w:basedOn w:val="Tabloerii"/>
    <w:qFormat/>
  </w:style>
  <w:style w:type="table" w:styleId="TabloKlavuzu">
    <w:name w:val="Table Grid"/>
    <w:basedOn w:val="NormalTablo"/>
    <w:uiPriority w:val="39"/>
    <w:rsid w:val="00461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uiPriority w:val="9"/>
    <w:rsid w:val="00444C47"/>
    <w:rPr>
      <w:rFonts w:ascii="Liberation Sans" w:eastAsia="Microsoft YaHei" w:hAnsi="Liberation Sans" w:cs="Mangal"/>
      <w:color w:val="00000A"/>
      <w:sz w:val="28"/>
      <w:szCs w:val="28"/>
    </w:rPr>
  </w:style>
  <w:style w:type="paragraph" w:styleId="ListeParagraf">
    <w:name w:val="List Paragraph"/>
    <w:aliases w:val="içindekiler vb,List Paragraph"/>
    <w:basedOn w:val="Normal"/>
    <w:link w:val="ListeParagrafChar"/>
    <w:uiPriority w:val="34"/>
    <w:qFormat/>
    <w:rsid w:val="004C5B24"/>
    <w:pPr>
      <w:ind w:left="720"/>
      <w:contextualSpacing/>
    </w:pPr>
  </w:style>
  <w:style w:type="paragraph" w:styleId="stBilgi0">
    <w:name w:val="header"/>
    <w:basedOn w:val="Normal"/>
    <w:link w:val="stBilgiChar0"/>
    <w:uiPriority w:val="99"/>
    <w:unhideWhenUsed/>
    <w:rsid w:val="000F0ABF"/>
    <w:pPr>
      <w:tabs>
        <w:tab w:val="center" w:pos="4536"/>
        <w:tab w:val="right" w:pos="9072"/>
      </w:tabs>
    </w:pPr>
  </w:style>
  <w:style w:type="character" w:customStyle="1" w:styleId="stBilgiChar0">
    <w:name w:val="Üst Bilgi Char"/>
    <w:basedOn w:val="VarsaylanParagrafYazTipi"/>
    <w:link w:val="stBilgi0"/>
    <w:uiPriority w:val="99"/>
    <w:rsid w:val="000F0ABF"/>
    <w:rPr>
      <w:color w:val="00000A"/>
      <w:sz w:val="22"/>
    </w:rPr>
  </w:style>
  <w:style w:type="paragraph" w:styleId="AltBilgi0">
    <w:name w:val="footer"/>
    <w:basedOn w:val="Normal"/>
    <w:link w:val="AltBilgiChar0"/>
    <w:uiPriority w:val="99"/>
    <w:unhideWhenUsed/>
    <w:rsid w:val="000F0ABF"/>
    <w:pPr>
      <w:tabs>
        <w:tab w:val="center" w:pos="4536"/>
        <w:tab w:val="right" w:pos="9072"/>
      </w:tabs>
    </w:pPr>
  </w:style>
  <w:style w:type="character" w:customStyle="1" w:styleId="AltBilgiChar0">
    <w:name w:val="Alt Bilgi Char"/>
    <w:basedOn w:val="VarsaylanParagrafYazTipi"/>
    <w:link w:val="AltBilgi0"/>
    <w:uiPriority w:val="99"/>
    <w:rsid w:val="000F0ABF"/>
    <w:rPr>
      <w:color w:val="00000A"/>
      <w:sz w:val="22"/>
    </w:rPr>
  </w:style>
  <w:style w:type="paragraph" w:styleId="TBal">
    <w:name w:val="TOC Heading"/>
    <w:basedOn w:val="Balk1"/>
    <w:next w:val="Normal"/>
    <w:uiPriority w:val="39"/>
    <w:unhideWhenUsed/>
    <w:qFormat/>
    <w:rsid w:val="00382588"/>
    <w:pPr>
      <w:keepLines/>
      <w:spacing w:before="480" w:after="0" w:line="276" w:lineRule="auto"/>
      <w:outlineLvl w:val="9"/>
    </w:pPr>
    <w:rPr>
      <w:rFonts w:asciiTheme="majorHAnsi" w:eastAsiaTheme="majorEastAsia" w:hAnsiTheme="majorHAnsi" w:cstheme="majorBidi"/>
      <w:b/>
      <w:bCs/>
      <w:color w:val="365F91" w:themeColor="accent1" w:themeShade="BF"/>
    </w:rPr>
  </w:style>
  <w:style w:type="paragraph" w:styleId="T2">
    <w:name w:val="toc 2"/>
    <w:basedOn w:val="Normal"/>
    <w:next w:val="Normal"/>
    <w:autoRedefine/>
    <w:uiPriority w:val="39"/>
    <w:unhideWhenUsed/>
    <w:qFormat/>
    <w:rsid w:val="00382588"/>
    <w:pPr>
      <w:spacing w:after="100" w:line="276" w:lineRule="auto"/>
      <w:ind w:left="220"/>
    </w:pPr>
    <w:rPr>
      <w:rFonts w:asciiTheme="minorHAnsi" w:hAnsiTheme="minorHAnsi" w:cstheme="minorBidi"/>
      <w:color w:val="auto"/>
    </w:rPr>
  </w:style>
  <w:style w:type="paragraph" w:styleId="T1">
    <w:name w:val="toc 1"/>
    <w:basedOn w:val="Normal"/>
    <w:next w:val="Normal"/>
    <w:autoRedefine/>
    <w:uiPriority w:val="39"/>
    <w:unhideWhenUsed/>
    <w:qFormat/>
    <w:rsid w:val="00382588"/>
    <w:pPr>
      <w:spacing w:after="100" w:line="276" w:lineRule="auto"/>
    </w:pPr>
    <w:rPr>
      <w:rFonts w:asciiTheme="minorHAnsi" w:hAnsiTheme="minorHAnsi" w:cstheme="minorBidi"/>
      <w:color w:val="auto"/>
    </w:rPr>
  </w:style>
  <w:style w:type="paragraph" w:styleId="T3">
    <w:name w:val="toc 3"/>
    <w:basedOn w:val="Normal"/>
    <w:next w:val="Normal"/>
    <w:autoRedefine/>
    <w:uiPriority w:val="39"/>
    <w:unhideWhenUsed/>
    <w:qFormat/>
    <w:rsid w:val="00382588"/>
    <w:pPr>
      <w:spacing w:after="100" w:line="276" w:lineRule="auto"/>
      <w:ind w:left="440"/>
    </w:pPr>
    <w:rPr>
      <w:rFonts w:asciiTheme="minorHAnsi" w:hAnsiTheme="minorHAnsi" w:cstheme="minorBidi"/>
      <w:color w:val="auto"/>
    </w:rPr>
  </w:style>
  <w:style w:type="paragraph" w:styleId="NormalWeb">
    <w:name w:val="Normal (Web)"/>
    <w:basedOn w:val="Normal"/>
    <w:uiPriority w:val="99"/>
    <w:unhideWhenUsed/>
    <w:rsid w:val="00AF0310"/>
    <w:pPr>
      <w:spacing w:before="100" w:beforeAutospacing="1" w:after="100" w:afterAutospacing="1"/>
    </w:pPr>
    <w:rPr>
      <w:rFonts w:eastAsia="Times New Roman"/>
      <w:color w:val="auto"/>
      <w:sz w:val="24"/>
      <w:szCs w:val="24"/>
    </w:rPr>
  </w:style>
  <w:style w:type="paragraph" w:styleId="AralkYok">
    <w:name w:val="No Spacing"/>
    <w:link w:val="AralkYokChar"/>
    <w:uiPriority w:val="1"/>
    <w:qFormat/>
    <w:rsid w:val="00665EFA"/>
    <w:rPr>
      <w:color w:val="00000A"/>
      <w:sz w:val="22"/>
    </w:rPr>
  </w:style>
  <w:style w:type="character" w:customStyle="1" w:styleId="AralkYokChar">
    <w:name w:val="Aralık Yok Char"/>
    <w:basedOn w:val="VarsaylanParagrafYazTipi"/>
    <w:link w:val="AralkYok"/>
    <w:uiPriority w:val="1"/>
    <w:rsid w:val="00892898"/>
    <w:rPr>
      <w:color w:val="00000A"/>
      <w:sz w:val="22"/>
    </w:rPr>
  </w:style>
  <w:style w:type="character" w:customStyle="1" w:styleId="Balk4Char">
    <w:name w:val="Başlık 4 Char"/>
    <w:basedOn w:val="VarsaylanParagrafYazTipi"/>
    <w:link w:val="Balk4"/>
    <w:uiPriority w:val="9"/>
    <w:rsid w:val="00375709"/>
    <w:rPr>
      <w:rFonts w:ascii="Book Antiqua" w:eastAsia="Calibri" w:hAnsi="Book Antiqua" w:cstheme="majorBidi"/>
      <w:b/>
      <w:color w:val="244061" w:themeColor="accent1" w:themeShade="80"/>
      <w:sz w:val="28"/>
      <w:szCs w:val="24"/>
      <w:lang w:eastAsia="en-US"/>
    </w:rPr>
  </w:style>
  <w:style w:type="character" w:customStyle="1" w:styleId="Balk5Char">
    <w:name w:val="Başlık 5 Char"/>
    <w:basedOn w:val="VarsaylanParagrafYazTipi"/>
    <w:link w:val="Balk5"/>
    <w:uiPriority w:val="9"/>
    <w:rsid w:val="00375709"/>
    <w:rPr>
      <w:rFonts w:asciiTheme="majorHAnsi" w:eastAsiaTheme="majorEastAsia" w:hAnsiTheme="majorHAnsi" w:cstheme="majorBidi"/>
      <w:color w:val="365F91" w:themeColor="accent1" w:themeShade="BF"/>
      <w:sz w:val="24"/>
      <w:lang w:eastAsia="en-US"/>
    </w:rPr>
  </w:style>
  <w:style w:type="character" w:customStyle="1" w:styleId="Balk6Char">
    <w:name w:val="Başlık 6 Char"/>
    <w:basedOn w:val="VarsaylanParagrafYazTipi"/>
    <w:link w:val="Balk6"/>
    <w:uiPriority w:val="9"/>
    <w:semiHidden/>
    <w:rsid w:val="00375709"/>
    <w:rPr>
      <w:rFonts w:asciiTheme="majorHAnsi" w:eastAsiaTheme="majorEastAsia" w:hAnsiTheme="majorHAnsi" w:cstheme="majorBidi"/>
      <w:i/>
      <w:iCs/>
      <w:color w:val="243F60" w:themeColor="accent1" w:themeShade="7F"/>
      <w:sz w:val="24"/>
      <w:lang w:eastAsia="en-US"/>
    </w:rPr>
  </w:style>
  <w:style w:type="character" w:customStyle="1" w:styleId="Balk7Char">
    <w:name w:val="Başlık 7 Char"/>
    <w:basedOn w:val="VarsaylanParagrafYazTipi"/>
    <w:link w:val="Balk7"/>
    <w:uiPriority w:val="9"/>
    <w:semiHidden/>
    <w:rsid w:val="00375709"/>
    <w:rPr>
      <w:rFonts w:asciiTheme="majorHAnsi" w:eastAsiaTheme="majorEastAsia" w:hAnsiTheme="majorHAnsi" w:cstheme="majorBidi"/>
      <w:i/>
      <w:iCs/>
      <w:color w:val="404040" w:themeColor="text1" w:themeTint="BF"/>
      <w:sz w:val="24"/>
      <w:lang w:eastAsia="en-US"/>
    </w:rPr>
  </w:style>
  <w:style w:type="character" w:customStyle="1" w:styleId="Balk8Char">
    <w:name w:val="Başlık 8 Char"/>
    <w:basedOn w:val="VarsaylanParagrafYazTipi"/>
    <w:link w:val="Balk8"/>
    <w:uiPriority w:val="9"/>
    <w:rsid w:val="00375709"/>
    <w:rPr>
      <w:rFonts w:asciiTheme="majorHAnsi" w:eastAsiaTheme="majorEastAsia" w:hAnsiTheme="majorHAnsi" w:cstheme="majorBidi"/>
      <w:color w:val="404040" w:themeColor="text1" w:themeTint="BF"/>
      <w:szCs w:val="20"/>
      <w:lang w:eastAsia="en-US"/>
    </w:rPr>
  </w:style>
  <w:style w:type="character" w:customStyle="1" w:styleId="Balk9Char">
    <w:name w:val="Başlık 9 Char"/>
    <w:basedOn w:val="VarsaylanParagrafYazTipi"/>
    <w:link w:val="Balk9"/>
    <w:uiPriority w:val="9"/>
    <w:semiHidden/>
    <w:rsid w:val="00375709"/>
    <w:rPr>
      <w:rFonts w:asciiTheme="majorHAnsi" w:eastAsiaTheme="majorEastAsia" w:hAnsiTheme="majorHAnsi" w:cstheme="majorBidi"/>
      <w:i/>
      <w:iCs/>
      <w:color w:val="404040" w:themeColor="text1" w:themeTint="BF"/>
      <w:szCs w:val="20"/>
      <w:lang w:eastAsia="en-US"/>
    </w:rPr>
  </w:style>
  <w:style w:type="character" w:customStyle="1" w:styleId="Balk2Char">
    <w:name w:val="Başlık 2 Char"/>
    <w:basedOn w:val="VarsaylanParagrafYazTipi"/>
    <w:link w:val="Balk2"/>
    <w:uiPriority w:val="9"/>
    <w:rsid w:val="00375709"/>
    <w:rPr>
      <w:rFonts w:ascii="Liberation Sans" w:eastAsia="Microsoft YaHei" w:hAnsi="Liberation Sans" w:cs="Mangal"/>
      <w:color w:val="00000A"/>
      <w:sz w:val="28"/>
      <w:szCs w:val="28"/>
    </w:rPr>
  </w:style>
  <w:style w:type="character" w:customStyle="1" w:styleId="Balk3Char">
    <w:name w:val="Başlık 3 Char"/>
    <w:aliases w:val="Stratejik Hedef Char"/>
    <w:basedOn w:val="VarsaylanParagrafYazTipi"/>
    <w:link w:val="Balk3"/>
    <w:uiPriority w:val="9"/>
    <w:rsid w:val="00375709"/>
    <w:rPr>
      <w:rFonts w:ascii="Liberation Sans" w:eastAsia="Microsoft YaHei" w:hAnsi="Liberation Sans" w:cs="Mangal"/>
      <w:color w:val="00000A"/>
      <w:sz w:val="28"/>
      <w:szCs w:val="28"/>
    </w:rPr>
  </w:style>
  <w:style w:type="character" w:styleId="Kpr">
    <w:name w:val="Hyperlink"/>
    <w:basedOn w:val="VarsaylanParagrafYazTipi"/>
    <w:uiPriority w:val="99"/>
    <w:unhideWhenUsed/>
    <w:rsid w:val="00375709"/>
    <w:rPr>
      <w:color w:val="0000FF" w:themeColor="hyperlink"/>
      <w:u w:val="single"/>
    </w:rPr>
  </w:style>
  <w:style w:type="paragraph" w:customStyle="1" w:styleId="Default">
    <w:name w:val="Default"/>
    <w:rsid w:val="00375709"/>
    <w:pPr>
      <w:autoSpaceDE w:val="0"/>
      <w:autoSpaceDN w:val="0"/>
      <w:adjustRightInd w:val="0"/>
    </w:pPr>
    <w:rPr>
      <w:rFonts w:ascii="MVYAAN+NeoSansPro-Medium" w:eastAsiaTheme="minorHAnsi" w:hAnsi="MVYAAN+NeoSansPro-Medium" w:cs="MVYAAN+NeoSansPro-Medium"/>
      <w:color w:val="000000"/>
      <w:sz w:val="24"/>
      <w:szCs w:val="24"/>
      <w:lang w:eastAsia="en-US"/>
    </w:rPr>
  </w:style>
  <w:style w:type="paragraph" w:customStyle="1" w:styleId="Pa3">
    <w:name w:val="Pa3"/>
    <w:basedOn w:val="Default"/>
    <w:next w:val="Default"/>
    <w:uiPriority w:val="99"/>
    <w:rsid w:val="00375709"/>
    <w:pPr>
      <w:spacing w:line="241" w:lineRule="atLeast"/>
    </w:pPr>
    <w:rPr>
      <w:rFonts w:ascii="Neo Sans Pro" w:hAnsi="Neo Sans Pro" w:cstheme="minorBidi"/>
      <w:color w:val="auto"/>
    </w:rPr>
  </w:style>
  <w:style w:type="character" w:customStyle="1" w:styleId="A23">
    <w:name w:val="A23"/>
    <w:uiPriority w:val="99"/>
    <w:rsid w:val="00375709"/>
    <w:rPr>
      <w:rFonts w:cs="Neo Sans Pro"/>
      <w:color w:val="404041"/>
      <w:sz w:val="32"/>
      <w:szCs w:val="32"/>
    </w:rPr>
  </w:style>
  <w:style w:type="character" w:styleId="AklamaBavurusu">
    <w:name w:val="annotation reference"/>
    <w:basedOn w:val="VarsaylanParagrafYazTipi"/>
    <w:uiPriority w:val="99"/>
    <w:semiHidden/>
    <w:unhideWhenUsed/>
    <w:rsid w:val="00375709"/>
    <w:rPr>
      <w:sz w:val="16"/>
      <w:szCs w:val="16"/>
    </w:rPr>
  </w:style>
  <w:style w:type="paragraph" w:styleId="AklamaMetni">
    <w:name w:val="annotation text"/>
    <w:basedOn w:val="Normal"/>
    <w:link w:val="AklamaMetniChar"/>
    <w:uiPriority w:val="99"/>
    <w:semiHidden/>
    <w:unhideWhenUsed/>
    <w:rsid w:val="00375709"/>
    <w:pPr>
      <w:spacing w:after="160"/>
    </w:pPr>
    <w:rPr>
      <w:rFonts w:asciiTheme="minorHAnsi" w:eastAsiaTheme="minorHAnsi" w:hAnsiTheme="minorHAnsi" w:cstheme="minorBidi"/>
      <w:color w:val="auto"/>
      <w:sz w:val="20"/>
      <w:szCs w:val="20"/>
      <w:lang w:eastAsia="en-US"/>
    </w:rPr>
  </w:style>
  <w:style w:type="character" w:customStyle="1" w:styleId="AklamaMetniChar">
    <w:name w:val="Açıklama Metni Char"/>
    <w:basedOn w:val="VarsaylanParagrafYazTipi"/>
    <w:link w:val="AklamaMetni"/>
    <w:uiPriority w:val="99"/>
    <w:semiHidden/>
    <w:rsid w:val="00375709"/>
    <w:rPr>
      <w:rFonts w:asciiTheme="minorHAnsi" w:eastAsiaTheme="minorHAnsi" w:hAnsiTheme="minorHAnsi" w:cstheme="minorBidi"/>
      <w:szCs w:val="20"/>
      <w:lang w:eastAsia="en-US"/>
    </w:rPr>
  </w:style>
  <w:style w:type="table" w:customStyle="1" w:styleId="TabloKlavuzu2">
    <w:name w:val="Tablo Kılavuzu2"/>
    <w:basedOn w:val="NormalTablo"/>
    <w:next w:val="TabloKlavuzu"/>
    <w:uiPriority w:val="39"/>
    <w:rsid w:val="00375709"/>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375709"/>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375709"/>
    <w:rPr>
      <w:rFonts w:asciiTheme="minorHAnsi" w:eastAsiaTheme="minorHAnsi" w:hAnsiTheme="minorHAnsi" w:cstheme="minorBidi"/>
      <w:sz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Text">
    <w:name w:val="~BodyText"/>
    <w:basedOn w:val="Normal"/>
    <w:link w:val="BodyTextChar"/>
    <w:uiPriority w:val="99"/>
    <w:rsid w:val="00375709"/>
    <w:pPr>
      <w:spacing w:before="260" w:line="260" w:lineRule="exact"/>
    </w:pPr>
    <w:rPr>
      <w:rFonts w:ascii="Arial" w:eastAsia="Cambria" w:hAnsi="Arial" w:cs="Arial"/>
      <w:color w:val="auto"/>
      <w:sz w:val="20"/>
      <w:szCs w:val="24"/>
      <w:lang w:val="en-GB" w:eastAsia="en-GB"/>
    </w:rPr>
  </w:style>
  <w:style w:type="character" w:customStyle="1" w:styleId="BodyTextChar">
    <w:name w:val="Body Text Char"/>
    <w:link w:val="BodyText"/>
    <w:uiPriority w:val="99"/>
    <w:locked/>
    <w:rsid w:val="00375709"/>
    <w:rPr>
      <w:rFonts w:ascii="Arial" w:eastAsia="Cambria" w:hAnsi="Arial" w:cs="Arial"/>
      <w:szCs w:val="24"/>
      <w:lang w:val="en-GB" w:eastAsia="en-GB"/>
    </w:rPr>
  </w:style>
  <w:style w:type="numbering" w:customStyle="1" w:styleId="ListeYok1">
    <w:name w:val="Liste Yok1"/>
    <w:next w:val="ListeYok"/>
    <w:uiPriority w:val="99"/>
    <w:semiHidden/>
    <w:unhideWhenUsed/>
    <w:rsid w:val="00375709"/>
  </w:style>
  <w:style w:type="character" w:styleId="zlenenKpr">
    <w:name w:val="FollowedHyperlink"/>
    <w:basedOn w:val="VarsaylanParagrafYazTipi"/>
    <w:uiPriority w:val="99"/>
    <w:semiHidden/>
    <w:unhideWhenUsed/>
    <w:rsid w:val="00375709"/>
    <w:rPr>
      <w:color w:val="800080" w:themeColor="followedHyperlink"/>
      <w:u w:val="single"/>
    </w:rPr>
  </w:style>
  <w:style w:type="character" w:customStyle="1" w:styleId="Balk3Char1">
    <w:name w:val="Başlık 3 Char1"/>
    <w:aliases w:val="Stratejik Hedef Char1"/>
    <w:basedOn w:val="VarsaylanParagrafYazTipi"/>
    <w:uiPriority w:val="9"/>
    <w:semiHidden/>
    <w:rsid w:val="00375709"/>
    <w:rPr>
      <w:rFonts w:asciiTheme="majorHAnsi" w:eastAsiaTheme="majorEastAsia" w:hAnsiTheme="majorHAnsi" w:cstheme="majorBidi"/>
      <w:color w:val="243F60" w:themeColor="accent1" w:themeShade="7F"/>
      <w:sz w:val="24"/>
      <w:szCs w:val="24"/>
    </w:rPr>
  </w:style>
  <w:style w:type="table" w:customStyle="1" w:styleId="TabloKlavuzu1">
    <w:name w:val="Tablo Kılavuzu1"/>
    <w:basedOn w:val="NormalTablo"/>
    <w:next w:val="TabloKlavuzu"/>
    <w:uiPriority w:val="39"/>
    <w:rsid w:val="00375709"/>
    <w:rPr>
      <w:rFonts w:ascii="Calibri" w:eastAsia="Calibri" w:hAnsi="Calibr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375709"/>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375709"/>
    <w:pPr>
      <w:spacing w:after="120"/>
      <w:jc w:val="both"/>
    </w:pPr>
    <w:rPr>
      <w:rFonts w:ascii="Book Antiqua" w:hAnsi="Book Antiqua"/>
      <w:b/>
      <w:bCs/>
    </w:rPr>
  </w:style>
  <w:style w:type="character" w:customStyle="1" w:styleId="AklamaKonusuChar">
    <w:name w:val="Açıklama Konusu Char"/>
    <w:basedOn w:val="AklamaMetniChar"/>
    <w:link w:val="AklamaKonusu"/>
    <w:uiPriority w:val="99"/>
    <w:semiHidden/>
    <w:rsid w:val="00375709"/>
    <w:rPr>
      <w:rFonts w:ascii="Book Antiqua" w:eastAsiaTheme="minorHAnsi" w:hAnsi="Book Antiqua" w:cstheme="minorBidi"/>
      <w:b/>
      <w:bCs/>
      <w:szCs w:val="20"/>
      <w:lang w:eastAsia="en-US"/>
    </w:rPr>
  </w:style>
  <w:style w:type="paragraph" w:styleId="Dzeltme">
    <w:name w:val="Revision"/>
    <w:hidden/>
    <w:uiPriority w:val="99"/>
    <w:semiHidden/>
    <w:rsid w:val="00375709"/>
    <w:rPr>
      <w:rFonts w:ascii="Book Antiqua" w:eastAsiaTheme="minorHAnsi" w:hAnsi="Book Antiqua" w:cstheme="minorBidi"/>
      <w:sz w:val="24"/>
      <w:lang w:eastAsia="en-US"/>
    </w:rPr>
  </w:style>
  <w:style w:type="character" w:customStyle="1" w:styleId="Gvdemetni0ptbolukbraklyor">
    <w:name w:val="Gövde metni + 0 pt boşluk bırakılıyor"/>
    <w:basedOn w:val="VarsaylanParagrafYazTipi"/>
    <w:rsid w:val="00375709"/>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tr-TR"/>
    </w:rPr>
  </w:style>
  <w:style w:type="character" w:customStyle="1" w:styleId="ListeParagrafChar">
    <w:name w:val="Liste Paragraf Char"/>
    <w:aliases w:val="içindekiler vb Char,List Paragraph Char"/>
    <w:link w:val="ListeParagraf"/>
    <w:uiPriority w:val="34"/>
    <w:locked/>
    <w:rsid w:val="00375709"/>
    <w:rPr>
      <w:color w:val="00000A"/>
      <w:sz w:val="22"/>
    </w:rPr>
  </w:style>
  <w:style w:type="table" w:customStyle="1" w:styleId="OrtaKlavuz3-Vurgu11">
    <w:name w:val="Orta Kılavuz 3 - Vurgu 11"/>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1">
    <w:name w:val="Medium Grid 3 Accent 1"/>
    <w:basedOn w:val="NormalTablo"/>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Gvdemetni">
    <w:name w:val="Gövde metni_"/>
    <w:basedOn w:val="VarsaylanParagrafYazTipi"/>
    <w:link w:val="Gvdemetni0"/>
    <w:rsid w:val="00375709"/>
    <w:rPr>
      <w:rFonts w:eastAsia="Times New Roman"/>
      <w:spacing w:val="3"/>
      <w:sz w:val="21"/>
      <w:szCs w:val="21"/>
      <w:shd w:val="clear" w:color="auto" w:fill="FFFFFF"/>
    </w:rPr>
  </w:style>
  <w:style w:type="paragraph" w:customStyle="1" w:styleId="Gvdemetni0">
    <w:name w:val="Gövde metni"/>
    <w:basedOn w:val="Normal"/>
    <w:link w:val="Gvdemetni"/>
    <w:rsid w:val="00375709"/>
    <w:pPr>
      <w:widowControl w:val="0"/>
      <w:shd w:val="clear" w:color="auto" w:fill="FFFFFF"/>
      <w:spacing w:line="250" w:lineRule="exact"/>
    </w:pPr>
    <w:rPr>
      <w:rFonts w:eastAsia="Times New Roman"/>
      <w:color w:val="auto"/>
      <w:spacing w:val="3"/>
      <w:sz w:val="21"/>
      <w:szCs w:val="21"/>
    </w:rPr>
  </w:style>
  <w:style w:type="table" w:customStyle="1" w:styleId="OrtaKlavuz3-Vurgu12">
    <w:name w:val="Orta Kılavuz 3 - Vurgu 12"/>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3">
    <w:name w:val="Orta Kılavuz 3 - Vurgu 13"/>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14">
    <w:name w:val="Orta Kılavuz 3 - Vurgu 14"/>
    <w:basedOn w:val="NormalTablo"/>
    <w:next w:val="OrtaKlavuz3-Vurgu1"/>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OrtaKlavuz3-Vurgu51">
    <w:name w:val="Orta Kılavuz 3 - Vurgu 51"/>
    <w:basedOn w:val="NormalTablo"/>
    <w:next w:val="OrtaKlavuz3-Vurgu5"/>
    <w:uiPriority w:val="69"/>
    <w:rsid w:val="00375709"/>
    <w:rPr>
      <w:rFonts w:asciiTheme="minorHAnsi" w:eastAsia="Times New Roman" w:hAnsiTheme="minorHAnsi" w:cstheme="minorBidi"/>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5">
    <w:name w:val="Medium Grid 3 Accent 5"/>
    <w:basedOn w:val="NormalTablo"/>
    <w:uiPriority w:val="69"/>
    <w:rsid w:val="00375709"/>
    <w:rPr>
      <w:rFonts w:asciiTheme="minorHAnsi" w:eastAsiaTheme="minorHAnsi" w:hAnsiTheme="minorHAnsi" w:cstheme="minorBidi"/>
      <w:sz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2">
    <w:name w:val="Orta Kılavuz 3 - Vurgu 52"/>
    <w:basedOn w:val="NormalTablo"/>
    <w:next w:val="OrtaKlavuz3-Vurgu5"/>
    <w:uiPriority w:val="69"/>
    <w:rsid w:val="00375709"/>
    <w:rPr>
      <w:rFonts w:asciiTheme="minorHAnsi" w:eastAsia="Times New Roman" w:hAnsiTheme="minorHAnsi" w:cstheme="minorBidi"/>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oKlavuzu5">
    <w:name w:val="Tablo Kılavuzu5"/>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uBal1">
    <w:name w:val="Konu Başlığı1"/>
    <w:basedOn w:val="Normal"/>
    <w:next w:val="Normal"/>
    <w:uiPriority w:val="10"/>
    <w:qFormat/>
    <w:rsid w:val="00375709"/>
    <w:pPr>
      <w:pBdr>
        <w:bottom w:val="single" w:sz="8" w:space="4" w:color="4F81BD"/>
      </w:pBdr>
      <w:spacing w:after="300"/>
      <w:contextualSpacing/>
    </w:pPr>
    <w:rPr>
      <w:rFonts w:ascii="Arial" w:eastAsia="Times New Roman" w:hAnsi="Arial"/>
      <w:color w:val="17365D"/>
      <w:spacing w:val="5"/>
      <w:kern w:val="28"/>
      <w:sz w:val="52"/>
      <w:szCs w:val="52"/>
    </w:rPr>
  </w:style>
  <w:style w:type="character" w:customStyle="1" w:styleId="KonuBalChar">
    <w:name w:val="Konu Başlığı Char"/>
    <w:basedOn w:val="VarsaylanParagrafYazTipi"/>
    <w:link w:val="KonuBal"/>
    <w:uiPriority w:val="10"/>
    <w:rsid w:val="00375709"/>
    <w:rPr>
      <w:rFonts w:ascii="Arial" w:eastAsia="Times New Roman" w:hAnsi="Arial"/>
      <w:color w:val="17365D"/>
      <w:spacing w:val="5"/>
      <w:kern w:val="28"/>
      <w:sz w:val="52"/>
      <w:szCs w:val="52"/>
    </w:rPr>
  </w:style>
  <w:style w:type="paragraph" w:styleId="KonuBal">
    <w:name w:val="Title"/>
    <w:basedOn w:val="Normal"/>
    <w:next w:val="Normal"/>
    <w:link w:val="KonuBalChar"/>
    <w:uiPriority w:val="10"/>
    <w:qFormat/>
    <w:rsid w:val="00375709"/>
    <w:pPr>
      <w:pBdr>
        <w:bottom w:val="single" w:sz="8" w:space="4" w:color="4F81BD" w:themeColor="accent1"/>
      </w:pBdr>
      <w:spacing w:after="300"/>
      <w:contextualSpacing/>
      <w:jc w:val="both"/>
    </w:pPr>
    <w:rPr>
      <w:rFonts w:ascii="Arial" w:eastAsia="Times New Roman" w:hAnsi="Arial"/>
      <w:color w:val="17365D"/>
      <w:spacing w:val="5"/>
      <w:kern w:val="28"/>
      <w:sz w:val="52"/>
      <w:szCs w:val="52"/>
    </w:rPr>
  </w:style>
  <w:style w:type="character" w:customStyle="1" w:styleId="KonuBalChar1">
    <w:name w:val="Konu Başlığı Char1"/>
    <w:basedOn w:val="VarsaylanParagrafYazTipi"/>
    <w:uiPriority w:val="10"/>
    <w:rsid w:val="00375709"/>
    <w:rPr>
      <w:rFonts w:asciiTheme="majorHAnsi" w:eastAsiaTheme="majorEastAsia" w:hAnsiTheme="majorHAnsi" w:cstheme="majorBidi"/>
      <w:color w:val="17365D" w:themeColor="text2" w:themeShade="BF"/>
      <w:spacing w:val="5"/>
      <w:kern w:val="28"/>
      <w:sz w:val="52"/>
      <w:szCs w:val="52"/>
    </w:rPr>
  </w:style>
  <w:style w:type="table" w:customStyle="1" w:styleId="TabloKlavuzu6">
    <w:name w:val="Tablo Kılavuzu6"/>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375709"/>
    <w:rPr>
      <w:rFonts w:asciiTheme="minorHAnsi" w:eastAsia="Times New Roman" w:hAnsiTheme="minorHAnsi" w:cstheme="minorBid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7">
    <w:name w:val="Tablo Kılavuzu7"/>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NormalTablo"/>
    <w:uiPriority w:val="60"/>
    <w:rsid w:val="00375709"/>
    <w:rPr>
      <w:rFonts w:asciiTheme="minorHAnsi" w:eastAsia="Times New Roman" w:hAnsiTheme="minorHAnsi" w:cstheme="minorBid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8">
    <w:name w:val="Tablo Kılavuzu8"/>
    <w:basedOn w:val="NormalTablo"/>
    <w:next w:val="TabloKlavuzu"/>
    <w:uiPriority w:val="59"/>
    <w:rsid w:val="00375709"/>
    <w:rPr>
      <w:rFonts w:asciiTheme="minorHAnsi" w:eastAsiaTheme="minorHAnsi" w:hAnsiTheme="minorHAnsi" w:cstheme="minorBid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2">
    <w:name w:val="Açık Gölgeleme12"/>
    <w:basedOn w:val="NormalTablo"/>
    <w:uiPriority w:val="60"/>
    <w:rsid w:val="00375709"/>
    <w:rPr>
      <w:rFonts w:asciiTheme="minorHAnsi" w:eastAsia="Times New Roman" w:hAnsiTheme="minorHAnsi" w:cstheme="minorBidi"/>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killerTablosu">
    <w:name w:val="table of figures"/>
    <w:aliases w:val="Tablo"/>
    <w:basedOn w:val="Normal"/>
    <w:next w:val="Normal"/>
    <w:uiPriority w:val="99"/>
    <w:unhideWhenUsed/>
    <w:rsid w:val="00375709"/>
    <w:pPr>
      <w:spacing w:line="259" w:lineRule="auto"/>
      <w:jc w:val="both"/>
    </w:pPr>
    <w:rPr>
      <w:rFonts w:ascii="Book Antiqua" w:eastAsiaTheme="minorHAnsi" w:hAnsi="Book Antiqua" w:cstheme="minorBidi"/>
      <w:color w:val="auto"/>
      <w:sz w:val="24"/>
      <w:lang w:eastAsia="en-US"/>
    </w:rPr>
  </w:style>
  <w:style w:type="paragraph" w:customStyle="1" w:styleId="TabloSP">
    <w:name w:val="Tablo SP"/>
    <w:basedOn w:val="Normal"/>
    <w:link w:val="TabloSPChar"/>
    <w:qFormat/>
    <w:rsid w:val="00375709"/>
    <w:rPr>
      <w:rFonts w:ascii="Book Antiqua" w:eastAsia="Calibri" w:hAnsi="Book Antiqua" w:cs="Arial"/>
      <w:color w:val="auto"/>
      <w:sz w:val="20"/>
      <w:szCs w:val="20"/>
      <w:lang w:eastAsia="en-US"/>
    </w:rPr>
  </w:style>
  <w:style w:type="character" w:customStyle="1" w:styleId="TabloSPChar">
    <w:name w:val="Tablo SP Char"/>
    <w:basedOn w:val="VarsaylanParagrafYazTipi"/>
    <w:link w:val="TabloSP"/>
    <w:rsid w:val="00375709"/>
    <w:rPr>
      <w:rFonts w:ascii="Book Antiqua" w:eastAsia="Calibri" w:hAnsi="Book Antiqua" w:cs="Arial"/>
      <w:szCs w:val="20"/>
      <w:lang w:eastAsia="en-US"/>
    </w:rPr>
  </w:style>
  <w:style w:type="paragraph" w:styleId="Altyaz">
    <w:name w:val="Subtitle"/>
    <w:basedOn w:val="Normal"/>
    <w:next w:val="Normal"/>
    <w:link w:val="AltyazChar"/>
    <w:uiPriority w:val="11"/>
    <w:qFormat/>
    <w:rsid w:val="00714DA4"/>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714D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kizeroo.net/index.php?q=aHR0cHM6Ly90ci53aWtpcGVkaWEub3JnL3dpa2kvQ28lQzQlOUZyYWZp"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wikizeroo.net/index.php?q=aHR0cHM6Ly90ci53aWtpcGVkaWEub3JnL3dpa2kvQ28lQzQlOUZyYWZ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kizeroo.net/index.php?q=aHR0cHM6Ly90ci53aWtpcGVkaWEub3JnL3dpa2kvRCVDMyVCQ255Y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8EE405-0534-46C6-BDA0-3631CE1C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54</Pages>
  <Words>15301</Words>
  <Characters>87219</Characters>
  <Application>Microsoft Office Word</Application>
  <DocSecurity>0</DocSecurity>
  <Lines>726</Lines>
  <Paragraphs>204</Paragraphs>
  <ScaleCrop>false</ScaleCrop>
  <HeadingPairs>
    <vt:vector size="2" baseType="variant">
      <vt:variant>
        <vt:lpstr>Konu Başlığı</vt:lpstr>
      </vt:variant>
      <vt:variant>
        <vt:i4>1</vt:i4>
      </vt:variant>
    </vt:vector>
  </HeadingPairs>
  <TitlesOfParts>
    <vt:vector size="1" baseType="lpstr">
      <vt:lpstr>ŞEHİT FETTAH ÇEVİKOĞLU ORTAOKULU 2019/2023 STRATEJİK PLANI</vt:lpstr>
    </vt:vector>
  </TitlesOfParts>
  <Company/>
  <LinksUpToDate>false</LinksUpToDate>
  <CharactersWithSpaces>102316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ŞEHİT FETTAH ÇEVİKOĞLU ORTAOKULU 2019/2023 STRATEJİK PLANI</dc:title>
  <dc:subject/>
  <dc:creator>Windows User</dc:creator>
  <cp:lastModifiedBy>serdar</cp:lastModifiedBy>
  <cp:revision>15</cp:revision>
  <cp:lastPrinted>2018-12-07T08:19:00Z</cp:lastPrinted>
  <dcterms:created xsi:type="dcterms:W3CDTF">2022-08-15T17:53:00Z</dcterms:created>
  <dcterms:modified xsi:type="dcterms:W3CDTF">2022-08-15T18:08:00Z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